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E42" w:rsidRDefault="00EF3411" w:rsidP="001E27FE">
      <w:pPr>
        <w:pStyle w:val="1"/>
        <w:snapToGrid w:val="0"/>
        <w:spacing w:before="0" w:after="0" w:line="360" w:lineRule="auto"/>
        <w:ind w:firstLine="678"/>
        <w:rPr>
          <w:rFonts w:ascii="黑体" w:hAnsi="黑体" w:cs="黑体"/>
          <w:color w:val="000000"/>
          <w:spacing w:val="9"/>
          <w:kern w:val="0"/>
          <w:sz w:val="32"/>
          <w:szCs w:val="32"/>
        </w:rPr>
      </w:pPr>
      <w:r>
        <w:rPr>
          <w:rFonts w:ascii="黑体" w:hAnsi="黑体" w:cs="黑体" w:hint="eastAsia"/>
          <w:color w:val="000000"/>
          <w:spacing w:val="9"/>
          <w:kern w:val="0"/>
          <w:sz w:val="32"/>
          <w:szCs w:val="32"/>
        </w:rPr>
        <w:t>202</w:t>
      </w:r>
      <w:bookmarkStart w:id="0" w:name="_GoBack"/>
      <w:bookmarkEnd w:id="0"/>
      <w:r w:rsidR="001E27FE">
        <w:rPr>
          <w:rFonts w:ascii="黑体" w:hAnsi="黑体" w:cs="黑体" w:hint="eastAsia"/>
          <w:color w:val="000000"/>
          <w:spacing w:val="9"/>
          <w:kern w:val="0"/>
          <w:sz w:val="32"/>
          <w:szCs w:val="32"/>
        </w:rPr>
        <w:t>6</w:t>
      </w:r>
      <w:r>
        <w:rPr>
          <w:rFonts w:ascii="黑体" w:hAnsi="黑体" w:cs="黑体" w:hint="eastAsia"/>
          <w:color w:val="000000"/>
          <w:spacing w:val="9"/>
          <w:kern w:val="0"/>
          <w:sz w:val="32"/>
          <w:szCs w:val="32"/>
        </w:rPr>
        <w:t>年黑龙江省职业教育春季高考</w:t>
      </w:r>
    </w:p>
    <w:p w:rsidR="008E0E42" w:rsidRDefault="00EF3411" w:rsidP="001E27FE">
      <w:pPr>
        <w:pStyle w:val="1"/>
        <w:snapToGrid w:val="0"/>
        <w:spacing w:before="0" w:after="0" w:line="360" w:lineRule="auto"/>
        <w:ind w:firstLine="678"/>
        <w:rPr>
          <w:rFonts w:ascii="方正公文小标宋" w:eastAsia="方正公文小标宋" w:hAnsi="方正公文小标宋" w:cs="方正公文小标宋"/>
          <w:b w:val="0"/>
          <w:color w:val="000000"/>
          <w:spacing w:val="9"/>
          <w:sz w:val="44"/>
          <w:szCs w:val="44"/>
        </w:rPr>
      </w:pPr>
      <w:r>
        <w:rPr>
          <w:rFonts w:ascii="黑体" w:hAnsi="黑体" w:cs="黑体" w:hint="eastAsia"/>
          <w:color w:val="000000"/>
          <w:spacing w:val="9"/>
          <w:kern w:val="0"/>
          <w:sz w:val="32"/>
          <w:szCs w:val="32"/>
        </w:rPr>
        <w:t>社会文化艺术专业技能操作考试大纲</w:t>
      </w:r>
    </w:p>
    <w:p w:rsidR="008E0E42" w:rsidRDefault="00EF3411" w:rsidP="001E27FE">
      <w:pPr>
        <w:pStyle w:val="2"/>
        <w:snapToGrid w:val="0"/>
        <w:spacing w:line="560" w:lineRule="exact"/>
        <w:rPr>
          <w:rFonts w:hint="default"/>
          <w:kern w:val="2"/>
          <w:sz w:val="28"/>
          <w:szCs w:val="28"/>
        </w:rPr>
      </w:pPr>
      <w:r>
        <w:rPr>
          <w:kern w:val="2"/>
          <w:sz w:val="28"/>
          <w:szCs w:val="28"/>
        </w:rPr>
        <w:t>一、考试依据</w:t>
      </w:r>
    </w:p>
    <w:p w:rsidR="008E0E42" w:rsidRDefault="00EF3411" w:rsidP="001E27FE">
      <w:pPr>
        <w:adjustRightInd w:val="0"/>
        <w:snapToGrid w:val="0"/>
        <w:ind w:firstLine="480"/>
        <w:rPr>
          <w:rFonts w:ascii="宋体" w:hAnsi="宋体"/>
        </w:rPr>
      </w:pPr>
      <w:r>
        <w:rPr>
          <w:rFonts w:ascii="宋体" w:hAnsi="宋体" w:hint="eastAsia"/>
        </w:rPr>
        <w:t>1.</w:t>
      </w:r>
      <w:r>
        <w:rPr>
          <w:rFonts w:ascii="宋体" w:hAnsi="宋体" w:hint="eastAsia"/>
        </w:rPr>
        <w:t>参照中华人民共和国教育部职业教育与成人教育司颁布的《中等职业学校专业教学标准（试行）》，</w:t>
      </w:r>
      <w:r>
        <w:rPr>
          <w:rFonts w:ascii="宋体" w:hAnsi="宋体" w:hint="eastAsia"/>
        </w:rPr>
        <w:t>2017</w:t>
      </w:r>
      <w:r>
        <w:rPr>
          <w:rFonts w:ascii="宋体" w:hAnsi="宋体" w:hint="eastAsia"/>
        </w:rPr>
        <w:t>年</w:t>
      </w:r>
      <w:r>
        <w:rPr>
          <w:rFonts w:ascii="宋体" w:hAnsi="宋体" w:hint="eastAsia"/>
        </w:rPr>
        <w:t>8</w:t>
      </w:r>
      <w:r>
        <w:rPr>
          <w:rFonts w:ascii="宋体" w:hAnsi="宋体" w:hint="eastAsia"/>
        </w:rPr>
        <w:t>月</w:t>
      </w:r>
      <w:r>
        <w:rPr>
          <w:rFonts w:ascii="宋体" w:hAnsi="宋体" w:hint="eastAsia"/>
        </w:rPr>
        <w:t>26</w:t>
      </w:r>
      <w:r>
        <w:rPr>
          <w:rFonts w:ascii="宋体" w:hAnsi="宋体" w:hint="eastAsia"/>
        </w:rPr>
        <w:t>日发布。</w:t>
      </w:r>
    </w:p>
    <w:p w:rsidR="008E0E42" w:rsidRDefault="00EF3411" w:rsidP="001E27FE">
      <w:pPr>
        <w:adjustRightInd w:val="0"/>
        <w:snapToGrid w:val="0"/>
        <w:ind w:firstLine="480"/>
        <w:rPr>
          <w:rFonts w:ascii="宋体" w:hAnsi="宋体"/>
        </w:rPr>
      </w:pPr>
      <w:r>
        <w:rPr>
          <w:rFonts w:ascii="宋体" w:hAnsi="宋体" w:hint="eastAsia"/>
        </w:rPr>
        <w:t>2.</w:t>
      </w:r>
      <w:r>
        <w:rPr>
          <w:rFonts w:ascii="宋体" w:hAnsi="宋体" w:hint="eastAsia"/>
        </w:rPr>
        <w:t>参照中华人民共和国教育部职业教育与成人教育司颁布的《职业教育专业目录（</w:t>
      </w:r>
      <w:r>
        <w:rPr>
          <w:rFonts w:ascii="宋体" w:hAnsi="宋体" w:hint="eastAsia"/>
        </w:rPr>
        <w:t>2021</w:t>
      </w:r>
      <w:r>
        <w:rPr>
          <w:rFonts w:ascii="宋体" w:hAnsi="宋体" w:hint="eastAsia"/>
        </w:rPr>
        <w:t>年修订）》；职业教育专业简介（</w:t>
      </w:r>
      <w:r>
        <w:rPr>
          <w:rFonts w:ascii="宋体" w:hAnsi="宋体" w:hint="eastAsia"/>
        </w:rPr>
        <w:t>2022</w:t>
      </w:r>
      <w:r>
        <w:rPr>
          <w:rFonts w:ascii="宋体" w:hAnsi="宋体" w:hint="eastAsia"/>
        </w:rPr>
        <w:t>年修订）。</w:t>
      </w:r>
    </w:p>
    <w:p w:rsidR="008E0E42" w:rsidRDefault="00EF3411" w:rsidP="001E27FE">
      <w:pPr>
        <w:adjustRightInd w:val="0"/>
        <w:snapToGrid w:val="0"/>
        <w:ind w:firstLine="480"/>
        <w:rPr>
          <w:rFonts w:ascii="宋体" w:hAnsi="宋体"/>
        </w:rPr>
      </w:pPr>
      <w:r>
        <w:rPr>
          <w:rFonts w:ascii="宋体" w:hAnsi="宋体" w:hint="eastAsia"/>
        </w:rPr>
        <w:t>3.</w:t>
      </w:r>
      <w:r>
        <w:rPr>
          <w:rFonts w:ascii="宋体" w:hAnsi="宋体" w:hint="eastAsia"/>
        </w:rPr>
        <w:t>参照《中等职业学校艺术课程标准（</w:t>
      </w:r>
      <w:r>
        <w:rPr>
          <w:rFonts w:ascii="宋体" w:hAnsi="宋体" w:hint="eastAsia"/>
        </w:rPr>
        <w:t>2020</w:t>
      </w:r>
      <w:r>
        <w:rPr>
          <w:rFonts w:ascii="宋体" w:hAnsi="宋体" w:hint="eastAsia"/>
        </w:rPr>
        <w:t>年修订）》。</w:t>
      </w:r>
    </w:p>
    <w:p w:rsidR="008E0E42" w:rsidRDefault="00EF3411" w:rsidP="001E27FE">
      <w:pPr>
        <w:pStyle w:val="2"/>
        <w:snapToGrid w:val="0"/>
        <w:spacing w:line="560" w:lineRule="exact"/>
        <w:rPr>
          <w:rFonts w:hint="default"/>
          <w:kern w:val="2"/>
          <w:sz w:val="28"/>
          <w:szCs w:val="28"/>
        </w:rPr>
      </w:pPr>
      <w:r>
        <w:rPr>
          <w:kern w:val="2"/>
          <w:sz w:val="28"/>
          <w:szCs w:val="28"/>
        </w:rPr>
        <w:t>二、考试方式</w:t>
      </w:r>
    </w:p>
    <w:p w:rsidR="008E0E42" w:rsidRDefault="00EF3411" w:rsidP="001E27FE">
      <w:pPr>
        <w:adjustRightInd w:val="0"/>
        <w:snapToGrid w:val="0"/>
        <w:ind w:firstLine="480"/>
        <w:rPr>
          <w:rFonts w:ascii="宋体" w:hAnsi="宋体"/>
        </w:rPr>
      </w:pPr>
      <w:r>
        <w:rPr>
          <w:rFonts w:ascii="宋体" w:hAnsi="宋体" w:hint="eastAsia"/>
        </w:rPr>
        <w:t>202</w:t>
      </w:r>
      <w:r w:rsidR="001E27FE">
        <w:rPr>
          <w:rFonts w:ascii="宋体" w:hAnsi="宋体" w:hint="eastAsia"/>
        </w:rPr>
        <w:t>6</w:t>
      </w:r>
      <w:r>
        <w:rPr>
          <w:rFonts w:ascii="宋体" w:hAnsi="宋体" w:hint="eastAsia"/>
        </w:rPr>
        <w:t>年黑龙江省职业教育春季高考社会文化艺术专业技能考试为现场展示方式，考试总分为</w:t>
      </w:r>
      <w:r>
        <w:rPr>
          <w:rFonts w:ascii="宋体" w:hAnsi="宋体" w:hint="eastAsia"/>
        </w:rPr>
        <w:t>200</w:t>
      </w:r>
      <w:r>
        <w:rPr>
          <w:rFonts w:ascii="宋体" w:hAnsi="宋体" w:hint="eastAsia"/>
        </w:rPr>
        <w:t>分，技能展示项目根据考生专业方向选择其中一项，考试时间为</w:t>
      </w:r>
      <w:r>
        <w:rPr>
          <w:rFonts w:ascii="宋体" w:hAnsi="宋体" w:hint="eastAsia"/>
        </w:rPr>
        <w:t>7</w:t>
      </w:r>
      <w:r w:rsidR="001E27FE">
        <w:rPr>
          <w:rFonts w:ascii="宋体" w:hAnsi="宋体" w:hint="eastAsia"/>
        </w:rPr>
        <w:t>～</w:t>
      </w:r>
      <w:r>
        <w:rPr>
          <w:rFonts w:ascii="宋体" w:hAnsi="宋体" w:hint="eastAsia"/>
        </w:rPr>
        <w:t>30</w:t>
      </w:r>
      <w:r>
        <w:rPr>
          <w:rFonts w:ascii="宋体" w:hAnsi="宋体" w:hint="eastAsia"/>
        </w:rPr>
        <w:t>分钟。</w:t>
      </w:r>
    </w:p>
    <w:p w:rsidR="008E0E42" w:rsidRDefault="00EF3411" w:rsidP="001E27FE">
      <w:pPr>
        <w:adjustRightInd w:val="0"/>
        <w:snapToGrid w:val="0"/>
        <w:spacing w:line="560" w:lineRule="exact"/>
        <w:rPr>
          <w:rFonts w:ascii="宋体" w:hAnsi="宋体"/>
          <w:b/>
          <w:bCs/>
          <w:sz w:val="28"/>
          <w:szCs w:val="28"/>
        </w:rPr>
      </w:pPr>
      <w:r>
        <w:rPr>
          <w:rFonts w:ascii="宋体" w:hAnsi="宋体" w:hint="eastAsia"/>
          <w:b/>
          <w:bCs/>
          <w:sz w:val="28"/>
          <w:szCs w:val="28"/>
        </w:rPr>
        <w:t>三、考试范围和要求</w:t>
      </w:r>
    </w:p>
    <w:p w:rsidR="008E0E42" w:rsidRDefault="00EF3411" w:rsidP="001E27FE">
      <w:pPr>
        <w:adjustRightInd w:val="0"/>
        <w:snapToGrid w:val="0"/>
        <w:ind w:firstLine="480"/>
        <w:rPr>
          <w:rFonts w:ascii="宋体" w:hAnsi="宋体"/>
        </w:rPr>
      </w:pPr>
      <w:r>
        <w:rPr>
          <w:rFonts w:ascii="宋体" w:hAnsi="宋体" w:hint="eastAsia"/>
        </w:rPr>
        <w:t>以中等职业教育毕业生从业能力为立足点，实现技能考试内容与中职毕业生从业技能的需要相互兼容，在识记、理解、应用、综合运用各个层面，充分融合专业知识和实践技能的职业技能要素，将专业知识融入技能展示考试内容。</w:t>
      </w:r>
    </w:p>
    <w:p w:rsidR="001E27FE" w:rsidRDefault="001E27FE" w:rsidP="001E27FE">
      <w:pPr>
        <w:adjustRightInd w:val="0"/>
        <w:snapToGrid w:val="0"/>
        <w:ind w:firstLine="482"/>
        <w:rPr>
          <w:rFonts w:ascii="宋体" w:hAnsi="宋体" w:hint="eastAsia"/>
          <w:b/>
          <w:bCs/>
        </w:rPr>
      </w:pPr>
    </w:p>
    <w:p w:rsidR="008E0E42" w:rsidRDefault="00EF3411" w:rsidP="001E27FE">
      <w:pPr>
        <w:adjustRightInd w:val="0"/>
        <w:snapToGrid w:val="0"/>
        <w:ind w:firstLine="482"/>
        <w:rPr>
          <w:rFonts w:ascii="宋体" w:hAnsi="宋体"/>
          <w:b/>
          <w:bCs/>
        </w:rPr>
      </w:pPr>
      <w:r>
        <w:rPr>
          <w:rFonts w:ascii="宋体" w:hAnsi="宋体" w:hint="eastAsia"/>
          <w:b/>
          <w:bCs/>
        </w:rPr>
        <w:t>技能模块</w:t>
      </w:r>
      <w:r>
        <w:rPr>
          <w:rFonts w:ascii="宋体" w:hAnsi="宋体" w:hint="eastAsia"/>
          <w:b/>
          <w:bCs/>
        </w:rPr>
        <w:t xml:space="preserve">1  </w:t>
      </w:r>
      <w:r>
        <w:rPr>
          <w:rFonts w:ascii="宋体" w:hAnsi="宋体" w:hint="eastAsia"/>
          <w:b/>
          <w:bCs/>
        </w:rPr>
        <w:t>艺术鉴赏</w:t>
      </w:r>
    </w:p>
    <w:p w:rsidR="008E0E42" w:rsidRDefault="00EF3411" w:rsidP="001E27FE">
      <w:pPr>
        <w:adjustRightInd w:val="0"/>
        <w:snapToGrid w:val="0"/>
        <w:ind w:firstLine="482"/>
        <w:jc w:val="left"/>
        <w:rPr>
          <w:rFonts w:ascii="宋体" w:hAnsi="宋体"/>
        </w:rPr>
      </w:pPr>
      <w:r>
        <w:rPr>
          <w:rFonts w:ascii="宋体" w:hAnsi="宋体" w:hint="eastAsia"/>
          <w:b/>
          <w:bCs/>
        </w:rPr>
        <w:t>【音乐鉴赏】</w:t>
      </w:r>
      <w:r>
        <w:rPr>
          <w:rFonts w:ascii="宋体" w:hAnsi="宋体" w:hint="eastAsia"/>
        </w:rPr>
        <w:t>知识与技能</w:t>
      </w:r>
    </w:p>
    <w:p w:rsidR="008E0E42" w:rsidRDefault="00EF3411" w:rsidP="001E27FE">
      <w:pPr>
        <w:adjustRightInd w:val="0"/>
        <w:snapToGrid w:val="0"/>
        <w:ind w:firstLine="480"/>
        <w:jc w:val="left"/>
        <w:rPr>
          <w:rFonts w:ascii="宋体" w:hAnsi="宋体"/>
        </w:rPr>
      </w:pPr>
      <w:r>
        <w:rPr>
          <w:rFonts w:ascii="宋体" w:hAnsi="宋体" w:hint="eastAsia"/>
        </w:rPr>
        <w:t>（</w:t>
      </w:r>
      <w:r>
        <w:rPr>
          <w:rFonts w:ascii="宋体" w:hAnsi="宋体" w:hint="eastAsia"/>
        </w:rPr>
        <w:t>1</w:t>
      </w:r>
      <w:r>
        <w:rPr>
          <w:rFonts w:ascii="宋体" w:hAnsi="宋体" w:hint="eastAsia"/>
        </w:rPr>
        <w:t>）了解音乐表现的丰富性和多样性</w:t>
      </w:r>
      <w:r>
        <w:rPr>
          <w:rFonts w:ascii="宋体" w:hAnsi="宋体" w:hint="eastAsia"/>
        </w:rPr>
        <w:t>,</w:t>
      </w:r>
      <w:r>
        <w:rPr>
          <w:rFonts w:ascii="宋体" w:hAnsi="宋体" w:hint="eastAsia"/>
        </w:rPr>
        <w:t>认识音乐要素</w:t>
      </w:r>
      <w:r>
        <w:rPr>
          <w:rFonts w:ascii="宋体" w:hAnsi="宋体" w:hint="eastAsia"/>
        </w:rPr>
        <w:t>,</w:t>
      </w:r>
      <w:r>
        <w:rPr>
          <w:rFonts w:ascii="宋体" w:hAnsi="宋体" w:hint="eastAsia"/>
        </w:rPr>
        <w:t>把握音乐形象</w:t>
      </w:r>
      <w:r>
        <w:rPr>
          <w:rFonts w:ascii="宋体" w:hAnsi="宋体" w:hint="eastAsia"/>
        </w:rPr>
        <w:t>,</w:t>
      </w:r>
      <w:r>
        <w:rPr>
          <w:rFonts w:ascii="宋体" w:hAnsi="宋体" w:hint="eastAsia"/>
        </w:rPr>
        <w:t>感受音乐魅力</w:t>
      </w:r>
      <w:r>
        <w:rPr>
          <w:rFonts w:ascii="宋体" w:hAnsi="宋体" w:hint="eastAsia"/>
        </w:rPr>
        <w:t>,</w:t>
      </w:r>
      <w:r>
        <w:rPr>
          <w:rFonts w:ascii="宋体" w:hAnsi="宋体" w:hint="eastAsia"/>
        </w:rPr>
        <w:t>愉悦身心健康</w:t>
      </w:r>
      <w:r>
        <w:rPr>
          <w:rFonts w:ascii="宋体" w:hAnsi="宋体" w:hint="eastAsia"/>
        </w:rPr>
        <w:t>,</w:t>
      </w:r>
      <w:r>
        <w:rPr>
          <w:rFonts w:ascii="宋体" w:hAnsi="宋体" w:hint="eastAsia"/>
        </w:rPr>
        <w:t>培养音乐爱好。</w:t>
      </w:r>
    </w:p>
    <w:p w:rsidR="008E0E42" w:rsidRDefault="00EF3411" w:rsidP="001E27FE">
      <w:pPr>
        <w:adjustRightInd w:val="0"/>
        <w:snapToGrid w:val="0"/>
        <w:ind w:firstLine="480"/>
        <w:rPr>
          <w:rFonts w:ascii="宋体" w:hAnsi="宋体"/>
        </w:rPr>
      </w:pPr>
      <w:r>
        <w:rPr>
          <w:rFonts w:ascii="宋体" w:hAnsi="宋体" w:hint="eastAsia"/>
        </w:rPr>
        <w:t>（</w:t>
      </w:r>
      <w:r>
        <w:rPr>
          <w:rFonts w:ascii="宋体" w:hAnsi="宋体" w:hint="eastAsia"/>
        </w:rPr>
        <w:t>2</w:t>
      </w:r>
      <w:r>
        <w:rPr>
          <w:rFonts w:ascii="宋体" w:hAnsi="宋体" w:hint="eastAsia"/>
        </w:rPr>
        <w:t>）掌握音乐鉴赏的基本方法</w:t>
      </w:r>
      <w:r>
        <w:rPr>
          <w:rFonts w:ascii="宋体" w:hAnsi="宋体" w:hint="eastAsia"/>
        </w:rPr>
        <w:t>,</w:t>
      </w:r>
      <w:r>
        <w:rPr>
          <w:rFonts w:ascii="宋体" w:hAnsi="宋体" w:hint="eastAsia"/>
        </w:rPr>
        <w:t>结合音乐情境</w:t>
      </w:r>
      <w:r>
        <w:rPr>
          <w:rFonts w:ascii="宋体" w:hAnsi="宋体" w:hint="eastAsia"/>
        </w:rPr>
        <w:t>,</w:t>
      </w:r>
      <w:r>
        <w:rPr>
          <w:rFonts w:ascii="宋体" w:hAnsi="宋体" w:hint="eastAsia"/>
        </w:rPr>
        <w:t>运用恰当的音乐语言对音乐作品、音乐现象及音乐活动进行描述、分析、解释和判断</w:t>
      </w:r>
      <w:r>
        <w:rPr>
          <w:rFonts w:ascii="宋体" w:hAnsi="宋体" w:hint="eastAsia"/>
        </w:rPr>
        <w:t>,</w:t>
      </w:r>
      <w:r>
        <w:rPr>
          <w:rFonts w:ascii="宋体" w:hAnsi="宋体" w:hint="eastAsia"/>
        </w:rPr>
        <w:t>理解音乐要素等在音乐表现中的作用</w:t>
      </w:r>
      <w:r>
        <w:rPr>
          <w:rFonts w:ascii="宋体" w:hAnsi="宋体" w:hint="eastAsia"/>
        </w:rPr>
        <w:t>,</w:t>
      </w:r>
      <w:r>
        <w:rPr>
          <w:rFonts w:ascii="宋体" w:hAnsi="宋体" w:hint="eastAsia"/>
        </w:rPr>
        <w:t>感悟音乐思想情感</w:t>
      </w:r>
      <w:r>
        <w:rPr>
          <w:rFonts w:ascii="宋体" w:hAnsi="宋体" w:hint="eastAsia"/>
        </w:rPr>
        <w:t>,</w:t>
      </w:r>
      <w:r>
        <w:rPr>
          <w:rFonts w:ascii="宋体" w:hAnsi="宋体" w:hint="eastAsia"/>
        </w:rPr>
        <w:t>体会音乐在社会与个人生活中的作用</w:t>
      </w:r>
      <w:r>
        <w:rPr>
          <w:rFonts w:ascii="宋体" w:hAnsi="宋体" w:hint="eastAsia"/>
        </w:rPr>
        <w:t>,</w:t>
      </w:r>
      <w:r>
        <w:rPr>
          <w:rFonts w:ascii="宋体" w:hAnsi="宋体" w:hint="eastAsia"/>
        </w:rPr>
        <w:t>认知音乐对社会精神文明发展和个人健康幸福的价值</w:t>
      </w:r>
      <w:r>
        <w:rPr>
          <w:rFonts w:ascii="宋体" w:hAnsi="宋体" w:hint="eastAsia"/>
        </w:rPr>
        <w:t>,</w:t>
      </w:r>
      <w:r>
        <w:rPr>
          <w:rFonts w:ascii="宋体" w:hAnsi="宋体" w:hint="eastAsia"/>
        </w:rPr>
        <w:t>形成健康的审美情趣。</w:t>
      </w:r>
      <w:r>
        <w:rPr>
          <w:rFonts w:ascii="宋体" w:hAnsi="宋体" w:hint="eastAsia"/>
        </w:rPr>
        <w:cr/>
        <w:t xml:space="preserve">    </w:t>
      </w:r>
      <w:r>
        <w:rPr>
          <w:rFonts w:ascii="宋体" w:hAnsi="宋体" w:hint="eastAsia"/>
        </w:rPr>
        <w:t>（</w:t>
      </w:r>
      <w:r>
        <w:rPr>
          <w:rFonts w:ascii="宋体" w:hAnsi="宋体" w:hint="eastAsia"/>
        </w:rPr>
        <w:t>3</w:t>
      </w:r>
      <w:r>
        <w:rPr>
          <w:rFonts w:ascii="宋体" w:hAnsi="宋体" w:hint="eastAsia"/>
        </w:rPr>
        <w:t>）聆听欣赏中外经典作品</w:t>
      </w:r>
      <w:r>
        <w:rPr>
          <w:rFonts w:ascii="宋体" w:hAnsi="宋体" w:hint="eastAsia"/>
        </w:rPr>
        <w:t>,</w:t>
      </w:r>
      <w:r>
        <w:rPr>
          <w:rFonts w:ascii="宋体" w:hAnsi="宋体" w:hint="eastAsia"/>
        </w:rPr>
        <w:t>感受、比较不同时代、不同地域、不同民族音乐的表现风格、审美特点和文化特征</w:t>
      </w:r>
      <w:r>
        <w:rPr>
          <w:rFonts w:ascii="宋体" w:hAnsi="宋体" w:hint="eastAsia"/>
        </w:rPr>
        <w:t>,</w:t>
      </w:r>
      <w:r>
        <w:rPr>
          <w:rFonts w:ascii="宋体" w:hAnsi="宋体" w:hint="eastAsia"/>
        </w:rPr>
        <w:t>认识社会和文化发展</w:t>
      </w:r>
      <w:r>
        <w:rPr>
          <w:rFonts w:ascii="宋体" w:hAnsi="宋体" w:hint="eastAsia"/>
        </w:rPr>
        <w:t>对音乐的影响</w:t>
      </w:r>
      <w:r>
        <w:rPr>
          <w:rFonts w:ascii="宋体" w:hAnsi="宋体" w:hint="eastAsia"/>
        </w:rPr>
        <w:t>,</w:t>
      </w:r>
      <w:r>
        <w:rPr>
          <w:rFonts w:ascii="宋体" w:hAnsi="宋体" w:hint="eastAsia"/>
        </w:rPr>
        <w:t>理解中国音乐与中华优秀传统文化、革命文化和社会主义先进文化的密切关系</w:t>
      </w:r>
      <w:r>
        <w:rPr>
          <w:rFonts w:ascii="宋体" w:hAnsi="宋体" w:hint="eastAsia"/>
        </w:rPr>
        <w:t>,</w:t>
      </w:r>
      <w:r>
        <w:rPr>
          <w:rFonts w:ascii="宋体" w:hAnsi="宋体" w:hint="eastAsia"/>
        </w:rPr>
        <w:t>弘扬民族精神和时代精神</w:t>
      </w:r>
      <w:r>
        <w:rPr>
          <w:rFonts w:ascii="宋体" w:hAnsi="宋体" w:hint="eastAsia"/>
        </w:rPr>
        <w:t>,</w:t>
      </w:r>
      <w:r>
        <w:rPr>
          <w:rFonts w:ascii="宋体" w:hAnsi="宋体" w:hint="eastAsia"/>
        </w:rPr>
        <w:t>尊重世界音乐文化的多样性。</w:t>
      </w:r>
    </w:p>
    <w:p w:rsidR="008E0E42" w:rsidRDefault="00EF3411" w:rsidP="001E27FE">
      <w:pPr>
        <w:adjustRightInd w:val="0"/>
        <w:snapToGrid w:val="0"/>
        <w:ind w:firstLine="482"/>
        <w:jc w:val="left"/>
        <w:rPr>
          <w:rFonts w:ascii="宋体" w:hAnsi="宋体"/>
        </w:rPr>
      </w:pPr>
      <w:r>
        <w:rPr>
          <w:rFonts w:ascii="宋体" w:hAnsi="宋体" w:hint="eastAsia"/>
          <w:b/>
          <w:bCs/>
        </w:rPr>
        <w:t>【美术鉴赏】</w:t>
      </w:r>
      <w:r>
        <w:rPr>
          <w:rFonts w:ascii="宋体" w:hAnsi="宋体" w:hint="eastAsia"/>
        </w:rPr>
        <w:t>知识与技能</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1</w:t>
      </w:r>
      <w:r>
        <w:rPr>
          <w:rFonts w:ascii="宋体" w:hAnsi="宋体" w:hint="eastAsia"/>
        </w:rPr>
        <w:t>）了解不同的美术门类</w:t>
      </w:r>
      <w:r>
        <w:rPr>
          <w:rFonts w:ascii="宋体" w:hAnsi="宋体" w:hint="eastAsia"/>
        </w:rPr>
        <w:t>,</w:t>
      </w:r>
      <w:r>
        <w:rPr>
          <w:rFonts w:ascii="宋体" w:hAnsi="宋体" w:hint="eastAsia"/>
        </w:rPr>
        <w:t>理解美术创作的基本方法和造型语言</w:t>
      </w:r>
      <w:r>
        <w:rPr>
          <w:rFonts w:ascii="宋体" w:hAnsi="宋体" w:hint="eastAsia"/>
        </w:rPr>
        <w:t>,</w:t>
      </w:r>
      <w:r>
        <w:rPr>
          <w:rFonts w:ascii="宋体" w:hAnsi="宋体" w:hint="eastAsia"/>
        </w:rPr>
        <w:t>激发美术学习兴趣。</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2</w:t>
      </w:r>
      <w:r>
        <w:rPr>
          <w:rFonts w:ascii="宋体" w:hAnsi="宋体" w:hint="eastAsia"/>
        </w:rPr>
        <w:t>）欣赏中国书画、雕塑和建筑等经典作品</w:t>
      </w:r>
      <w:r>
        <w:rPr>
          <w:rFonts w:ascii="宋体" w:hAnsi="宋体" w:hint="eastAsia"/>
        </w:rPr>
        <w:t>,</w:t>
      </w:r>
      <w:r>
        <w:rPr>
          <w:rFonts w:ascii="宋体" w:hAnsi="宋体" w:hint="eastAsia"/>
        </w:rPr>
        <w:t>了解重要的美术家及其代表作品</w:t>
      </w:r>
      <w:r>
        <w:rPr>
          <w:rFonts w:ascii="宋体" w:hAnsi="宋体" w:hint="eastAsia"/>
        </w:rPr>
        <w:t>,</w:t>
      </w:r>
      <w:r>
        <w:rPr>
          <w:rFonts w:ascii="宋体" w:hAnsi="宋体" w:hint="eastAsia"/>
        </w:rPr>
        <w:t>感受中国美术独特的表现形式、艺术风格、审美特点和文化特征</w:t>
      </w:r>
      <w:r>
        <w:rPr>
          <w:rFonts w:ascii="宋体" w:hAnsi="宋体" w:hint="eastAsia"/>
        </w:rPr>
        <w:t>,</w:t>
      </w:r>
      <w:r>
        <w:rPr>
          <w:rFonts w:ascii="宋体" w:hAnsi="宋体" w:hint="eastAsia"/>
        </w:rPr>
        <w:t>理解其与中华优秀传统文化、革命文化和社会主义先进文化的密切关系</w:t>
      </w:r>
      <w:r>
        <w:rPr>
          <w:rFonts w:ascii="宋体" w:hAnsi="宋体" w:hint="eastAsia"/>
        </w:rPr>
        <w:t>,</w:t>
      </w:r>
      <w:r>
        <w:rPr>
          <w:rFonts w:ascii="宋体" w:hAnsi="宋体" w:hint="eastAsia"/>
        </w:rPr>
        <w:t>弘扬民族精神和时代精神</w:t>
      </w:r>
      <w:r>
        <w:rPr>
          <w:rFonts w:ascii="宋体" w:hAnsi="宋体" w:hint="eastAsia"/>
        </w:rPr>
        <w:t>,</w:t>
      </w:r>
      <w:r>
        <w:rPr>
          <w:rFonts w:ascii="宋体" w:hAnsi="宋体" w:hint="eastAsia"/>
        </w:rPr>
        <w:t>树立</w:t>
      </w:r>
      <w:r>
        <w:rPr>
          <w:rFonts w:ascii="宋体" w:hAnsi="宋体" w:hint="eastAsia"/>
        </w:rPr>
        <w:lastRenderedPageBreak/>
        <w:t>正确的文化观。</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3</w:t>
      </w:r>
      <w:r>
        <w:rPr>
          <w:rFonts w:ascii="宋体" w:hAnsi="宋体" w:hint="eastAsia"/>
        </w:rPr>
        <w:t>）掌握美术鉴赏的基本方法</w:t>
      </w:r>
      <w:r>
        <w:rPr>
          <w:rFonts w:ascii="宋体" w:hAnsi="宋体" w:hint="eastAsia"/>
        </w:rPr>
        <w:t>,</w:t>
      </w:r>
      <w:r>
        <w:rPr>
          <w:rFonts w:ascii="宋体" w:hAnsi="宋体" w:hint="eastAsia"/>
        </w:rPr>
        <w:t>结合美术情境</w:t>
      </w:r>
      <w:r>
        <w:rPr>
          <w:rFonts w:ascii="宋体" w:hAnsi="宋体" w:hint="eastAsia"/>
        </w:rPr>
        <w:t>,</w:t>
      </w:r>
      <w:r>
        <w:rPr>
          <w:rFonts w:ascii="宋体" w:hAnsi="宋体" w:hint="eastAsia"/>
        </w:rPr>
        <w:t>运用恰当的美术语言对美术作品、美术现象及美术活动进行描述、分析、解释和判断</w:t>
      </w:r>
      <w:r>
        <w:rPr>
          <w:rFonts w:ascii="宋体" w:hAnsi="宋体" w:hint="eastAsia"/>
        </w:rPr>
        <w:t>,</w:t>
      </w:r>
      <w:r>
        <w:rPr>
          <w:rFonts w:ascii="宋体" w:hAnsi="宋体" w:hint="eastAsia"/>
        </w:rPr>
        <w:t>认识美术在社会、历史、文化中的功能和价值</w:t>
      </w:r>
      <w:r>
        <w:rPr>
          <w:rFonts w:ascii="宋体" w:hAnsi="宋体" w:hint="eastAsia"/>
        </w:rPr>
        <w:t>,</w:t>
      </w:r>
      <w:r>
        <w:rPr>
          <w:rFonts w:ascii="宋体" w:hAnsi="宋体" w:hint="eastAsia"/>
        </w:rPr>
        <w:t>形成健康的审美情趣。</w:t>
      </w:r>
    </w:p>
    <w:p w:rsidR="001E27FE" w:rsidRDefault="001E27FE" w:rsidP="001E27FE">
      <w:pPr>
        <w:adjustRightInd w:val="0"/>
        <w:snapToGrid w:val="0"/>
        <w:ind w:firstLine="482"/>
        <w:rPr>
          <w:rFonts w:ascii="宋体" w:hAnsi="宋体" w:hint="eastAsia"/>
          <w:b/>
          <w:bCs/>
        </w:rPr>
      </w:pPr>
    </w:p>
    <w:p w:rsidR="008E0E42" w:rsidRDefault="00EF3411" w:rsidP="001E27FE">
      <w:pPr>
        <w:adjustRightInd w:val="0"/>
        <w:snapToGrid w:val="0"/>
        <w:ind w:firstLine="482"/>
        <w:rPr>
          <w:rFonts w:ascii="宋体" w:hAnsi="宋体"/>
          <w:b/>
          <w:bCs/>
        </w:rPr>
      </w:pPr>
      <w:r>
        <w:rPr>
          <w:rFonts w:ascii="宋体" w:hAnsi="宋体" w:hint="eastAsia"/>
          <w:b/>
          <w:bCs/>
        </w:rPr>
        <w:t>技能模块</w:t>
      </w:r>
      <w:r>
        <w:rPr>
          <w:rFonts w:ascii="宋体" w:hAnsi="宋体" w:hint="eastAsia"/>
          <w:b/>
          <w:bCs/>
        </w:rPr>
        <w:t xml:space="preserve">2  </w:t>
      </w:r>
      <w:r>
        <w:rPr>
          <w:rFonts w:ascii="宋体" w:hAnsi="宋体" w:hint="eastAsia"/>
          <w:b/>
          <w:bCs/>
        </w:rPr>
        <w:t>声乐演唱</w:t>
      </w:r>
    </w:p>
    <w:p w:rsidR="008E0E42" w:rsidRDefault="00EF3411" w:rsidP="001E27FE">
      <w:pPr>
        <w:snapToGrid w:val="0"/>
        <w:ind w:firstLine="480"/>
        <w:jc w:val="left"/>
        <w:rPr>
          <w:rFonts w:ascii="宋体" w:hAnsi="宋体"/>
        </w:rPr>
      </w:pPr>
      <w:r>
        <w:rPr>
          <w:rFonts w:ascii="宋体" w:hAnsi="宋体" w:hint="eastAsia"/>
        </w:rPr>
        <w:t>1.</w:t>
      </w:r>
      <w:r>
        <w:rPr>
          <w:rFonts w:ascii="宋体" w:hAnsi="宋体" w:hint="eastAsia"/>
        </w:rPr>
        <w:t>知识与技能</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1</w:t>
      </w:r>
      <w:r>
        <w:rPr>
          <w:rFonts w:ascii="宋体" w:hAnsi="宋体" w:hint="eastAsia"/>
        </w:rPr>
        <w:t>）掌握发声的基本原理。</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2</w:t>
      </w:r>
      <w:r>
        <w:rPr>
          <w:rFonts w:ascii="宋体" w:hAnsi="宋体" w:hint="eastAsia"/>
        </w:rPr>
        <w:t>）能正确运用发声技巧，掌握声音的位置、共鸣、咬字与吐字等技术。</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3</w:t>
      </w:r>
      <w:r>
        <w:rPr>
          <w:rFonts w:ascii="宋体" w:hAnsi="宋体" w:hint="eastAsia"/>
        </w:rPr>
        <w:t>）能正确诠释声乐作品、处理声乐作品，做到声情并茂。</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4</w:t>
      </w:r>
      <w:r>
        <w:rPr>
          <w:rFonts w:ascii="宋体" w:hAnsi="宋体" w:hint="eastAsia"/>
        </w:rPr>
        <w:t>）能具备声乐比赛、汇报、音乐会等演出能力。</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5</w:t>
      </w:r>
      <w:r>
        <w:rPr>
          <w:rFonts w:ascii="宋体" w:hAnsi="宋体" w:hint="eastAsia"/>
        </w:rPr>
        <w:t>）能具备指导、教唱声乐作品的能力。</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6</w:t>
      </w:r>
      <w:r>
        <w:rPr>
          <w:rFonts w:ascii="宋体" w:hAnsi="宋体" w:hint="eastAsia"/>
        </w:rPr>
        <w:t>）能根据考试要求，规范展示相关内容。</w:t>
      </w:r>
    </w:p>
    <w:p w:rsidR="008E0E42" w:rsidRDefault="00EF3411" w:rsidP="001E27FE">
      <w:pPr>
        <w:snapToGrid w:val="0"/>
        <w:ind w:firstLine="480"/>
        <w:jc w:val="left"/>
        <w:rPr>
          <w:rFonts w:ascii="宋体" w:hAnsi="宋体"/>
        </w:rPr>
      </w:pPr>
      <w:r>
        <w:rPr>
          <w:rFonts w:ascii="宋体" w:hAnsi="宋体" w:hint="eastAsia"/>
        </w:rPr>
        <w:t>2.</w:t>
      </w:r>
      <w:r>
        <w:rPr>
          <w:rFonts w:ascii="宋体" w:hAnsi="宋体" w:hint="eastAsia"/>
        </w:rPr>
        <w:t>设</w:t>
      </w:r>
      <w:r>
        <w:rPr>
          <w:rFonts w:ascii="宋体" w:hAnsi="宋体" w:hint="eastAsia"/>
        </w:rPr>
        <w:t>备与材料</w:t>
      </w:r>
    </w:p>
    <w:p w:rsidR="008E0E42" w:rsidRDefault="00EF3411" w:rsidP="001E27FE">
      <w:pPr>
        <w:snapToGrid w:val="0"/>
        <w:ind w:firstLine="480"/>
        <w:jc w:val="left"/>
        <w:rPr>
          <w:rFonts w:ascii="宋体" w:hAnsi="宋体"/>
        </w:rPr>
      </w:pPr>
      <w:r>
        <w:rPr>
          <w:rFonts w:ascii="宋体" w:hAnsi="宋体" w:hint="eastAsia"/>
        </w:rPr>
        <w:t>钢琴、音响、音乐伴奏。</w:t>
      </w:r>
    </w:p>
    <w:p w:rsidR="008E0E42" w:rsidRDefault="00EF3411" w:rsidP="001E27FE">
      <w:pPr>
        <w:snapToGrid w:val="0"/>
        <w:ind w:firstLine="480"/>
        <w:jc w:val="left"/>
        <w:rPr>
          <w:rFonts w:ascii="宋体" w:hAnsi="宋体"/>
        </w:rPr>
      </w:pPr>
      <w:r>
        <w:rPr>
          <w:rFonts w:ascii="宋体" w:hAnsi="宋体" w:hint="eastAsia"/>
        </w:rPr>
        <w:t>3.</w:t>
      </w:r>
      <w:r>
        <w:rPr>
          <w:rFonts w:ascii="宋体" w:hAnsi="宋体" w:hint="eastAsia"/>
        </w:rPr>
        <w:t>展示规范要求</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1</w:t>
      </w:r>
      <w:r>
        <w:rPr>
          <w:rFonts w:ascii="宋体" w:hAnsi="宋体" w:hint="eastAsia"/>
        </w:rPr>
        <w:t>）衣着、妆容得体，行为举止文明。</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2</w:t>
      </w:r>
      <w:r>
        <w:rPr>
          <w:rFonts w:ascii="宋体" w:hAnsi="宋体" w:hint="eastAsia"/>
        </w:rPr>
        <w:t>）自备一首歌曲，进行清唱。</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3</w:t>
      </w:r>
      <w:r>
        <w:rPr>
          <w:rFonts w:ascii="宋体" w:hAnsi="宋体" w:hint="eastAsia"/>
        </w:rPr>
        <w:t>）演唱完整、流畅，音准、节奏、咬字准确，歌曲处理得当。</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4</w:t>
      </w:r>
      <w:r>
        <w:rPr>
          <w:rFonts w:ascii="宋体" w:hAnsi="宋体" w:hint="eastAsia"/>
        </w:rPr>
        <w:t>）有良好的台风展现。</w:t>
      </w:r>
    </w:p>
    <w:p w:rsidR="001E27FE" w:rsidRDefault="001E27FE" w:rsidP="001E27FE">
      <w:pPr>
        <w:adjustRightInd w:val="0"/>
        <w:snapToGrid w:val="0"/>
        <w:ind w:firstLine="482"/>
        <w:rPr>
          <w:rFonts w:ascii="宋体" w:hAnsi="宋体" w:hint="eastAsia"/>
          <w:b/>
          <w:bCs/>
        </w:rPr>
      </w:pPr>
    </w:p>
    <w:p w:rsidR="008E0E42" w:rsidRDefault="00EF3411" w:rsidP="001E27FE">
      <w:pPr>
        <w:adjustRightInd w:val="0"/>
        <w:snapToGrid w:val="0"/>
        <w:ind w:firstLine="482"/>
        <w:rPr>
          <w:rFonts w:ascii="宋体" w:hAnsi="宋体"/>
          <w:b/>
          <w:bCs/>
        </w:rPr>
      </w:pPr>
      <w:r>
        <w:rPr>
          <w:rFonts w:ascii="宋体" w:hAnsi="宋体" w:hint="eastAsia"/>
          <w:b/>
          <w:bCs/>
        </w:rPr>
        <w:t>技能模块</w:t>
      </w:r>
      <w:r>
        <w:rPr>
          <w:rFonts w:ascii="宋体" w:hAnsi="宋体" w:hint="eastAsia"/>
          <w:b/>
          <w:bCs/>
        </w:rPr>
        <w:t xml:space="preserve">3  </w:t>
      </w:r>
      <w:r>
        <w:rPr>
          <w:rFonts w:ascii="宋体" w:hAnsi="宋体" w:hint="eastAsia"/>
          <w:b/>
          <w:bCs/>
        </w:rPr>
        <w:t>器乐演奏</w:t>
      </w:r>
    </w:p>
    <w:p w:rsidR="008E0E42" w:rsidRDefault="00EF3411" w:rsidP="001E27FE">
      <w:pPr>
        <w:snapToGrid w:val="0"/>
        <w:ind w:firstLine="480"/>
        <w:jc w:val="left"/>
        <w:rPr>
          <w:rFonts w:ascii="宋体" w:hAnsi="宋体"/>
        </w:rPr>
      </w:pPr>
      <w:r>
        <w:rPr>
          <w:rFonts w:ascii="宋体" w:hAnsi="宋体" w:hint="eastAsia"/>
        </w:rPr>
        <w:t>1.</w:t>
      </w:r>
      <w:r>
        <w:rPr>
          <w:rFonts w:ascii="宋体" w:hAnsi="宋体" w:hint="eastAsia"/>
        </w:rPr>
        <w:t>知识与技能</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1</w:t>
      </w:r>
      <w:r>
        <w:rPr>
          <w:rFonts w:ascii="宋体" w:hAnsi="宋体" w:hint="eastAsia"/>
        </w:rPr>
        <w:t>）掌握乐器演奏的基本原理。</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2</w:t>
      </w:r>
      <w:r>
        <w:rPr>
          <w:rFonts w:ascii="宋体" w:hAnsi="宋体" w:hint="eastAsia"/>
        </w:rPr>
        <w:t>）能正确掌握演奏技巧，掌握手指、手腕、手臂相互配合等技术。</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3</w:t>
      </w:r>
      <w:r>
        <w:rPr>
          <w:rFonts w:ascii="宋体" w:hAnsi="宋体" w:hint="eastAsia"/>
        </w:rPr>
        <w:t>）能正确诠释器乐作品、掌握处理器乐作品的能力。</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4</w:t>
      </w:r>
      <w:r>
        <w:rPr>
          <w:rFonts w:ascii="宋体" w:hAnsi="宋体" w:hint="eastAsia"/>
        </w:rPr>
        <w:t>）能具备比赛、汇报、音乐会等演出演奏能力。</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5</w:t>
      </w:r>
      <w:r>
        <w:rPr>
          <w:rFonts w:ascii="宋体" w:hAnsi="宋体" w:hint="eastAsia"/>
        </w:rPr>
        <w:t>）能具备指导、教授的能力。</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6</w:t>
      </w:r>
      <w:r>
        <w:rPr>
          <w:rFonts w:ascii="宋体" w:hAnsi="宋体" w:hint="eastAsia"/>
        </w:rPr>
        <w:t>）能根据考试要求，规范展示相关内</w:t>
      </w:r>
      <w:r>
        <w:rPr>
          <w:rFonts w:ascii="宋体" w:hAnsi="宋体" w:hint="eastAsia"/>
        </w:rPr>
        <w:t>容。</w:t>
      </w:r>
    </w:p>
    <w:p w:rsidR="008E0E42" w:rsidRDefault="00EF3411" w:rsidP="001E27FE">
      <w:pPr>
        <w:snapToGrid w:val="0"/>
        <w:ind w:firstLine="480"/>
        <w:jc w:val="left"/>
        <w:rPr>
          <w:rFonts w:ascii="宋体" w:hAnsi="宋体"/>
        </w:rPr>
      </w:pPr>
      <w:r>
        <w:rPr>
          <w:rFonts w:ascii="宋体" w:hAnsi="宋体" w:hint="eastAsia"/>
        </w:rPr>
        <w:t>2.</w:t>
      </w:r>
      <w:r>
        <w:rPr>
          <w:rFonts w:ascii="宋体" w:hAnsi="宋体" w:hint="eastAsia"/>
        </w:rPr>
        <w:t>设备与材料</w:t>
      </w:r>
    </w:p>
    <w:p w:rsidR="008E0E42" w:rsidRDefault="00EF3411" w:rsidP="001E27FE">
      <w:pPr>
        <w:snapToGrid w:val="0"/>
        <w:ind w:firstLine="480"/>
        <w:jc w:val="left"/>
        <w:rPr>
          <w:rFonts w:ascii="宋体" w:hAnsi="宋体"/>
        </w:rPr>
      </w:pPr>
      <w:r>
        <w:rPr>
          <w:rFonts w:ascii="宋体" w:hAnsi="宋体" w:hint="eastAsia"/>
        </w:rPr>
        <w:t>乐器、音响、音乐伴奏。</w:t>
      </w:r>
    </w:p>
    <w:p w:rsidR="008E0E42" w:rsidRDefault="00EF3411" w:rsidP="001E27FE">
      <w:pPr>
        <w:snapToGrid w:val="0"/>
        <w:ind w:firstLine="480"/>
        <w:jc w:val="left"/>
        <w:rPr>
          <w:rFonts w:ascii="宋体" w:hAnsi="宋体"/>
        </w:rPr>
      </w:pPr>
      <w:r>
        <w:rPr>
          <w:rFonts w:ascii="宋体" w:hAnsi="宋体" w:hint="eastAsia"/>
        </w:rPr>
        <w:t>3.</w:t>
      </w:r>
      <w:r>
        <w:rPr>
          <w:rFonts w:ascii="宋体" w:hAnsi="宋体" w:hint="eastAsia"/>
        </w:rPr>
        <w:t>展示规范要求</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1</w:t>
      </w:r>
      <w:r>
        <w:rPr>
          <w:rFonts w:ascii="宋体" w:hAnsi="宋体" w:hint="eastAsia"/>
        </w:rPr>
        <w:t>）衣着、妆容得体，行为举止文明。</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2</w:t>
      </w:r>
      <w:r>
        <w:rPr>
          <w:rFonts w:ascii="宋体" w:hAnsi="宋体" w:hint="eastAsia"/>
        </w:rPr>
        <w:t>）自备一首乐曲进行演奏。</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3</w:t>
      </w:r>
      <w:r>
        <w:rPr>
          <w:rFonts w:ascii="宋体" w:hAnsi="宋体" w:hint="eastAsia"/>
        </w:rPr>
        <w:t>）演奏完整、流畅，音准、节奏、结构准确，乐曲处理得当。</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4</w:t>
      </w:r>
      <w:r>
        <w:rPr>
          <w:rFonts w:ascii="宋体" w:hAnsi="宋体" w:hint="eastAsia"/>
        </w:rPr>
        <w:t>）有良好的台风展现。</w:t>
      </w:r>
    </w:p>
    <w:p w:rsidR="001E27FE" w:rsidRDefault="001E27FE" w:rsidP="001E27FE">
      <w:pPr>
        <w:adjustRightInd w:val="0"/>
        <w:snapToGrid w:val="0"/>
        <w:ind w:firstLine="482"/>
        <w:rPr>
          <w:rFonts w:ascii="宋体" w:hAnsi="宋体" w:hint="eastAsia"/>
          <w:b/>
          <w:bCs/>
        </w:rPr>
      </w:pPr>
    </w:p>
    <w:p w:rsidR="008E0E42" w:rsidRDefault="00EF3411" w:rsidP="001E27FE">
      <w:pPr>
        <w:adjustRightInd w:val="0"/>
        <w:snapToGrid w:val="0"/>
        <w:ind w:firstLine="482"/>
        <w:rPr>
          <w:rFonts w:ascii="宋体" w:hAnsi="宋体"/>
          <w:b/>
          <w:bCs/>
        </w:rPr>
      </w:pPr>
      <w:r>
        <w:rPr>
          <w:rFonts w:ascii="宋体" w:hAnsi="宋体" w:hint="eastAsia"/>
          <w:b/>
          <w:bCs/>
        </w:rPr>
        <w:t>技能模块</w:t>
      </w:r>
      <w:r>
        <w:rPr>
          <w:rFonts w:ascii="宋体" w:hAnsi="宋体" w:hint="eastAsia"/>
          <w:b/>
          <w:bCs/>
        </w:rPr>
        <w:t xml:space="preserve">4  </w:t>
      </w:r>
      <w:r>
        <w:rPr>
          <w:rFonts w:ascii="宋体" w:hAnsi="宋体" w:hint="eastAsia"/>
          <w:b/>
          <w:bCs/>
        </w:rPr>
        <w:t>舞蹈表演</w:t>
      </w:r>
    </w:p>
    <w:p w:rsidR="008E0E42" w:rsidRDefault="00EF3411" w:rsidP="001E27FE">
      <w:pPr>
        <w:snapToGrid w:val="0"/>
        <w:ind w:firstLine="480"/>
        <w:jc w:val="left"/>
        <w:rPr>
          <w:rFonts w:ascii="宋体" w:hAnsi="宋体"/>
        </w:rPr>
      </w:pPr>
      <w:r>
        <w:rPr>
          <w:rFonts w:ascii="宋体" w:hAnsi="宋体" w:hint="eastAsia"/>
        </w:rPr>
        <w:t>1.</w:t>
      </w:r>
      <w:r>
        <w:rPr>
          <w:rFonts w:ascii="宋体" w:hAnsi="宋体" w:hint="eastAsia"/>
        </w:rPr>
        <w:t>知识与技能</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1</w:t>
      </w:r>
      <w:r>
        <w:rPr>
          <w:rFonts w:ascii="宋体" w:hAnsi="宋体" w:hint="eastAsia"/>
        </w:rPr>
        <w:t>）了解舞蹈的发展历史及渊源，提高艺术感知能力和审美能力。</w:t>
      </w:r>
    </w:p>
    <w:p w:rsidR="008E0E42" w:rsidRDefault="00EF3411" w:rsidP="001E27FE">
      <w:pPr>
        <w:snapToGrid w:val="0"/>
        <w:ind w:firstLine="480"/>
        <w:jc w:val="left"/>
        <w:rPr>
          <w:rFonts w:ascii="宋体" w:hAnsi="宋体"/>
        </w:rPr>
      </w:pPr>
      <w:r>
        <w:rPr>
          <w:rFonts w:ascii="宋体" w:hAnsi="宋体" w:hint="eastAsia"/>
        </w:rPr>
        <w:lastRenderedPageBreak/>
        <w:t>（</w:t>
      </w:r>
      <w:r>
        <w:rPr>
          <w:rFonts w:ascii="宋体" w:hAnsi="宋体" w:hint="eastAsia"/>
        </w:rPr>
        <w:t>2</w:t>
      </w:r>
      <w:r>
        <w:rPr>
          <w:rFonts w:ascii="宋体" w:hAnsi="宋体" w:hint="eastAsia"/>
        </w:rPr>
        <w:t>）了解基本动作、技能及训练方法，掌握其动律特点及动作组合。</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3</w:t>
      </w:r>
      <w:r>
        <w:rPr>
          <w:rFonts w:ascii="宋体" w:hAnsi="宋体" w:hint="eastAsia"/>
        </w:rPr>
        <w:t>）具有编排、二度创作和塑造舞台形象的基本能力。</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4</w:t>
      </w:r>
      <w:r>
        <w:rPr>
          <w:rFonts w:ascii="宋体" w:hAnsi="宋体" w:hint="eastAsia"/>
        </w:rPr>
        <w:t>）能具备比赛、汇报、会演等演出能力。</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5</w:t>
      </w:r>
      <w:r>
        <w:rPr>
          <w:rFonts w:ascii="宋体" w:hAnsi="宋体" w:hint="eastAsia"/>
        </w:rPr>
        <w:t>）具有运用舞蹈知识和技能进行舞蹈普及辅导的基础能力。</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6</w:t>
      </w:r>
      <w:r>
        <w:rPr>
          <w:rFonts w:ascii="宋体" w:hAnsi="宋体" w:hint="eastAsia"/>
        </w:rPr>
        <w:t>）能根据考试要求，规范展示相关内容。</w:t>
      </w:r>
    </w:p>
    <w:p w:rsidR="008E0E42" w:rsidRDefault="00EF3411" w:rsidP="001E27FE">
      <w:pPr>
        <w:snapToGrid w:val="0"/>
        <w:ind w:firstLine="480"/>
        <w:jc w:val="left"/>
        <w:rPr>
          <w:rFonts w:ascii="宋体" w:hAnsi="宋体"/>
        </w:rPr>
      </w:pPr>
      <w:r>
        <w:rPr>
          <w:rFonts w:ascii="宋体" w:hAnsi="宋体" w:hint="eastAsia"/>
        </w:rPr>
        <w:t>2.</w:t>
      </w:r>
      <w:r>
        <w:rPr>
          <w:rFonts w:ascii="宋体" w:hAnsi="宋体" w:hint="eastAsia"/>
        </w:rPr>
        <w:t>设备与材料</w:t>
      </w:r>
    </w:p>
    <w:p w:rsidR="008E0E42" w:rsidRDefault="00EF3411" w:rsidP="001E27FE">
      <w:pPr>
        <w:snapToGrid w:val="0"/>
        <w:ind w:firstLine="480"/>
        <w:jc w:val="left"/>
        <w:rPr>
          <w:rFonts w:ascii="宋体" w:hAnsi="宋体"/>
        </w:rPr>
      </w:pPr>
      <w:r>
        <w:rPr>
          <w:rFonts w:ascii="宋体" w:hAnsi="宋体" w:hint="eastAsia"/>
        </w:rPr>
        <w:t>服装、头饰、鞋、道具、音响、音乐伴奏。</w:t>
      </w:r>
    </w:p>
    <w:p w:rsidR="008E0E42" w:rsidRDefault="00EF3411" w:rsidP="001E27FE">
      <w:pPr>
        <w:snapToGrid w:val="0"/>
        <w:ind w:firstLine="480"/>
        <w:jc w:val="left"/>
        <w:rPr>
          <w:rFonts w:ascii="宋体" w:hAnsi="宋体"/>
        </w:rPr>
      </w:pPr>
      <w:r>
        <w:rPr>
          <w:rFonts w:ascii="宋体" w:hAnsi="宋体" w:hint="eastAsia"/>
        </w:rPr>
        <w:t>3.</w:t>
      </w:r>
      <w:r>
        <w:rPr>
          <w:rFonts w:ascii="宋体" w:hAnsi="宋体" w:hint="eastAsia"/>
        </w:rPr>
        <w:t>展示规范要求</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1</w:t>
      </w:r>
      <w:r>
        <w:rPr>
          <w:rFonts w:ascii="宋体" w:hAnsi="宋体" w:hint="eastAsia"/>
        </w:rPr>
        <w:t>）衣着、妆容得体，行为举止文明。</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2</w:t>
      </w:r>
      <w:r>
        <w:rPr>
          <w:rFonts w:ascii="宋体" w:hAnsi="宋体" w:hint="eastAsia"/>
        </w:rPr>
        <w:t>）自备一段舞蹈进行展示。</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3</w:t>
      </w:r>
      <w:r>
        <w:rPr>
          <w:rFonts w:ascii="宋体" w:hAnsi="宋体" w:hint="eastAsia"/>
        </w:rPr>
        <w:t>）舞蹈表演完整、流畅，基本技巧、身体灵活性和平衡能力强。</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4</w:t>
      </w:r>
      <w:r>
        <w:rPr>
          <w:rFonts w:ascii="宋体" w:hAnsi="宋体" w:hint="eastAsia"/>
        </w:rPr>
        <w:t>）通过身体语言和面部表情传达出舞蹈所表达的情感内涵。</w:t>
      </w:r>
    </w:p>
    <w:p w:rsidR="001E27FE" w:rsidRDefault="001E27FE" w:rsidP="001E27FE">
      <w:pPr>
        <w:adjustRightInd w:val="0"/>
        <w:snapToGrid w:val="0"/>
        <w:ind w:firstLine="482"/>
        <w:rPr>
          <w:rFonts w:ascii="宋体" w:hAnsi="宋体" w:hint="eastAsia"/>
          <w:b/>
          <w:bCs/>
        </w:rPr>
      </w:pPr>
    </w:p>
    <w:p w:rsidR="008E0E42" w:rsidRDefault="00EF3411" w:rsidP="001E27FE">
      <w:pPr>
        <w:adjustRightInd w:val="0"/>
        <w:snapToGrid w:val="0"/>
        <w:ind w:firstLine="482"/>
        <w:rPr>
          <w:rFonts w:ascii="宋体" w:hAnsi="宋体"/>
          <w:b/>
          <w:bCs/>
        </w:rPr>
      </w:pPr>
      <w:r>
        <w:rPr>
          <w:rFonts w:ascii="宋体" w:hAnsi="宋体" w:hint="eastAsia"/>
          <w:b/>
          <w:bCs/>
        </w:rPr>
        <w:t>技能模块</w:t>
      </w:r>
      <w:r>
        <w:rPr>
          <w:rFonts w:ascii="宋体" w:hAnsi="宋体" w:hint="eastAsia"/>
          <w:b/>
          <w:bCs/>
        </w:rPr>
        <w:t xml:space="preserve">5  </w:t>
      </w:r>
      <w:r>
        <w:rPr>
          <w:rFonts w:ascii="宋体" w:hAnsi="宋体" w:hint="eastAsia"/>
          <w:b/>
          <w:bCs/>
        </w:rPr>
        <w:t>美术设计</w:t>
      </w:r>
    </w:p>
    <w:p w:rsidR="008E0E42" w:rsidRDefault="00EF3411" w:rsidP="001E27FE">
      <w:pPr>
        <w:snapToGrid w:val="0"/>
        <w:ind w:firstLine="480"/>
        <w:jc w:val="left"/>
        <w:rPr>
          <w:rFonts w:ascii="宋体" w:hAnsi="宋体"/>
        </w:rPr>
      </w:pPr>
      <w:r>
        <w:rPr>
          <w:rFonts w:ascii="宋体" w:hAnsi="宋体" w:hint="eastAsia"/>
        </w:rPr>
        <w:t>1.</w:t>
      </w:r>
      <w:r>
        <w:rPr>
          <w:rFonts w:ascii="宋体" w:hAnsi="宋体" w:hint="eastAsia"/>
        </w:rPr>
        <w:t>知识与技能</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1</w:t>
      </w:r>
      <w:r>
        <w:rPr>
          <w:rFonts w:ascii="宋体" w:hAnsi="宋体" w:hint="eastAsia"/>
        </w:rPr>
        <w:t>）掌握素描、速写、油画、水彩画等技巧，能够准确地表达形象和色彩。</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2</w:t>
      </w:r>
      <w:r>
        <w:rPr>
          <w:rFonts w:ascii="宋体" w:hAnsi="宋体" w:hint="eastAsia"/>
        </w:rPr>
        <w:t>）掌握基本的人体比例、透视、构图等造</w:t>
      </w:r>
      <w:r>
        <w:rPr>
          <w:rFonts w:ascii="宋体" w:hAnsi="宋体" w:hint="eastAsia"/>
        </w:rPr>
        <w:t>型原理，能够准确地表达和再现三维空间。</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3</w:t>
      </w:r>
      <w:r>
        <w:rPr>
          <w:rFonts w:ascii="宋体" w:hAnsi="宋体" w:hint="eastAsia"/>
        </w:rPr>
        <w:t>）了解色彩理论，能够运用色彩来表现情感和氛围。</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4</w:t>
      </w:r>
      <w:r>
        <w:rPr>
          <w:rFonts w:ascii="宋体" w:hAnsi="宋体" w:hint="eastAsia"/>
        </w:rPr>
        <w:t>）运用计算机软件如</w:t>
      </w:r>
      <w:r>
        <w:rPr>
          <w:rFonts w:ascii="宋体" w:hAnsi="宋体" w:hint="eastAsia"/>
        </w:rPr>
        <w:t>Photoshop</w:t>
      </w:r>
      <w:r>
        <w:rPr>
          <w:rFonts w:ascii="宋体" w:hAnsi="宋体" w:hint="eastAsia"/>
        </w:rPr>
        <w:t>、</w:t>
      </w:r>
      <w:r>
        <w:rPr>
          <w:rFonts w:ascii="宋体" w:hAnsi="宋体" w:hint="eastAsia"/>
        </w:rPr>
        <w:t>Illustrator</w:t>
      </w:r>
      <w:r>
        <w:rPr>
          <w:rFonts w:ascii="宋体" w:hAnsi="宋体" w:hint="eastAsia"/>
        </w:rPr>
        <w:t>等进行图像处理和设计。</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5</w:t>
      </w:r>
      <w:r>
        <w:rPr>
          <w:rFonts w:ascii="宋体" w:hAnsi="宋体" w:hint="eastAsia"/>
        </w:rPr>
        <w:t>）了解艺术市场和展览策划的基本原则，能够策划和组织艺术展览。</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6</w:t>
      </w:r>
      <w:r>
        <w:rPr>
          <w:rFonts w:ascii="宋体" w:hAnsi="宋体" w:hint="eastAsia"/>
        </w:rPr>
        <w:t>）能根据考试要求，规范展示相关内容。</w:t>
      </w:r>
    </w:p>
    <w:p w:rsidR="008E0E42" w:rsidRDefault="00EF3411" w:rsidP="001E27FE">
      <w:pPr>
        <w:snapToGrid w:val="0"/>
        <w:ind w:firstLine="480"/>
        <w:jc w:val="left"/>
        <w:rPr>
          <w:rFonts w:ascii="宋体" w:hAnsi="宋体"/>
        </w:rPr>
      </w:pPr>
      <w:r>
        <w:rPr>
          <w:rFonts w:ascii="宋体" w:hAnsi="宋体" w:hint="eastAsia"/>
        </w:rPr>
        <w:t>2.</w:t>
      </w:r>
      <w:r>
        <w:rPr>
          <w:rFonts w:ascii="宋体" w:hAnsi="宋体" w:hint="eastAsia"/>
        </w:rPr>
        <w:t>设备与材料</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1</w:t>
      </w:r>
      <w:r>
        <w:rPr>
          <w:rFonts w:ascii="宋体" w:hAnsi="宋体" w:hint="eastAsia"/>
        </w:rPr>
        <w:t>）画板、画笔、橡皮、颜料。</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2</w:t>
      </w:r>
      <w:r>
        <w:rPr>
          <w:rFonts w:ascii="宋体" w:hAnsi="宋体" w:hint="eastAsia"/>
        </w:rPr>
        <w:t>）纸张、画布、调色板。</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3</w:t>
      </w:r>
      <w:r>
        <w:rPr>
          <w:rFonts w:ascii="宋体" w:hAnsi="宋体" w:hint="eastAsia"/>
        </w:rPr>
        <w:t>）毛巾或纸巾、刀具和剪刀。</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4</w:t>
      </w:r>
      <w:r>
        <w:rPr>
          <w:rFonts w:ascii="宋体" w:hAnsi="宋体" w:hint="eastAsia"/>
        </w:rPr>
        <w:t>）颜料容器和刷洗器、修正液和修正粉等。</w:t>
      </w:r>
    </w:p>
    <w:p w:rsidR="008E0E42" w:rsidRDefault="00EF3411" w:rsidP="001E27FE">
      <w:pPr>
        <w:snapToGrid w:val="0"/>
        <w:ind w:firstLine="480"/>
        <w:jc w:val="left"/>
        <w:rPr>
          <w:rFonts w:ascii="宋体" w:hAnsi="宋体"/>
        </w:rPr>
      </w:pPr>
      <w:r>
        <w:rPr>
          <w:rFonts w:ascii="宋体" w:hAnsi="宋体" w:hint="eastAsia"/>
        </w:rPr>
        <w:t>3.</w:t>
      </w:r>
      <w:r>
        <w:rPr>
          <w:rFonts w:ascii="宋体" w:hAnsi="宋体" w:hint="eastAsia"/>
        </w:rPr>
        <w:t>展示规范要求</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1</w:t>
      </w:r>
      <w:r>
        <w:rPr>
          <w:rFonts w:ascii="宋体" w:hAnsi="宋体" w:hint="eastAsia"/>
        </w:rPr>
        <w:t>）现场按要求绘制一幅绘画作品。</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2</w:t>
      </w:r>
      <w:r>
        <w:rPr>
          <w:rFonts w:ascii="宋体" w:hAnsi="宋体" w:hint="eastAsia"/>
        </w:rPr>
        <w:t>）造型准确，有较强的表现力和造型能力（包括：比例、动态、结构、透视、特征、神态、空间关系）。</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3</w:t>
      </w:r>
      <w:r>
        <w:rPr>
          <w:rFonts w:ascii="宋体" w:hAnsi="宋体" w:hint="eastAsia"/>
        </w:rPr>
        <w:t>）正确理解对象的结构及体面关系，并能完整地表现。</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4</w:t>
      </w:r>
      <w:r>
        <w:rPr>
          <w:rFonts w:ascii="宋体" w:hAnsi="宋体" w:hint="eastAsia"/>
        </w:rPr>
        <w:t>）色调对比明确，素描关系准确，表现生动，形体刻画深入，画面整体效果好。</w:t>
      </w:r>
    </w:p>
    <w:p w:rsidR="001E27FE" w:rsidRDefault="001E27FE" w:rsidP="001E27FE">
      <w:pPr>
        <w:adjustRightInd w:val="0"/>
        <w:snapToGrid w:val="0"/>
        <w:ind w:firstLine="482"/>
        <w:rPr>
          <w:rFonts w:ascii="宋体" w:hAnsi="宋体" w:hint="eastAsia"/>
          <w:b/>
          <w:bCs/>
        </w:rPr>
      </w:pPr>
    </w:p>
    <w:p w:rsidR="008E0E42" w:rsidRDefault="00EF3411" w:rsidP="001E27FE">
      <w:pPr>
        <w:adjustRightInd w:val="0"/>
        <w:snapToGrid w:val="0"/>
        <w:ind w:firstLine="482"/>
        <w:rPr>
          <w:rFonts w:ascii="宋体" w:hAnsi="宋体"/>
          <w:b/>
          <w:bCs/>
        </w:rPr>
      </w:pPr>
      <w:r>
        <w:rPr>
          <w:rFonts w:ascii="宋体" w:hAnsi="宋体" w:hint="eastAsia"/>
          <w:b/>
          <w:bCs/>
        </w:rPr>
        <w:t>技能模块</w:t>
      </w:r>
      <w:r>
        <w:rPr>
          <w:rFonts w:ascii="宋体" w:hAnsi="宋体" w:hint="eastAsia"/>
          <w:b/>
          <w:bCs/>
        </w:rPr>
        <w:t xml:space="preserve">6  </w:t>
      </w:r>
      <w:r>
        <w:rPr>
          <w:rFonts w:ascii="宋体" w:hAnsi="宋体" w:hint="eastAsia"/>
          <w:b/>
          <w:bCs/>
        </w:rPr>
        <w:t>戏剧表演</w:t>
      </w:r>
    </w:p>
    <w:p w:rsidR="008E0E42" w:rsidRDefault="00EF3411" w:rsidP="001E27FE">
      <w:pPr>
        <w:snapToGrid w:val="0"/>
        <w:ind w:firstLine="480"/>
        <w:jc w:val="left"/>
        <w:rPr>
          <w:rFonts w:ascii="宋体" w:hAnsi="宋体"/>
        </w:rPr>
      </w:pPr>
      <w:r>
        <w:rPr>
          <w:rFonts w:ascii="宋体" w:hAnsi="宋体" w:hint="eastAsia"/>
        </w:rPr>
        <w:t>1.</w:t>
      </w:r>
      <w:r>
        <w:rPr>
          <w:rFonts w:ascii="宋体" w:hAnsi="宋体" w:hint="eastAsia"/>
        </w:rPr>
        <w:t>知识与技能</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1</w:t>
      </w:r>
      <w:r>
        <w:rPr>
          <w:rFonts w:ascii="宋体" w:hAnsi="宋体" w:hint="eastAsia"/>
        </w:rPr>
        <w:t>）准确把握角色的性格特点，把握好角色的语言、表情、性格、动作等细节。</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2</w:t>
      </w:r>
      <w:r>
        <w:rPr>
          <w:rFonts w:ascii="宋体" w:hAnsi="宋体" w:hint="eastAsia"/>
        </w:rPr>
        <w:t>）能够真实的表现角色的情感，内心挣扎等状态。</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3</w:t>
      </w:r>
      <w:r>
        <w:rPr>
          <w:rFonts w:ascii="宋体" w:hAnsi="宋体" w:hint="eastAsia"/>
        </w:rPr>
        <w:t>）能够用音乐感和节奏感控制表演的节奏和情感的起伏。</w:t>
      </w:r>
    </w:p>
    <w:p w:rsidR="008E0E42" w:rsidRDefault="00EF3411" w:rsidP="001E27FE">
      <w:pPr>
        <w:snapToGrid w:val="0"/>
        <w:ind w:firstLine="480"/>
        <w:jc w:val="left"/>
        <w:rPr>
          <w:rFonts w:ascii="宋体" w:hAnsi="宋体"/>
        </w:rPr>
      </w:pPr>
      <w:r>
        <w:rPr>
          <w:rFonts w:ascii="宋体" w:hAnsi="宋体" w:hint="eastAsia"/>
        </w:rPr>
        <w:lastRenderedPageBreak/>
        <w:t>（</w:t>
      </w:r>
      <w:r>
        <w:rPr>
          <w:rFonts w:ascii="宋体" w:hAnsi="宋体" w:hint="eastAsia"/>
        </w:rPr>
        <w:t>4</w:t>
      </w:r>
      <w:r>
        <w:rPr>
          <w:rFonts w:ascii="宋体" w:hAnsi="宋体" w:hint="eastAsia"/>
        </w:rPr>
        <w:t>）能够在表演中发挥想象力和创造力，丰富角色的形象和表现。</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5</w:t>
      </w:r>
      <w:r>
        <w:rPr>
          <w:rFonts w:ascii="宋体" w:hAnsi="宋体" w:hint="eastAsia"/>
        </w:rPr>
        <w:t>）具备阅读文本、独立创作、组织演出等能力。</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6</w:t>
      </w:r>
      <w:r>
        <w:rPr>
          <w:rFonts w:ascii="宋体" w:hAnsi="宋体" w:hint="eastAsia"/>
        </w:rPr>
        <w:t>）能根据考试要求，规范展示相关内容。</w:t>
      </w:r>
    </w:p>
    <w:p w:rsidR="008E0E42" w:rsidRDefault="00EF3411" w:rsidP="001E27FE">
      <w:pPr>
        <w:snapToGrid w:val="0"/>
        <w:ind w:firstLine="480"/>
        <w:jc w:val="left"/>
        <w:rPr>
          <w:rFonts w:ascii="宋体" w:hAnsi="宋体"/>
        </w:rPr>
      </w:pPr>
      <w:r>
        <w:rPr>
          <w:rFonts w:ascii="宋体" w:hAnsi="宋体" w:hint="eastAsia"/>
        </w:rPr>
        <w:t>2.</w:t>
      </w:r>
      <w:r>
        <w:rPr>
          <w:rFonts w:ascii="宋体" w:hAnsi="宋体" w:hint="eastAsia"/>
        </w:rPr>
        <w:t>设备与材料</w:t>
      </w:r>
    </w:p>
    <w:p w:rsidR="008E0E42" w:rsidRDefault="00EF3411" w:rsidP="001E27FE">
      <w:pPr>
        <w:snapToGrid w:val="0"/>
        <w:ind w:firstLine="480"/>
        <w:jc w:val="left"/>
        <w:rPr>
          <w:rFonts w:ascii="宋体" w:hAnsi="宋体"/>
        </w:rPr>
      </w:pPr>
      <w:r>
        <w:rPr>
          <w:rFonts w:ascii="宋体" w:hAnsi="宋体" w:hint="eastAsia"/>
        </w:rPr>
        <w:t>伴奏音乐、表演所需用品等。</w:t>
      </w:r>
    </w:p>
    <w:p w:rsidR="008E0E42" w:rsidRDefault="00EF3411" w:rsidP="001E27FE">
      <w:pPr>
        <w:snapToGrid w:val="0"/>
        <w:ind w:firstLine="480"/>
        <w:jc w:val="left"/>
        <w:rPr>
          <w:rFonts w:ascii="宋体" w:hAnsi="宋体"/>
        </w:rPr>
      </w:pPr>
      <w:r>
        <w:rPr>
          <w:rFonts w:ascii="宋体" w:hAnsi="宋体" w:hint="eastAsia"/>
        </w:rPr>
        <w:t>3.</w:t>
      </w:r>
      <w:r>
        <w:rPr>
          <w:rFonts w:ascii="宋体" w:hAnsi="宋体" w:hint="eastAsia"/>
        </w:rPr>
        <w:t>展示规范要求</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1</w:t>
      </w:r>
      <w:r>
        <w:rPr>
          <w:rFonts w:ascii="宋体" w:hAnsi="宋体" w:hint="eastAsia"/>
        </w:rPr>
        <w:t>）衣着、妆容得体，行为举止文明。</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2</w:t>
      </w:r>
      <w:r>
        <w:rPr>
          <w:rFonts w:ascii="宋体" w:hAnsi="宋体" w:hint="eastAsia"/>
        </w:rPr>
        <w:t>）现场抽取题目，表演一段小品。</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3</w:t>
      </w:r>
      <w:r>
        <w:rPr>
          <w:rFonts w:ascii="宋体" w:hAnsi="宋体" w:hint="eastAsia"/>
        </w:rPr>
        <w:t>）语言要准确、流利、生动、健康，有吸引力。</w:t>
      </w:r>
    </w:p>
    <w:p w:rsidR="008E0E42" w:rsidRDefault="00EF3411" w:rsidP="001E27FE">
      <w:pPr>
        <w:snapToGrid w:val="0"/>
        <w:ind w:firstLine="480"/>
        <w:jc w:val="left"/>
        <w:rPr>
          <w:rFonts w:ascii="宋体" w:hAnsi="宋体"/>
        </w:rPr>
      </w:pPr>
      <w:r>
        <w:rPr>
          <w:rFonts w:ascii="宋体" w:hAnsi="宋体" w:hint="eastAsia"/>
        </w:rPr>
        <w:t>（</w:t>
      </w:r>
      <w:r>
        <w:rPr>
          <w:rFonts w:ascii="宋体" w:hAnsi="宋体" w:hint="eastAsia"/>
        </w:rPr>
        <w:t>4</w:t>
      </w:r>
      <w:r>
        <w:rPr>
          <w:rFonts w:ascii="宋体" w:hAnsi="宋体" w:hint="eastAsia"/>
        </w:rPr>
        <w:t>）舞台表演灵活自如、一气呵成，舞台表现力强。</w:t>
      </w:r>
    </w:p>
    <w:p w:rsidR="008E0E42" w:rsidRDefault="00EF3411" w:rsidP="001E27FE">
      <w:pPr>
        <w:pStyle w:val="2"/>
        <w:snapToGrid w:val="0"/>
        <w:spacing w:line="560" w:lineRule="exact"/>
        <w:rPr>
          <w:rFonts w:ascii="黑体" w:eastAsia="黑体" w:hAnsi="黑体" w:cs="黑体" w:hint="default"/>
          <w:b w:val="0"/>
          <w:bCs w:val="0"/>
          <w:kern w:val="2"/>
          <w:sz w:val="28"/>
          <w:szCs w:val="28"/>
        </w:rPr>
      </w:pPr>
      <w:r>
        <w:rPr>
          <w:kern w:val="2"/>
          <w:sz w:val="28"/>
          <w:szCs w:val="28"/>
        </w:rPr>
        <w:t>四、考核项目及权重</w:t>
      </w:r>
    </w:p>
    <w:p w:rsidR="008E0E42" w:rsidRDefault="00EF3411" w:rsidP="001E27FE">
      <w:pPr>
        <w:snapToGrid w:val="0"/>
        <w:spacing w:line="560" w:lineRule="exact"/>
        <w:ind w:firstLine="480"/>
        <w:jc w:val="left"/>
        <w:rPr>
          <w:rFonts w:ascii="黑体" w:eastAsia="黑体" w:hAnsi="黑体" w:cs="黑体"/>
          <w:sz w:val="28"/>
          <w:szCs w:val="28"/>
        </w:rPr>
      </w:pPr>
      <w:r>
        <w:rPr>
          <w:rFonts w:ascii="宋体" w:hAnsi="宋体" w:hint="eastAsia"/>
        </w:rPr>
        <w:t>结合考试范围给定</w:t>
      </w:r>
      <w:r>
        <w:rPr>
          <w:rFonts w:ascii="宋体" w:hAnsi="宋体" w:hint="eastAsia"/>
        </w:rPr>
        <w:t>202</w:t>
      </w:r>
      <w:r w:rsidR="001E27FE">
        <w:rPr>
          <w:rFonts w:ascii="宋体" w:hAnsi="宋体" w:hint="eastAsia"/>
        </w:rPr>
        <w:t>6</w:t>
      </w:r>
      <w:r>
        <w:rPr>
          <w:rFonts w:ascii="宋体" w:hAnsi="宋体" w:hint="eastAsia"/>
        </w:rPr>
        <w:t>年考核项目及权重，如表</w:t>
      </w:r>
      <w:r>
        <w:rPr>
          <w:rFonts w:ascii="宋体" w:hAnsi="宋体" w:hint="eastAsia"/>
        </w:rPr>
        <w:t>1</w:t>
      </w:r>
      <w:r>
        <w:rPr>
          <w:rFonts w:ascii="宋体" w:hAnsi="宋体" w:hint="eastAsia"/>
        </w:rPr>
        <w:t>所示。</w:t>
      </w:r>
    </w:p>
    <w:p w:rsidR="008E0E42" w:rsidRDefault="00EF3411" w:rsidP="001E27FE">
      <w:pPr>
        <w:snapToGrid w:val="0"/>
        <w:spacing w:line="560" w:lineRule="exact"/>
        <w:ind w:firstLine="480"/>
        <w:jc w:val="center"/>
        <w:rPr>
          <w:rFonts w:ascii="黑体" w:eastAsia="黑体" w:hAnsi="黑体" w:cs="黑体"/>
        </w:rPr>
      </w:pPr>
      <w:r>
        <w:rPr>
          <w:rFonts w:ascii="黑体" w:eastAsia="黑体" w:hAnsi="黑体" w:cs="黑体" w:hint="eastAsia"/>
        </w:rPr>
        <w:t>表</w:t>
      </w:r>
      <w:r>
        <w:rPr>
          <w:rFonts w:ascii="黑体" w:eastAsia="黑体" w:hAnsi="黑体" w:cs="黑体" w:hint="eastAsia"/>
        </w:rPr>
        <w:t>1</w:t>
      </w:r>
      <w:r>
        <w:rPr>
          <w:rFonts w:ascii="黑体" w:eastAsia="黑体" w:hAnsi="黑体" w:cs="黑体" w:hint="eastAsia"/>
        </w:rPr>
        <w:t xml:space="preserve">  202</w:t>
      </w:r>
      <w:r w:rsidR="001E27FE">
        <w:rPr>
          <w:rFonts w:ascii="黑体" w:eastAsia="黑体" w:hAnsi="黑体" w:cs="黑体" w:hint="eastAsia"/>
        </w:rPr>
        <w:t>6</w:t>
      </w:r>
      <w:r>
        <w:rPr>
          <w:rFonts w:ascii="黑体" w:eastAsia="黑体" w:hAnsi="黑体" w:cs="黑体" w:hint="eastAsia"/>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581"/>
        <w:gridCol w:w="3343"/>
        <w:gridCol w:w="703"/>
        <w:gridCol w:w="583"/>
        <w:gridCol w:w="1634"/>
      </w:tblGrid>
      <w:tr w:rsidR="008E0E42">
        <w:trPr>
          <w:trHeight w:val="232"/>
          <w:tblHeader/>
          <w:jc w:val="center"/>
        </w:trPr>
        <w:tc>
          <w:tcPr>
            <w:tcW w:w="1227" w:type="dxa"/>
            <w:vAlign w:val="center"/>
          </w:tcPr>
          <w:p w:rsidR="008E0E42" w:rsidRDefault="00EF3411">
            <w:pPr>
              <w:widowControl/>
              <w:ind w:firstLineChars="0" w:firstLine="0"/>
              <w:jc w:val="center"/>
              <w:rPr>
                <w:rFonts w:ascii="宋体" w:hAnsi="宋体"/>
                <w:b/>
                <w:bCs/>
                <w:color w:val="000000"/>
                <w:kern w:val="0"/>
              </w:rPr>
            </w:pPr>
            <w:r>
              <w:rPr>
                <w:rFonts w:ascii="宋体" w:hAnsi="宋体" w:hint="eastAsia"/>
                <w:b/>
                <w:bCs/>
                <w:color w:val="000000"/>
                <w:kern w:val="0"/>
              </w:rPr>
              <w:t>考核项目</w:t>
            </w:r>
          </w:p>
        </w:tc>
        <w:tc>
          <w:tcPr>
            <w:tcW w:w="1581" w:type="dxa"/>
            <w:vAlign w:val="center"/>
          </w:tcPr>
          <w:p w:rsidR="008E0E42" w:rsidRDefault="00EF3411">
            <w:pPr>
              <w:widowControl/>
              <w:ind w:firstLineChars="0" w:firstLine="0"/>
              <w:jc w:val="center"/>
              <w:rPr>
                <w:rFonts w:ascii="宋体" w:hAnsi="宋体"/>
                <w:b/>
                <w:bCs/>
                <w:color w:val="000000"/>
                <w:kern w:val="0"/>
              </w:rPr>
            </w:pPr>
            <w:r>
              <w:rPr>
                <w:rFonts w:ascii="宋体" w:hAnsi="宋体" w:hint="eastAsia"/>
                <w:b/>
                <w:bCs/>
                <w:color w:val="000000"/>
                <w:kern w:val="0"/>
              </w:rPr>
              <w:t>考核时间</w:t>
            </w:r>
          </w:p>
        </w:tc>
        <w:tc>
          <w:tcPr>
            <w:tcW w:w="3343" w:type="dxa"/>
            <w:vAlign w:val="center"/>
          </w:tcPr>
          <w:p w:rsidR="008E0E42" w:rsidRDefault="00EF3411">
            <w:pPr>
              <w:widowControl/>
              <w:ind w:firstLineChars="0" w:firstLine="0"/>
              <w:jc w:val="center"/>
              <w:rPr>
                <w:rFonts w:ascii="宋体" w:hAnsi="宋体"/>
                <w:b/>
                <w:bCs/>
                <w:color w:val="000000"/>
                <w:kern w:val="0"/>
              </w:rPr>
            </w:pPr>
            <w:r>
              <w:rPr>
                <w:rFonts w:ascii="宋体" w:hAnsi="宋体" w:hint="eastAsia"/>
                <w:b/>
                <w:bCs/>
                <w:color w:val="000000"/>
                <w:kern w:val="0"/>
              </w:rPr>
              <w:t>考核内容</w:t>
            </w:r>
          </w:p>
        </w:tc>
        <w:tc>
          <w:tcPr>
            <w:tcW w:w="1286" w:type="dxa"/>
            <w:gridSpan w:val="2"/>
            <w:vAlign w:val="center"/>
          </w:tcPr>
          <w:p w:rsidR="008E0E42" w:rsidRDefault="00EF3411">
            <w:pPr>
              <w:widowControl/>
              <w:ind w:firstLineChars="0" w:firstLine="0"/>
              <w:jc w:val="center"/>
              <w:rPr>
                <w:rFonts w:ascii="宋体" w:hAnsi="宋体"/>
                <w:b/>
                <w:bCs/>
                <w:color w:val="000000"/>
                <w:kern w:val="0"/>
              </w:rPr>
            </w:pPr>
            <w:r>
              <w:rPr>
                <w:rFonts w:ascii="宋体" w:hAnsi="宋体" w:hint="eastAsia"/>
                <w:b/>
                <w:bCs/>
                <w:color w:val="000000"/>
                <w:kern w:val="0"/>
              </w:rPr>
              <w:t>权重</w:t>
            </w:r>
          </w:p>
        </w:tc>
        <w:tc>
          <w:tcPr>
            <w:tcW w:w="1634" w:type="dxa"/>
            <w:vAlign w:val="center"/>
          </w:tcPr>
          <w:p w:rsidR="008E0E42" w:rsidRDefault="00EF3411">
            <w:pPr>
              <w:widowControl/>
              <w:ind w:firstLineChars="0" w:firstLine="0"/>
              <w:jc w:val="center"/>
              <w:rPr>
                <w:rFonts w:ascii="宋体" w:hAnsi="宋体"/>
                <w:b/>
                <w:bCs/>
                <w:color w:val="000000"/>
                <w:kern w:val="0"/>
              </w:rPr>
            </w:pPr>
            <w:r>
              <w:rPr>
                <w:rFonts w:ascii="宋体" w:hAnsi="宋体" w:hint="eastAsia"/>
                <w:b/>
                <w:bCs/>
                <w:color w:val="000000"/>
                <w:kern w:val="0"/>
              </w:rPr>
              <w:t>器材设备</w:t>
            </w:r>
          </w:p>
        </w:tc>
      </w:tr>
      <w:tr w:rsidR="008E0E42">
        <w:trPr>
          <w:trHeight w:val="246"/>
          <w:jc w:val="center"/>
        </w:trPr>
        <w:tc>
          <w:tcPr>
            <w:tcW w:w="1227" w:type="dxa"/>
            <w:vMerge w:val="restart"/>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音乐（视唱、声乐、器乐）</w:t>
            </w:r>
          </w:p>
        </w:tc>
        <w:tc>
          <w:tcPr>
            <w:tcW w:w="1581" w:type="dxa"/>
            <w:vMerge w:val="restart"/>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2min</w:t>
            </w:r>
          </w:p>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视唱（准备</w:t>
            </w:r>
            <w:r>
              <w:rPr>
                <w:rFonts w:ascii="宋体" w:hAnsi="宋体" w:cs="华文仿宋" w:hint="eastAsia"/>
                <w:sz w:val="21"/>
                <w:szCs w:val="21"/>
              </w:rPr>
              <w:t>+</w:t>
            </w:r>
            <w:r>
              <w:rPr>
                <w:rFonts w:ascii="宋体" w:hAnsi="宋体" w:cs="华文仿宋" w:hint="eastAsia"/>
                <w:sz w:val="21"/>
                <w:szCs w:val="21"/>
              </w:rPr>
              <w:t>作答）</w:t>
            </w: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音准、节奏准确流畅</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583" w:type="dxa"/>
            <w:vMerge w:val="restart"/>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634" w:type="dxa"/>
            <w:vMerge w:val="restart"/>
            <w:vAlign w:val="center"/>
          </w:tcPr>
          <w:p w:rsidR="008E0E42" w:rsidRDefault="00EF3411">
            <w:pPr>
              <w:spacing w:line="360" w:lineRule="exact"/>
              <w:ind w:firstLineChars="0" w:firstLine="0"/>
              <w:rPr>
                <w:rFonts w:ascii="宋体" w:hAnsi="宋体" w:cs="华文仿宋"/>
                <w:sz w:val="21"/>
                <w:szCs w:val="21"/>
              </w:rPr>
            </w:pPr>
            <w:r>
              <w:rPr>
                <w:rFonts w:ascii="宋体" w:hAnsi="宋体" w:cs="华文仿宋" w:hint="eastAsia"/>
                <w:sz w:val="21"/>
                <w:szCs w:val="21"/>
              </w:rPr>
              <w:t>考点准备钢琴</w:t>
            </w:r>
          </w:p>
        </w:tc>
      </w:tr>
      <w:tr w:rsidR="008E0E42">
        <w:trPr>
          <w:trHeight w:val="246"/>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读谱能力强、乐感好</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rPr>
                <w:rFonts w:ascii="宋体" w:hAnsi="宋体" w:cs="华文仿宋"/>
                <w:sz w:val="21"/>
                <w:szCs w:val="21"/>
              </w:rPr>
            </w:pPr>
          </w:p>
        </w:tc>
      </w:tr>
      <w:tr w:rsidR="008E0E42">
        <w:trPr>
          <w:trHeight w:val="246"/>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呼吸自然、力度、速度处理得当</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rPr>
                <w:rFonts w:ascii="宋体" w:hAnsi="宋体" w:cs="华文仿宋"/>
                <w:sz w:val="21"/>
                <w:szCs w:val="21"/>
              </w:rPr>
            </w:pPr>
          </w:p>
        </w:tc>
      </w:tr>
      <w:tr w:rsidR="008E0E42">
        <w:trPr>
          <w:trHeight w:val="246"/>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富有表现力演唱</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rPr>
                <w:rFonts w:ascii="宋体" w:hAnsi="宋体" w:cs="华文仿宋"/>
                <w:sz w:val="21"/>
                <w:szCs w:val="21"/>
              </w:rPr>
            </w:pPr>
          </w:p>
        </w:tc>
      </w:tr>
      <w:tr w:rsidR="008E0E42">
        <w:trPr>
          <w:trHeight w:val="246"/>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restart"/>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5min</w:t>
            </w:r>
          </w:p>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声乐（自备一首歌曲，现场清唱）</w:t>
            </w: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运用正确的发声方法演唱歌曲</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restart"/>
            <w:vAlign w:val="center"/>
          </w:tcPr>
          <w:p w:rsidR="008E0E42" w:rsidRDefault="00EF3411">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考点准备钢琴、音响播放设备</w:t>
            </w:r>
          </w:p>
          <w:p w:rsidR="008E0E42" w:rsidRDefault="00EF3411">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考生自带钢伴或伴奏</w:t>
            </w:r>
            <w:r>
              <w:rPr>
                <w:rFonts w:ascii="宋体" w:hAnsi="宋体" w:cs="华文仿宋" w:hint="eastAsia"/>
                <w:sz w:val="21"/>
                <w:szCs w:val="21"/>
              </w:rPr>
              <w:t>U</w:t>
            </w:r>
            <w:r>
              <w:rPr>
                <w:rFonts w:ascii="宋体" w:hAnsi="宋体" w:cs="华文仿宋" w:hint="eastAsia"/>
                <w:sz w:val="21"/>
                <w:szCs w:val="21"/>
              </w:rPr>
              <w:t>盘</w:t>
            </w:r>
          </w:p>
          <w:p w:rsidR="008E0E42" w:rsidRDefault="008E0E42">
            <w:pPr>
              <w:spacing w:line="360" w:lineRule="exact"/>
              <w:ind w:firstLineChars="0" w:firstLine="0"/>
              <w:rPr>
                <w:rFonts w:ascii="宋体" w:hAnsi="宋体" w:cs="华文仿宋"/>
                <w:sz w:val="21"/>
                <w:szCs w:val="21"/>
              </w:rPr>
            </w:pPr>
          </w:p>
          <w:p w:rsidR="008E0E42" w:rsidRDefault="008E0E42">
            <w:pPr>
              <w:spacing w:line="360" w:lineRule="exact"/>
              <w:ind w:firstLineChars="0" w:firstLine="0"/>
              <w:rPr>
                <w:rFonts w:ascii="宋体" w:hAnsi="宋体" w:cs="华文仿宋"/>
                <w:sz w:val="21"/>
                <w:szCs w:val="21"/>
              </w:rPr>
            </w:pPr>
          </w:p>
        </w:tc>
      </w:tr>
      <w:tr w:rsidR="008E0E42">
        <w:trPr>
          <w:trHeight w:val="246"/>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音准、节奏、歌词准确</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jc w:val="center"/>
              <w:rPr>
                <w:rFonts w:ascii="宋体" w:hAnsi="宋体" w:cs="华文仿宋"/>
                <w:sz w:val="21"/>
                <w:szCs w:val="21"/>
              </w:rPr>
            </w:pPr>
          </w:p>
        </w:tc>
      </w:tr>
      <w:tr w:rsidR="008E0E42">
        <w:trPr>
          <w:trHeight w:val="246"/>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吐字清晰、气息流畅、音色圆润统一</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jc w:val="center"/>
              <w:rPr>
                <w:rFonts w:ascii="宋体" w:hAnsi="宋体" w:cs="华文仿宋"/>
                <w:sz w:val="21"/>
                <w:szCs w:val="21"/>
              </w:rPr>
            </w:pPr>
          </w:p>
        </w:tc>
      </w:tr>
      <w:tr w:rsidR="008E0E42">
        <w:trPr>
          <w:trHeight w:val="246"/>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歌曲处理得当，能准确把握歌曲的演唱风格、艺术表现力强。</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jc w:val="center"/>
              <w:rPr>
                <w:rFonts w:ascii="宋体" w:hAnsi="宋体" w:cs="华文仿宋"/>
                <w:sz w:val="21"/>
                <w:szCs w:val="21"/>
              </w:rPr>
            </w:pPr>
          </w:p>
        </w:tc>
      </w:tr>
      <w:tr w:rsidR="008E0E42">
        <w:trPr>
          <w:trHeight w:val="246"/>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restart"/>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5min</w:t>
            </w:r>
          </w:p>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器乐（自备一首乐曲，现场演奏）</w:t>
            </w: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手型规范，能按照乐曲要求的速度进行弹奏，无错音或明显停顿。</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restart"/>
            <w:vAlign w:val="center"/>
          </w:tcPr>
          <w:p w:rsidR="008E0E42" w:rsidRDefault="00EF3411">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考点准备钢琴</w:t>
            </w:r>
          </w:p>
          <w:p w:rsidR="008E0E42" w:rsidRDefault="00EF3411">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除钢琴外的其他乐器由考生自备</w:t>
            </w:r>
          </w:p>
          <w:p w:rsidR="008E0E42" w:rsidRDefault="008E0E42">
            <w:pPr>
              <w:spacing w:line="360" w:lineRule="exact"/>
              <w:ind w:firstLineChars="0" w:firstLine="0"/>
              <w:rPr>
                <w:rFonts w:ascii="宋体" w:hAnsi="宋体" w:cs="华文仿宋"/>
                <w:sz w:val="21"/>
                <w:szCs w:val="21"/>
              </w:rPr>
            </w:pPr>
          </w:p>
        </w:tc>
      </w:tr>
      <w:tr w:rsidR="008E0E42">
        <w:trPr>
          <w:trHeight w:val="246"/>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能按照乐曲规定力度演奏清晰、流畅、连贯</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rPr>
                <w:rFonts w:ascii="宋体" w:hAnsi="宋体" w:cs="华文仿宋"/>
                <w:sz w:val="21"/>
                <w:szCs w:val="21"/>
              </w:rPr>
            </w:pPr>
          </w:p>
        </w:tc>
      </w:tr>
      <w:tr w:rsidR="008E0E42">
        <w:trPr>
          <w:trHeight w:val="90"/>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乐曲处理得当，能准确把握作品的风格，艺术表现力强</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jc w:val="center"/>
              <w:rPr>
                <w:rFonts w:ascii="宋体" w:hAnsi="宋体" w:cs="华文仿宋"/>
                <w:sz w:val="21"/>
                <w:szCs w:val="21"/>
              </w:rPr>
            </w:pPr>
          </w:p>
        </w:tc>
      </w:tr>
      <w:tr w:rsidR="008E0E42">
        <w:trPr>
          <w:trHeight w:val="246"/>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有良好的台风展现</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jc w:val="center"/>
              <w:rPr>
                <w:rFonts w:ascii="宋体" w:hAnsi="宋体" w:cs="华文仿宋"/>
                <w:sz w:val="21"/>
                <w:szCs w:val="21"/>
              </w:rPr>
            </w:pPr>
          </w:p>
        </w:tc>
      </w:tr>
      <w:tr w:rsidR="008E0E42">
        <w:trPr>
          <w:trHeight w:val="246"/>
          <w:jc w:val="center"/>
        </w:trPr>
        <w:tc>
          <w:tcPr>
            <w:tcW w:w="1227" w:type="dxa"/>
            <w:vMerge w:val="restart"/>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舞蹈表演</w:t>
            </w:r>
          </w:p>
        </w:tc>
        <w:tc>
          <w:tcPr>
            <w:tcW w:w="1581" w:type="dxa"/>
            <w:vMerge w:val="restart"/>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2min</w:t>
            </w:r>
          </w:p>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舞蹈基本功展</w:t>
            </w:r>
            <w:r>
              <w:rPr>
                <w:rFonts w:ascii="宋体" w:hAnsi="宋体" w:cs="华文仿宋" w:hint="eastAsia"/>
                <w:sz w:val="21"/>
                <w:szCs w:val="21"/>
              </w:rPr>
              <w:lastRenderedPageBreak/>
              <w:t>示（形体技能展示）</w:t>
            </w: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eastAsiaTheme="minorEastAsia" w:hAnsi="宋体" w:cs="华文仿宋" w:hint="eastAsia"/>
                <w:sz w:val="21"/>
                <w:szCs w:val="21"/>
              </w:rPr>
              <w:lastRenderedPageBreak/>
              <w:t>1.</w:t>
            </w:r>
            <w:r>
              <w:rPr>
                <w:rFonts w:ascii="宋体" w:hAnsi="宋体" w:cs="华文仿宋" w:hint="eastAsia"/>
                <w:sz w:val="21"/>
                <w:szCs w:val="21"/>
              </w:rPr>
              <w:t>身体柔韧性和灵活性</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83" w:type="dxa"/>
            <w:vMerge w:val="restart"/>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634" w:type="dxa"/>
            <w:vMerge w:val="restart"/>
            <w:vAlign w:val="center"/>
          </w:tcPr>
          <w:p w:rsidR="008E0E42" w:rsidRDefault="00EF3411">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考点准备音响播放设备</w:t>
            </w:r>
          </w:p>
          <w:p w:rsidR="008E0E42" w:rsidRDefault="00EF3411">
            <w:pPr>
              <w:spacing w:line="360" w:lineRule="exact"/>
              <w:ind w:firstLineChars="0" w:firstLine="0"/>
              <w:rPr>
                <w:rFonts w:ascii="宋体" w:hAnsi="宋体" w:cs="华文仿宋"/>
                <w:sz w:val="21"/>
                <w:szCs w:val="21"/>
              </w:rPr>
            </w:pPr>
            <w:r>
              <w:rPr>
                <w:rFonts w:ascii="宋体" w:hAnsi="宋体" w:cs="华文仿宋" w:hint="eastAsia"/>
                <w:sz w:val="21"/>
                <w:szCs w:val="21"/>
              </w:rPr>
              <w:lastRenderedPageBreak/>
              <w:t>2.</w:t>
            </w:r>
            <w:r>
              <w:rPr>
                <w:rFonts w:ascii="宋体" w:hAnsi="宋体" w:cs="华文仿宋" w:hint="eastAsia"/>
                <w:sz w:val="21"/>
                <w:szCs w:val="21"/>
              </w:rPr>
              <w:t>考生自带伴奏</w:t>
            </w:r>
            <w:r>
              <w:rPr>
                <w:rFonts w:ascii="宋体" w:hAnsi="宋体" w:cs="华文仿宋" w:hint="eastAsia"/>
                <w:sz w:val="21"/>
                <w:szCs w:val="21"/>
              </w:rPr>
              <w:t>U</w:t>
            </w:r>
            <w:r>
              <w:rPr>
                <w:rFonts w:ascii="宋体" w:hAnsi="宋体" w:cs="华文仿宋" w:hint="eastAsia"/>
                <w:sz w:val="21"/>
                <w:szCs w:val="21"/>
              </w:rPr>
              <w:t>盘、服装（可以穿练功服）</w:t>
            </w:r>
          </w:p>
          <w:p w:rsidR="008E0E42" w:rsidRDefault="008E0E42">
            <w:pPr>
              <w:spacing w:line="360" w:lineRule="exact"/>
              <w:ind w:firstLineChars="0" w:firstLine="0"/>
              <w:rPr>
                <w:rFonts w:ascii="宋体" w:hAnsi="宋体" w:cs="华文仿宋"/>
                <w:sz w:val="21"/>
                <w:szCs w:val="21"/>
              </w:rPr>
            </w:pPr>
          </w:p>
        </w:tc>
      </w:tr>
      <w:tr w:rsidR="008E0E42">
        <w:trPr>
          <w:trHeight w:val="246"/>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eastAsiaTheme="minorEastAsia" w:hAnsi="宋体" w:cs="华文仿宋" w:hint="eastAsia"/>
                <w:sz w:val="21"/>
                <w:szCs w:val="21"/>
              </w:rPr>
              <w:t>2.</w:t>
            </w:r>
            <w:r>
              <w:rPr>
                <w:rFonts w:ascii="宋体" w:hAnsi="宋体" w:cs="华文仿宋" w:hint="eastAsia"/>
                <w:sz w:val="21"/>
                <w:szCs w:val="21"/>
              </w:rPr>
              <w:t>平衡和协调能力</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jc w:val="center"/>
              <w:rPr>
                <w:rFonts w:ascii="宋体" w:hAnsi="宋体" w:cs="华文仿宋"/>
                <w:sz w:val="21"/>
                <w:szCs w:val="21"/>
              </w:rPr>
            </w:pPr>
          </w:p>
        </w:tc>
      </w:tr>
      <w:tr w:rsidR="008E0E42">
        <w:trPr>
          <w:trHeight w:val="90"/>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eastAsiaTheme="minorEastAsia" w:hAnsi="宋体" w:cs="华文仿宋" w:hint="eastAsia"/>
                <w:sz w:val="21"/>
                <w:szCs w:val="21"/>
              </w:rPr>
              <w:t>3.</w:t>
            </w:r>
            <w:r>
              <w:rPr>
                <w:rFonts w:ascii="宋体" w:hAnsi="宋体" w:cs="华文仿宋" w:hint="eastAsia"/>
                <w:sz w:val="21"/>
                <w:szCs w:val="21"/>
              </w:rPr>
              <w:t>跳跃和翻滚技巧</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jc w:val="center"/>
              <w:rPr>
                <w:rFonts w:ascii="宋体" w:hAnsi="宋体" w:cs="华文仿宋"/>
                <w:sz w:val="21"/>
                <w:szCs w:val="21"/>
              </w:rPr>
            </w:pPr>
          </w:p>
        </w:tc>
      </w:tr>
      <w:tr w:rsidR="008E0E42">
        <w:trPr>
          <w:trHeight w:val="246"/>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eastAsiaTheme="minorEastAsia" w:hAnsi="宋体" w:cs="华文仿宋" w:hint="eastAsia"/>
                <w:sz w:val="21"/>
                <w:szCs w:val="21"/>
              </w:rPr>
              <w:t>4.</w:t>
            </w:r>
            <w:r>
              <w:rPr>
                <w:rFonts w:ascii="宋体" w:hAnsi="宋体" w:cs="华文仿宋" w:hint="eastAsia"/>
                <w:sz w:val="21"/>
                <w:szCs w:val="21"/>
              </w:rPr>
              <w:t>舞台表演和形体表达，包括姿势、动作、面部表情等。</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jc w:val="center"/>
              <w:rPr>
                <w:rFonts w:ascii="宋体" w:hAnsi="宋体" w:cs="华文仿宋"/>
                <w:sz w:val="21"/>
                <w:szCs w:val="21"/>
              </w:rPr>
            </w:pPr>
          </w:p>
        </w:tc>
      </w:tr>
      <w:tr w:rsidR="008E0E42">
        <w:trPr>
          <w:trHeight w:val="246"/>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restart"/>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5min</w:t>
            </w:r>
          </w:p>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完整作品（自备一段古典舞或民族民间舞作品，现场展示）</w:t>
            </w: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舞蹈风格、韵律准确</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jc w:val="center"/>
              <w:rPr>
                <w:rFonts w:ascii="宋体" w:hAnsi="宋体" w:cs="华文仿宋"/>
                <w:sz w:val="21"/>
                <w:szCs w:val="21"/>
              </w:rPr>
            </w:pPr>
          </w:p>
        </w:tc>
      </w:tr>
      <w:tr w:rsidR="008E0E42">
        <w:trPr>
          <w:trHeight w:val="246"/>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舞姿清晰规范，动作细腻、连贯、流畅</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jc w:val="center"/>
              <w:rPr>
                <w:rFonts w:ascii="宋体" w:hAnsi="宋体" w:cs="华文仿宋"/>
                <w:sz w:val="21"/>
                <w:szCs w:val="21"/>
              </w:rPr>
            </w:pPr>
          </w:p>
        </w:tc>
      </w:tr>
      <w:tr w:rsidR="008E0E42">
        <w:trPr>
          <w:trHeight w:val="246"/>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准确表现舞蹈内涵，并表现出音乐节奏的变化</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jc w:val="center"/>
              <w:rPr>
                <w:rFonts w:ascii="宋体" w:hAnsi="宋体" w:cs="华文仿宋"/>
                <w:sz w:val="21"/>
                <w:szCs w:val="21"/>
              </w:rPr>
            </w:pPr>
          </w:p>
        </w:tc>
      </w:tr>
      <w:tr w:rsidR="008E0E42">
        <w:trPr>
          <w:trHeight w:val="246"/>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舞蹈具有感染力、表现力</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jc w:val="center"/>
              <w:rPr>
                <w:rFonts w:ascii="宋体" w:hAnsi="宋体" w:cs="华文仿宋"/>
                <w:sz w:val="21"/>
                <w:szCs w:val="21"/>
              </w:rPr>
            </w:pPr>
          </w:p>
        </w:tc>
      </w:tr>
      <w:tr w:rsidR="008E0E42">
        <w:trPr>
          <w:trHeight w:val="434"/>
          <w:jc w:val="center"/>
        </w:trPr>
        <w:tc>
          <w:tcPr>
            <w:tcW w:w="1227" w:type="dxa"/>
            <w:vMerge w:val="restart"/>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美术设计（绘画）</w:t>
            </w:r>
          </w:p>
        </w:tc>
        <w:tc>
          <w:tcPr>
            <w:tcW w:w="1581" w:type="dxa"/>
            <w:vMerge w:val="restart"/>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30min</w:t>
            </w:r>
          </w:p>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（现场绘制一幅绘画作品。人物、场景自拟）</w:t>
            </w: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构图完整，突出主体</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83" w:type="dxa"/>
            <w:vMerge w:val="restart"/>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634" w:type="dxa"/>
            <w:vMerge w:val="restart"/>
            <w:vAlign w:val="center"/>
          </w:tcPr>
          <w:p w:rsidR="008E0E42" w:rsidRDefault="00EF3411">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考点准备课桌、椅子</w:t>
            </w:r>
          </w:p>
          <w:p w:rsidR="008E0E42" w:rsidRDefault="00EF3411">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考生自带绘画所需所有工具</w:t>
            </w:r>
          </w:p>
        </w:tc>
      </w:tr>
      <w:tr w:rsidR="008E0E42">
        <w:trPr>
          <w:trHeight w:val="423"/>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形象生动，造型准确</w:t>
            </w:r>
            <w:r>
              <w:rPr>
                <w:rFonts w:ascii="宋体" w:hAnsi="宋体" w:cs="华文仿宋" w:hint="eastAsia"/>
                <w:sz w:val="21"/>
                <w:szCs w:val="21"/>
              </w:rPr>
              <w:t xml:space="preserve">  </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rPr>
                <w:rFonts w:ascii="宋体" w:hAnsi="宋体" w:cs="华文仿宋"/>
                <w:sz w:val="21"/>
                <w:szCs w:val="21"/>
              </w:rPr>
            </w:pPr>
          </w:p>
        </w:tc>
      </w:tr>
      <w:tr w:rsidR="008E0E42">
        <w:trPr>
          <w:trHeight w:val="433"/>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色彩鲜艳，搭配得当</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rPr>
                <w:rFonts w:ascii="宋体" w:hAnsi="宋体" w:cs="华文仿宋"/>
                <w:sz w:val="21"/>
                <w:szCs w:val="21"/>
              </w:rPr>
            </w:pPr>
          </w:p>
        </w:tc>
      </w:tr>
      <w:tr w:rsidR="008E0E42">
        <w:trPr>
          <w:trHeight w:val="172"/>
          <w:jc w:val="center"/>
        </w:trPr>
        <w:tc>
          <w:tcPr>
            <w:tcW w:w="1227"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内容丰富，主题突出</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vAlign w:val="center"/>
          </w:tcPr>
          <w:p w:rsidR="008E0E42" w:rsidRDefault="008E0E42">
            <w:pPr>
              <w:spacing w:line="360" w:lineRule="exact"/>
              <w:ind w:firstLineChars="0" w:firstLine="0"/>
              <w:rPr>
                <w:rFonts w:ascii="宋体" w:hAnsi="宋体" w:cs="华文仿宋"/>
                <w:sz w:val="21"/>
                <w:szCs w:val="21"/>
              </w:rPr>
            </w:pPr>
          </w:p>
        </w:tc>
      </w:tr>
      <w:tr w:rsidR="008E0E42">
        <w:trPr>
          <w:trHeight w:val="566"/>
          <w:jc w:val="center"/>
        </w:trPr>
        <w:tc>
          <w:tcPr>
            <w:tcW w:w="1227" w:type="dxa"/>
            <w:vMerge w:val="restart"/>
            <w:vAlign w:val="center"/>
          </w:tcPr>
          <w:p w:rsidR="008E0E42" w:rsidRDefault="008E0E42">
            <w:pPr>
              <w:spacing w:line="360" w:lineRule="exact"/>
              <w:ind w:firstLineChars="0" w:firstLine="0"/>
              <w:rPr>
                <w:rFonts w:ascii="宋体" w:hAnsi="宋体" w:cs="华文仿宋"/>
                <w:sz w:val="21"/>
                <w:szCs w:val="21"/>
              </w:rPr>
            </w:pPr>
          </w:p>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戏剧表演</w:t>
            </w:r>
          </w:p>
          <w:p w:rsidR="008E0E42" w:rsidRDefault="008E0E42">
            <w:pPr>
              <w:spacing w:line="360" w:lineRule="exact"/>
              <w:ind w:firstLineChars="0" w:firstLine="0"/>
              <w:rPr>
                <w:rFonts w:ascii="宋体" w:hAnsi="宋体" w:cs="华文仿宋"/>
                <w:sz w:val="21"/>
                <w:szCs w:val="21"/>
              </w:rPr>
            </w:pPr>
          </w:p>
        </w:tc>
        <w:tc>
          <w:tcPr>
            <w:tcW w:w="1581" w:type="dxa"/>
            <w:vMerge w:val="restart"/>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4min</w:t>
            </w:r>
          </w:p>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戏剧表演技巧准备</w:t>
            </w:r>
            <w:r>
              <w:rPr>
                <w:rFonts w:ascii="宋体" w:hAnsi="宋体" w:cs="华文仿宋" w:hint="eastAsia"/>
                <w:sz w:val="21"/>
                <w:szCs w:val="21"/>
              </w:rPr>
              <w:t>+</w:t>
            </w:r>
            <w:r>
              <w:rPr>
                <w:rFonts w:ascii="宋体" w:hAnsi="宋体" w:cs="华文仿宋" w:hint="eastAsia"/>
                <w:sz w:val="21"/>
                <w:szCs w:val="21"/>
              </w:rPr>
              <w:t>作答</w:t>
            </w:r>
          </w:p>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（现场抽取一段台词</w:t>
            </w:r>
            <w:r>
              <w:rPr>
                <w:rFonts w:ascii="宋体" w:hAnsi="宋体" w:cs="华文仿宋" w:hint="eastAsia"/>
                <w:sz w:val="21"/>
                <w:szCs w:val="21"/>
              </w:rPr>
              <w:t>/</w:t>
            </w:r>
            <w:r>
              <w:rPr>
                <w:rFonts w:ascii="宋体" w:hAnsi="宋体" w:cs="华文仿宋" w:hint="eastAsia"/>
                <w:sz w:val="21"/>
                <w:szCs w:val="21"/>
              </w:rPr>
              <w:t>绕口令</w:t>
            </w:r>
            <w:r>
              <w:rPr>
                <w:rFonts w:ascii="宋体" w:hAnsi="宋体" w:cs="华文仿宋" w:hint="eastAsia"/>
                <w:sz w:val="21"/>
                <w:szCs w:val="21"/>
              </w:rPr>
              <w:t>/</w:t>
            </w:r>
            <w:r>
              <w:rPr>
                <w:rFonts w:ascii="宋体" w:hAnsi="宋体" w:cs="华文仿宋" w:hint="eastAsia"/>
                <w:sz w:val="21"/>
                <w:szCs w:val="21"/>
              </w:rPr>
              <w:t>角色配音等题目）</w:t>
            </w: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声音和语言表达：准确地传达台词和对话，展示语言表达和发音技巧</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83" w:type="dxa"/>
            <w:vMerge w:val="restart"/>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1634" w:type="dxa"/>
            <w:vMerge w:val="restart"/>
            <w:vAlign w:val="center"/>
          </w:tcPr>
          <w:p w:rsidR="008E0E42" w:rsidRDefault="00EF3411">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考点准备音响播放设备</w:t>
            </w:r>
          </w:p>
          <w:p w:rsidR="008E0E42" w:rsidRDefault="00EF3411">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考生自带伴奏</w:t>
            </w:r>
            <w:r>
              <w:rPr>
                <w:rFonts w:ascii="宋体" w:hAnsi="宋体" w:cs="华文仿宋" w:hint="eastAsia"/>
                <w:sz w:val="21"/>
                <w:szCs w:val="21"/>
              </w:rPr>
              <w:t>U</w:t>
            </w:r>
            <w:r>
              <w:rPr>
                <w:rFonts w:ascii="宋体" w:hAnsi="宋体" w:cs="华文仿宋" w:hint="eastAsia"/>
                <w:sz w:val="21"/>
                <w:szCs w:val="21"/>
              </w:rPr>
              <w:t>盘、表演用品由考生自备</w:t>
            </w:r>
          </w:p>
          <w:p w:rsidR="008E0E42" w:rsidRDefault="008E0E42">
            <w:pPr>
              <w:spacing w:line="360" w:lineRule="exact"/>
              <w:ind w:firstLineChars="0" w:firstLine="0"/>
              <w:rPr>
                <w:rFonts w:ascii="宋体" w:hAnsi="宋体" w:cs="华文仿宋"/>
                <w:sz w:val="21"/>
                <w:szCs w:val="21"/>
              </w:rPr>
            </w:pPr>
          </w:p>
        </w:tc>
      </w:tr>
      <w:tr w:rsidR="008E0E42">
        <w:trPr>
          <w:trHeight w:val="434"/>
          <w:jc w:val="center"/>
        </w:trPr>
        <w:tc>
          <w:tcPr>
            <w:tcW w:w="1227" w:type="dxa"/>
            <w:vMerge/>
            <w:vAlign w:val="center"/>
          </w:tcPr>
          <w:p w:rsidR="008E0E42" w:rsidRDefault="008E0E42">
            <w:pPr>
              <w:spacing w:line="360" w:lineRule="exact"/>
              <w:ind w:firstLineChars="0" w:firstLine="0"/>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身体表演：展现正确的姿态、动作和舞台移动技巧</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tcPr>
          <w:p w:rsidR="008E0E42" w:rsidRDefault="008E0E42">
            <w:pPr>
              <w:spacing w:line="360" w:lineRule="exact"/>
              <w:ind w:firstLineChars="0" w:firstLine="0"/>
              <w:rPr>
                <w:rFonts w:ascii="宋体" w:hAnsi="宋体" w:cs="华文仿宋"/>
                <w:sz w:val="21"/>
                <w:szCs w:val="21"/>
              </w:rPr>
            </w:pPr>
          </w:p>
        </w:tc>
      </w:tr>
      <w:tr w:rsidR="008E0E42">
        <w:trPr>
          <w:trHeight w:val="482"/>
          <w:jc w:val="center"/>
        </w:trPr>
        <w:tc>
          <w:tcPr>
            <w:tcW w:w="1227" w:type="dxa"/>
            <w:vMerge/>
            <w:vAlign w:val="center"/>
          </w:tcPr>
          <w:p w:rsidR="008E0E42" w:rsidRDefault="008E0E42">
            <w:pPr>
              <w:spacing w:line="360" w:lineRule="exact"/>
              <w:ind w:firstLineChars="0" w:firstLine="0"/>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角色表演：展示对角色的刻画和情感表达能力。</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tcPr>
          <w:p w:rsidR="008E0E42" w:rsidRDefault="008E0E42">
            <w:pPr>
              <w:spacing w:line="360" w:lineRule="exact"/>
              <w:ind w:firstLineChars="0" w:firstLine="0"/>
              <w:rPr>
                <w:rFonts w:ascii="宋体" w:hAnsi="宋体" w:cs="华文仿宋"/>
                <w:sz w:val="21"/>
                <w:szCs w:val="21"/>
              </w:rPr>
            </w:pPr>
          </w:p>
        </w:tc>
      </w:tr>
      <w:tr w:rsidR="008E0E42">
        <w:trPr>
          <w:trHeight w:val="458"/>
          <w:jc w:val="center"/>
        </w:trPr>
        <w:tc>
          <w:tcPr>
            <w:tcW w:w="1227" w:type="dxa"/>
            <w:vMerge/>
            <w:vAlign w:val="center"/>
          </w:tcPr>
          <w:p w:rsidR="008E0E42" w:rsidRDefault="008E0E42">
            <w:pPr>
              <w:spacing w:line="360" w:lineRule="exact"/>
              <w:ind w:firstLineChars="0" w:firstLine="0"/>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情感表达：通过声音、表情和动作传达角色的情感和内心世界</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tcPr>
          <w:p w:rsidR="008E0E42" w:rsidRDefault="008E0E42">
            <w:pPr>
              <w:spacing w:line="360" w:lineRule="exact"/>
              <w:ind w:firstLineChars="0" w:firstLine="0"/>
              <w:rPr>
                <w:rFonts w:ascii="宋体" w:hAnsi="宋体" w:cs="华文仿宋"/>
                <w:sz w:val="21"/>
                <w:szCs w:val="21"/>
              </w:rPr>
            </w:pPr>
          </w:p>
        </w:tc>
      </w:tr>
      <w:tr w:rsidR="008E0E42">
        <w:trPr>
          <w:trHeight w:val="458"/>
          <w:jc w:val="center"/>
        </w:trPr>
        <w:tc>
          <w:tcPr>
            <w:tcW w:w="1227" w:type="dxa"/>
            <w:vMerge/>
            <w:vAlign w:val="center"/>
          </w:tcPr>
          <w:p w:rsidR="008E0E42" w:rsidRDefault="008E0E42">
            <w:pPr>
              <w:spacing w:line="360" w:lineRule="exact"/>
              <w:ind w:firstLineChars="0" w:firstLine="0"/>
              <w:rPr>
                <w:rFonts w:ascii="宋体" w:hAnsi="宋体" w:cs="华文仿宋"/>
                <w:sz w:val="21"/>
                <w:szCs w:val="21"/>
              </w:rPr>
            </w:pPr>
          </w:p>
        </w:tc>
        <w:tc>
          <w:tcPr>
            <w:tcW w:w="1581" w:type="dxa"/>
            <w:vMerge w:val="restart"/>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5min</w:t>
            </w:r>
          </w:p>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戏剧表演作品（现场抽取题目，表演一段小品）</w:t>
            </w: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熟练掌握戏剧表演的基本技能技巧</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tcPr>
          <w:p w:rsidR="008E0E42" w:rsidRDefault="008E0E42">
            <w:pPr>
              <w:spacing w:line="360" w:lineRule="exact"/>
              <w:ind w:firstLineChars="0" w:firstLine="0"/>
              <w:rPr>
                <w:rFonts w:ascii="宋体" w:hAnsi="宋体" w:cs="华文仿宋"/>
                <w:sz w:val="21"/>
                <w:szCs w:val="21"/>
              </w:rPr>
            </w:pPr>
          </w:p>
        </w:tc>
      </w:tr>
      <w:tr w:rsidR="008E0E42">
        <w:trPr>
          <w:trHeight w:val="458"/>
          <w:jc w:val="center"/>
        </w:trPr>
        <w:tc>
          <w:tcPr>
            <w:tcW w:w="1227" w:type="dxa"/>
            <w:vMerge/>
            <w:vAlign w:val="center"/>
          </w:tcPr>
          <w:p w:rsidR="008E0E42" w:rsidRDefault="008E0E42">
            <w:pPr>
              <w:spacing w:line="360" w:lineRule="exact"/>
              <w:ind w:firstLineChars="0" w:firstLine="0"/>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具有扎实的专业基本功，有较强的戏剧表演能力</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tcPr>
          <w:p w:rsidR="008E0E42" w:rsidRDefault="008E0E42">
            <w:pPr>
              <w:spacing w:line="360" w:lineRule="exact"/>
              <w:ind w:firstLineChars="0" w:firstLine="0"/>
              <w:rPr>
                <w:rFonts w:ascii="宋体" w:hAnsi="宋体" w:cs="华文仿宋"/>
                <w:sz w:val="21"/>
                <w:szCs w:val="21"/>
              </w:rPr>
            </w:pPr>
          </w:p>
        </w:tc>
      </w:tr>
      <w:tr w:rsidR="008E0E42">
        <w:trPr>
          <w:trHeight w:val="458"/>
          <w:jc w:val="center"/>
        </w:trPr>
        <w:tc>
          <w:tcPr>
            <w:tcW w:w="1227" w:type="dxa"/>
            <w:vMerge/>
            <w:vAlign w:val="center"/>
          </w:tcPr>
          <w:p w:rsidR="008E0E42" w:rsidRDefault="008E0E42">
            <w:pPr>
              <w:spacing w:line="360" w:lineRule="exact"/>
              <w:ind w:firstLineChars="0" w:firstLine="0"/>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根据表演需要，在不同的情景中塑造不同的艺术形象</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tcPr>
          <w:p w:rsidR="008E0E42" w:rsidRDefault="008E0E42">
            <w:pPr>
              <w:spacing w:line="360" w:lineRule="exact"/>
              <w:ind w:firstLineChars="0" w:firstLine="0"/>
              <w:rPr>
                <w:rFonts w:ascii="宋体" w:hAnsi="宋体" w:cs="华文仿宋"/>
                <w:sz w:val="21"/>
                <w:szCs w:val="21"/>
              </w:rPr>
            </w:pPr>
          </w:p>
        </w:tc>
      </w:tr>
      <w:tr w:rsidR="008E0E42">
        <w:trPr>
          <w:trHeight w:val="458"/>
          <w:jc w:val="center"/>
        </w:trPr>
        <w:tc>
          <w:tcPr>
            <w:tcW w:w="1227" w:type="dxa"/>
            <w:vMerge/>
            <w:vAlign w:val="center"/>
          </w:tcPr>
          <w:p w:rsidR="008E0E42" w:rsidRDefault="008E0E42">
            <w:pPr>
              <w:spacing w:line="360" w:lineRule="exact"/>
              <w:ind w:firstLineChars="0" w:firstLine="0"/>
              <w:rPr>
                <w:rFonts w:ascii="宋体" w:hAnsi="宋体" w:cs="华文仿宋"/>
                <w:sz w:val="21"/>
                <w:szCs w:val="21"/>
              </w:rPr>
            </w:pPr>
          </w:p>
        </w:tc>
        <w:tc>
          <w:tcPr>
            <w:tcW w:w="1581"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3343" w:type="dxa"/>
            <w:vAlign w:val="center"/>
          </w:tcPr>
          <w:p w:rsidR="008E0E42" w:rsidRDefault="00EF3411">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表演人物恰当，语言吐字清晰，富有表现力</w:t>
            </w:r>
          </w:p>
        </w:tc>
        <w:tc>
          <w:tcPr>
            <w:tcW w:w="703" w:type="dxa"/>
            <w:vAlign w:val="center"/>
          </w:tcPr>
          <w:p w:rsidR="008E0E42" w:rsidRDefault="00EF3411">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83" w:type="dxa"/>
            <w:vMerge/>
            <w:vAlign w:val="center"/>
          </w:tcPr>
          <w:p w:rsidR="008E0E42" w:rsidRDefault="008E0E42">
            <w:pPr>
              <w:spacing w:line="360" w:lineRule="exact"/>
              <w:ind w:firstLineChars="0" w:firstLine="0"/>
              <w:jc w:val="center"/>
              <w:rPr>
                <w:rFonts w:ascii="宋体" w:hAnsi="宋体" w:cs="华文仿宋"/>
                <w:sz w:val="21"/>
                <w:szCs w:val="21"/>
              </w:rPr>
            </w:pPr>
          </w:p>
        </w:tc>
        <w:tc>
          <w:tcPr>
            <w:tcW w:w="1634" w:type="dxa"/>
            <w:vMerge/>
          </w:tcPr>
          <w:p w:rsidR="008E0E42" w:rsidRDefault="008E0E42">
            <w:pPr>
              <w:spacing w:line="360" w:lineRule="exact"/>
              <w:ind w:firstLineChars="0" w:firstLine="0"/>
              <w:rPr>
                <w:rFonts w:ascii="宋体" w:hAnsi="宋体" w:cs="华文仿宋"/>
                <w:sz w:val="21"/>
                <w:szCs w:val="21"/>
              </w:rPr>
            </w:pPr>
          </w:p>
        </w:tc>
      </w:tr>
    </w:tbl>
    <w:p w:rsidR="00FE1A69" w:rsidRDefault="00FE1A69" w:rsidP="001E27FE">
      <w:pPr>
        <w:pStyle w:val="2"/>
        <w:snapToGrid w:val="0"/>
        <w:spacing w:line="560" w:lineRule="exact"/>
        <w:ind w:firstLine="560"/>
        <w:rPr>
          <w:rFonts w:ascii="黑体" w:eastAsia="黑体" w:hAnsi="黑体" w:cs="黑体"/>
          <w:b w:val="0"/>
          <w:bCs w:val="0"/>
          <w:kern w:val="2"/>
          <w:sz w:val="28"/>
          <w:szCs w:val="28"/>
        </w:rPr>
      </w:pPr>
    </w:p>
    <w:p w:rsidR="008E0E42" w:rsidRDefault="00EF3411" w:rsidP="001E27FE">
      <w:pPr>
        <w:pStyle w:val="2"/>
        <w:snapToGrid w:val="0"/>
        <w:spacing w:line="560" w:lineRule="exact"/>
        <w:ind w:firstLine="560"/>
        <w:rPr>
          <w:rFonts w:ascii="黑体" w:eastAsia="黑体" w:hAnsi="黑体" w:cs="黑体" w:hint="default"/>
          <w:b w:val="0"/>
          <w:bCs w:val="0"/>
          <w:kern w:val="2"/>
          <w:sz w:val="28"/>
          <w:szCs w:val="28"/>
        </w:rPr>
      </w:pPr>
      <w:r>
        <w:rPr>
          <w:rFonts w:ascii="黑体" w:eastAsia="黑体" w:hAnsi="黑体" w:cs="黑体"/>
          <w:b w:val="0"/>
          <w:bCs w:val="0"/>
          <w:kern w:val="2"/>
          <w:sz w:val="28"/>
          <w:szCs w:val="28"/>
        </w:rPr>
        <w:lastRenderedPageBreak/>
        <w:t>五</w:t>
      </w:r>
      <w:r>
        <w:rPr>
          <w:rFonts w:ascii="黑体" w:eastAsia="黑体" w:hAnsi="黑体" w:cs="黑体" w:hint="default"/>
          <w:b w:val="0"/>
          <w:bCs w:val="0"/>
          <w:kern w:val="2"/>
          <w:sz w:val="28"/>
          <w:szCs w:val="28"/>
        </w:rPr>
        <w:t>、考试大纲</w:t>
      </w:r>
      <w:r>
        <w:rPr>
          <w:rFonts w:ascii="黑体" w:eastAsia="黑体" w:hAnsi="黑体" w:cs="黑体"/>
          <w:b w:val="0"/>
          <w:bCs w:val="0"/>
          <w:kern w:val="2"/>
          <w:sz w:val="28"/>
          <w:szCs w:val="28"/>
        </w:rPr>
        <w:t>编制</w:t>
      </w:r>
      <w:r>
        <w:rPr>
          <w:rFonts w:ascii="黑体" w:eastAsia="黑体" w:hAnsi="黑体" w:cs="黑体" w:hint="default"/>
          <w:b w:val="0"/>
          <w:bCs w:val="0"/>
          <w:kern w:val="2"/>
          <w:sz w:val="28"/>
          <w:szCs w:val="28"/>
        </w:rPr>
        <w:t>说明</w:t>
      </w:r>
    </w:p>
    <w:p w:rsidR="00914759" w:rsidRDefault="00EF3411" w:rsidP="001E27FE">
      <w:pPr>
        <w:adjustRightInd w:val="0"/>
        <w:snapToGrid w:val="0"/>
        <w:ind w:firstLine="480"/>
        <w:rPr>
          <w:rFonts w:ascii="宋体" w:hAnsi="宋体" w:hint="eastAsia"/>
        </w:rPr>
      </w:pPr>
      <w:r>
        <w:rPr>
          <w:rFonts w:ascii="宋体" w:hAnsi="宋体" w:hint="eastAsia"/>
        </w:rPr>
        <w:t>1.</w:t>
      </w:r>
      <w:r>
        <w:rPr>
          <w:rFonts w:ascii="宋体" w:hAnsi="宋体" w:hint="eastAsia"/>
        </w:rPr>
        <w:t>考试大纲编制原则</w:t>
      </w:r>
    </w:p>
    <w:p w:rsidR="00914759" w:rsidRDefault="00EF3411" w:rsidP="001E27FE">
      <w:pPr>
        <w:adjustRightInd w:val="0"/>
        <w:snapToGrid w:val="0"/>
        <w:ind w:firstLine="480"/>
        <w:rPr>
          <w:rFonts w:ascii="宋体" w:hAnsi="宋体" w:hint="eastAsia"/>
        </w:rPr>
      </w:pPr>
      <w:r>
        <w:rPr>
          <w:rFonts w:ascii="宋体" w:hAnsi="宋体" w:hint="eastAsia"/>
        </w:rPr>
        <w:t>遵循专业基础知识和岗位核心能力相结合原则，选取专业典型技能项目，将专业知识融入技能展示，考查技能训练教学效果，考查学生对基础知识</w:t>
      </w:r>
      <w:r w:rsidR="00FE1A69">
        <w:rPr>
          <w:rFonts w:ascii="宋体" w:hAnsi="宋体" w:hint="eastAsia"/>
        </w:rPr>
        <w:t>、</w:t>
      </w:r>
      <w:r>
        <w:rPr>
          <w:rFonts w:ascii="宋体" w:hAnsi="宋体" w:hint="eastAsia"/>
        </w:rPr>
        <w:t>基本技能</w:t>
      </w:r>
      <w:r w:rsidR="00FE1A69">
        <w:rPr>
          <w:rFonts w:ascii="宋体" w:hAnsi="宋体" w:hint="eastAsia"/>
        </w:rPr>
        <w:t>、</w:t>
      </w:r>
      <w:r>
        <w:rPr>
          <w:rFonts w:ascii="宋体" w:hAnsi="宋体" w:hint="eastAsia"/>
        </w:rPr>
        <w:t>基本方法的掌握情况，兼顾中等职业学校社会文化艺术专业教学标准，选取通用知识与技能作为考核项目。</w:t>
      </w:r>
    </w:p>
    <w:p w:rsidR="00914759" w:rsidRDefault="00EF3411" w:rsidP="001E27FE">
      <w:pPr>
        <w:adjustRightInd w:val="0"/>
        <w:snapToGrid w:val="0"/>
        <w:ind w:firstLine="480"/>
        <w:rPr>
          <w:rFonts w:ascii="宋体" w:hAnsi="宋体" w:hint="eastAsia"/>
        </w:rPr>
      </w:pPr>
      <w:r>
        <w:rPr>
          <w:rFonts w:ascii="宋体" w:hAnsi="宋体" w:hint="eastAsia"/>
        </w:rPr>
        <w:t>2.</w:t>
      </w:r>
      <w:r>
        <w:rPr>
          <w:rFonts w:ascii="宋体" w:hAnsi="宋体" w:hint="eastAsia"/>
        </w:rPr>
        <w:t>考试大纲适用专业</w:t>
      </w:r>
    </w:p>
    <w:p w:rsidR="00914759" w:rsidRDefault="00EF3411" w:rsidP="001E27FE">
      <w:pPr>
        <w:adjustRightInd w:val="0"/>
        <w:snapToGrid w:val="0"/>
        <w:ind w:firstLine="480"/>
        <w:rPr>
          <w:rFonts w:ascii="宋体" w:hAnsi="宋体" w:hint="eastAsia"/>
        </w:rPr>
      </w:pPr>
      <w:proofErr w:type="gramStart"/>
      <w:r>
        <w:rPr>
          <w:rFonts w:ascii="宋体" w:hAnsi="宋体" w:hint="eastAsia"/>
        </w:rPr>
        <w:t>本考试</w:t>
      </w:r>
      <w:proofErr w:type="gramEnd"/>
      <w:r>
        <w:rPr>
          <w:rFonts w:ascii="宋体" w:hAnsi="宋体" w:hint="eastAsia"/>
        </w:rPr>
        <w:t>大纲适用于中等职业学校社会文化艺术专业。</w:t>
      </w:r>
    </w:p>
    <w:p w:rsidR="00914759" w:rsidRDefault="00EF3411" w:rsidP="001E27FE">
      <w:pPr>
        <w:adjustRightInd w:val="0"/>
        <w:snapToGrid w:val="0"/>
        <w:ind w:firstLine="480"/>
        <w:rPr>
          <w:rFonts w:ascii="宋体" w:hAnsi="宋体" w:hint="eastAsia"/>
        </w:rPr>
      </w:pPr>
      <w:r>
        <w:rPr>
          <w:rFonts w:ascii="宋体" w:hAnsi="宋体" w:hint="eastAsia"/>
        </w:rPr>
        <w:t>3.</w:t>
      </w:r>
      <w:r>
        <w:rPr>
          <w:rFonts w:ascii="宋体" w:hAnsi="宋体" w:hint="eastAsia"/>
        </w:rPr>
        <w:t>教学内容及实施建议</w:t>
      </w:r>
    </w:p>
    <w:p w:rsidR="00914759" w:rsidRDefault="00EF3411" w:rsidP="001E27FE">
      <w:pPr>
        <w:adjustRightInd w:val="0"/>
        <w:snapToGrid w:val="0"/>
        <w:ind w:firstLine="480"/>
        <w:rPr>
          <w:rFonts w:ascii="宋体" w:hAnsi="宋体" w:hint="eastAsia"/>
        </w:rPr>
      </w:pPr>
      <w:r>
        <w:rPr>
          <w:rFonts w:ascii="宋体" w:hAnsi="宋体" w:hint="eastAsia"/>
        </w:rPr>
        <w:t>（</w:t>
      </w:r>
      <w:r>
        <w:rPr>
          <w:rFonts w:ascii="宋体" w:hAnsi="宋体" w:hint="eastAsia"/>
        </w:rPr>
        <w:t>1</w:t>
      </w:r>
      <w:r>
        <w:rPr>
          <w:rFonts w:ascii="宋体" w:hAnsi="宋体" w:hint="eastAsia"/>
        </w:rPr>
        <w:t>）考纲对应教学内容，全面考核中等职业学校社会文化艺术专业学生的声乐演唱能力、器乐演奏能力、舞蹈表演能力、美术设计能力、戏剧表演能力，考试范</w:t>
      </w:r>
      <w:r>
        <w:rPr>
          <w:rFonts w:ascii="宋体" w:hAnsi="宋体" w:hint="eastAsia"/>
        </w:rPr>
        <w:t>围及难易程度合理，适用于选拔技术技能人才。</w:t>
      </w:r>
    </w:p>
    <w:p w:rsidR="00914759" w:rsidRDefault="00EF3411" w:rsidP="001E27FE">
      <w:pPr>
        <w:adjustRightInd w:val="0"/>
        <w:snapToGrid w:val="0"/>
        <w:ind w:firstLine="480"/>
        <w:rPr>
          <w:rFonts w:ascii="宋体" w:hAnsi="宋体" w:hint="eastAsia"/>
        </w:rPr>
      </w:pPr>
      <w:r>
        <w:rPr>
          <w:rFonts w:ascii="宋体" w:hAnsi="宋体" w:hint="eastAsia"/>
        </w:rPr>
        <w:t>（</w:t>
      </w:r>
      <w:r>
        <w:rPr>
          <w:rFonts w:ascii="宋体" w:hAnsi="宋体" w:hint="eastAsia"/>
        </w:rPr>
        <w:t>2</w:t>
      </w:r>
      <w:r>
        <w:rPr>
          <w:rFonts w:ascii="宋体" w:hAnsi="宋体" w:hint="eastAsia"/>
        </w:rPr>
        <w:t>）教学实施建议，本次给定的</w:t>
      </w:r>
      <w:r>
        <w:rPr>
          <w:rFonts w:ascii="宋体" w:hAnsi="宋体" w:hint="eastAsia"/>
        </w:rPr>
        <w:t>202</w:t>
      </w:r>
      <w:r w:rsidR="001E27FE">
        <w:rPr>
          <w:rFonts w:ascii="宋体" w:hAnsi="宋体" w:hint="eastAsia"/>
        </w:rPr>
        <w:t>6</w:t>
      </w:r>
      <w:r>
        <w:rPr>
          <w:rFonts w:ascii="宋体" w:hAnsi="宋体" w:hint="eastAsia"/>
        </w:rPr>
        <w:t>年考核项目是中等职业学校社会文化艺术专业教学内容的一部分，考核项目每年有一定变化；建议中等职业学校依据本专业教学标准，合理匹配理论与实践教学，全面提升学生专业能力及综合素养。</w:t>
      </w:r>
    </w:p>
    <w:p w:rsidR="00FE1A69" w:rsidRDefault="00EF3411" w:rsidP="001E27FE">
      <w:pPr>
        <w:adjustRightInd w:val="0"/>
        <w:snapToGrid w:val="0"/>
        <w:ind w:firstLine="480"/>
        <w:rPr>
          <w:rFonts w:ascii="宋体" w:hAnsi="宋体" w:hint="eastAsia"/>
        </w:rPr>
      </w:pPr>
      <w:r>
        <w:rPr>
          <w:rFonts w:ascii="宋体" w:hAnsi="宋体" w:hint="eastAsia"/>
        </w:rPr>
        <w:t xml:space="preserve"> 4.</w:t>
      </w:r>
      <w:r>
        <w:rPr>
          <w:rFonts w:ascii="宋体" w:hAnsi="宋体" w:hint="eastAsia"/>
        </w:rPr>
        <w:t>技能考试过程</w:t>
      </w:r>
    </w:p>
    <w:p w:rsidR="00914759" w:rsidRDefault="00EF3411" w:rsidP="001E27FE">
      <w:pPr>
        <w:adjustRightInd w:val="0"/>
        <w:snapToGrid w:val="0"/>
        <w:ind w:firstLine="480"/>
        <w:rPr>
          <w:rFonts w:ascii="宋体" w:hAnsi="宋体" w:hint="eastAsia"/>
        </w:rPr>
      </w:pPr>
      <w:r>
        <w:rPr>
          <w:rFonts w:ascii="宋体" w:hAnsi="宋体" w:hint="eastAsia"/>
        </w:rPr>
        <w:t>社会文化艺术专业技能考试为现场展示方式，考试时间为</w:t>
      </w:r>
      <w:r>
        <w:rPr>
          <w:rFonts w:ascii="宋体" w:hAnsi="宋体" w:hint="eastAsia"/>
        </w:rPr>
        <w:t>7</w:t>
      </w:r>
      <w:r w:rsidR="001E27FE">
        <w:rPr>
          <w:rFonts w:ascii="宋体" w:hAnsi="宋体" w:hint="eastAsia"/>
        </w:rPr>
        <w:t>～</w:t>
      </w:r>
      <w:r>
        <w:rPr>
          <w:rFonts w:ascii="宋体" w:hAnsi="宋体" w:hint="eastAsia"/>
        </w:rPr>
        <w:t>30</w:t>
      </w:r>
      <w:r>
        <w:rPr>
          <w:rFonts w:ascii="宋体" w:hAnsi="宋体" w:hint="eastAsia"/>
        </w:rPr>
        <w:t>分钟不等；依据不同技能考核项目综合考察学生分析问题和解决问题能力、知识综合运用能力、专业表演能力、临场应变控制能力等。</w:t>
      </w:r>
    </w:p>
    <w:p w:rsidR="00914759" w:rsidRDefault="00EF3411" w:rsidP="001E27FE">
      <w:pPr>
        <w:adjustRightInd w:val="0"/>
        <w:snapToGrid w:val="0"/>
        <w:ind w:firstLine="480"/>
        <w:rPr>
          <w:rFonts w:ascii="宋体" w:hAnsi="宋体" w:hint="eastAsia"/>
        </w:rPr>
      </w:pPr>
      <w:r>
        <w:rPr>
          <w:rFonts w:ascii="宋体" w:hAnsi="宋体" w:hint="eastAsia"/>
        </w:rPr>
        <w:t>5.</w:t>
      </w:r>
      <w:proofErr w:type="gramStart"/>
      <w:r>
        <w:rPr>
          <w:rFonts w:ascii="宋体" w:hAnsi="宋体" w:hint="eastAsia"/>
        </w:rPr>
        <w:t>评价赋分形式</w:t>
      </w:r>
      <w:proofErr w:type="gramEnd"/>
    </w:p>
    <w:p w:rsidR="008E0E42" w:rsidRDefault="00EF3411" w:rsidP="001E27FE">
      <w:pPr>
        <w:adjustRightInd w:val="0"/>
        <w:snapToGrid w:val="0"/>
        <w:ind w:firstLine="480"/>
        <w:rPr>
          <w:rFonts w:ascii="宋体" w:hAnsi="宋体"/>
        </w:rPr>
      </w:pPr>
      <w:r>
        <w:rPr>
          <w:rFonts w:ascii="宋体" w:hAnsi="宋体" w:hint="eastAsia"/>
        </w:rPr>
        <w:t>社会文化艺术专业技能考</w:t>
      </w:r>
      <w:r>
        <w:rPr>
          <w:rFonts w:ascii="宋体" w:hAnsi="宋体" w:hint="eastAsia"/>
        </w:rPr>
        <w:t>试</w:t>
      </w:r>
      <w:r>
        <w:rPr>
          <w:rFonts w:ascii="宋体" w:hAnsi="宋体" w:hint="eastAsia"/>
        </w:rPr>
        <w:t>为过程性评价，同时注重展示效果，权重合理。</w:t>
      </w:r>
    </w:p>
    <w:p w:rsidR="008E0E42" w:rsidRDefault="008E0E42">
      <w:pPr>
        <w:ind w:firstLineChars="0" w:firstLine="0"/>
      </w:pPr>
    </w:p>
    <w:sectPr w:rsidR="008E0E42" w:rsidSect="008E0E42">
      <w:headerReference w:type="even" r:id="rId7"/>
      <w:headerReference w:type="default" r:id="rId8"/>
      <w:footerReference w:type="even" r:id="rId9"/>
      <w:footerReference w:type="default" r:id="rId10"/>
      <w:headerReference w:type="first" r:id="rId11"/>
      <w:footerReference w:type="first" r:id="rId12"/>
      <w:pgSz w:w="11906" w:h="16838"/>
      <w:pgMar w:top="2098" w:right="1474" w:bottom="1984" w:left="158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411" w:rsidRDefault="00EF3411">
      <w:pPr>
        <w:ind w:firstLine="480"/>
      </w:pPr>
      <w:r>
        <w:separator/>
      </w:r>
    </w:p>
  </w:endnote>
  <w:endnote w:type="continuationSeparator" w:id="0">
    <w:p w:rsidR="00EF3411" w:rsidRDefault="00EF3411">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34B6C382-C15A-48C0-909A-2AF1DA43FCCC}"/>
  </w:font>
  <w:font w:name="黑体">
    <w:altName w:val="SimHei"/>
    <w:panose1 w:val="02010609060101010101"/>
    <w:charset w:val="86"/>
    <w:family w:val="modern"/>
    <w:pitch w:val="fixed"/>
    <w:sig w:usb0="800002BF" w:usb1="38CF7CFA" w:usb2="00000016" w:usb3="00000000" w:csb0="00040001" w:csb1="00000000"/>
    <w:embedRegular r:id="rId2" w:subsetted="1" w:fontKey="{7EB6C543-0C3A-4C0A-82E1-DF3C17406B3B}"/>
    <w:embedBold r:id="rId3" w:subsetted="1" w:fontKey="{966BFF77-8676-4307-A9BB-84FDB2246159}"/>
  </w:font>
  <w:font w:name="仿宋">
    <w:panose1 w:val="02010609060101010101"/>
    <w:charset w:val="86"/>
    <w:family w:val="modern"/>
    <w:pitch w:val="fixed"/>
    <w:sig w:usb0="800002BF" w:usb1="38CF7CFA" w:usb2="00000016" w:usb3="00000000" w:csb0="00040001" w:csb1="00000000"/>
  </w:font>
  <w:font w:name="方正公文小标宋">
    <w:altName w:val="宋体"/>
    <w:charset w:val="86"/>
    <w:family w:val="auto"/>
    <w:pitch w:val="default"/>
    <w:sig w:usb0="00000000" w:usb1="0000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E42" w:rsidRDefault="008E0E42">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E42" w:rsidRDefault="008E0E42">
    <w:pPr>
      <w:pStyle w:val="a4"/>
      <w:ind w:firstLine="360"/>
    </w:pPr>
    <w:r>
      <w:pict>
        <v:rect id="文本框 1" o:spid="_x0000_s1026" style="position:absolute;left:0;text-align:left;margin-left:0;margin-top:0;width:2in;height:2in;z-index:251659264;mso-wrap-style:none;mso-position-horizontal:center;mso-position-horizontal-relative:margin" o:gfxdata="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fBJYn0QAAAAUBAAAPAAAAAAAAAAEAIAAAACIA&#10;AABkcnMvZG93bnJldi54bWxQSwECFAAUAAAACACHTuJAD8H+KNcBAACvAwAADgAAAAAAAAABACAA&#10;AAAgAQAAZHJzL2Uyb0RvYy54bWxQSwUGAAAAAAYABgBZAQAAaQUAAAAA&#10;" filled="f" stroked="f" strokeweight="1pt">
          <v:textbox style="mso-fit-shape-to-text:t" inset="0,0,0,0">
            <w:txbxContent>
              <w:p w:rsidR="008E0E42" w:rsidRDefault="008E0E42">
                <w:pPr>
                  <w:pStyle w:val="a4"/>
                  <w:ind w:firstLine="360"/>
                </w:pPr>
                <w:r>
                  <w:fldChar w:fldCharType="begin"/>
                </w:r>
                <w:r w:rsidR="00EF3411">
                  <w:instrText xml:space="preserve"> PAGE  \* MERGEFORMAT </w:instrText>
                </w:r>
                <w:r>
                  <w:fldChar w:fldCharType="separate"/>
                </w:r>
                <w:r w:rsidR="00FE1A69">
                  <w:rPr>
                    <w:noProof/>
                  </w:rPr>
                  <w:t>6</w:t>
                </w:r>
                <w:r>
                  <w:fldChar w:fldCharType="end"/>
                </w:r>
              </w:p>
            </w:txbxContent>
          </v:textbox>
          <w10:wrap anchorx="margin"/>
        </v:rect>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E42" w:rsidRDefault="008E0E42">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411" w:rsidRDefault="00EF3411">
      <w:pPr>
        <w:ind w:firstLine="480"/>
      </w:pPr>
      <w:r>
        <w:separator/>
      </w:r>
    </w:p>
  </w:footnote>
  <w:footnote w:type="continuationSeparator" w:id="0">
    <w:p w:rsidR="00EF3411" w:rsidRDefault="00EF3411">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E42" w:rsidRDefault="008E0E42">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E42" w:rsidRDefault="008E0E42">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E42" w:rsidRDefault="008E0E42">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proofState w:spelling="clean" w:grammar="clean"/>
  <w:defaultTabStop w:val="420"/>
  <w:drawingGridVerticalSpacing w:val="156"/>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s>
  <w:rsids>
    <w:rsidRoot w:val="009750FC"/>
    <w:rsid w:val="001963D7"/>
    <w:rsid w:val="001E27FE"/>
    <w:rsid w:val="0042666B"/>
    <w:rsid w:val="004F7FE6"/>
    <w:rsid w:val="0066591E"/>
    <w:rsid w:val="007C783E"/>
    <w:rsid w:val="008E0E42"/>
    <w:rsid w:val="008F2C0F"/>
    <w:rsid w:val="008F5BE8"/>
    <w:rsid w:val="00914759"/>
    <w:rsid w:val="009750FC"/>
    <w:rsid w:val="00A13DE2"/>
    <w:rsid w:val="00C93B29"/>
    <w:rsid w:val="00CF7B5C"/>
    <w:rsid w:val="00D3715B"/>
    <w:rsid w:val="00EF3411"/>
    <w:rsid w:val="00FE1A69"/>
    <w:rsid w:val="00FF6A8F"/>
    <w:rsid w:val="09CD0190"/>
    <w:rsid w:val="1867206B"/>
    <w:rsid w:val="35A43C22"/>
    <w:rsid w:val="3AB461E9"/>
    <w:rsid w:val="42DF24CB"/>
    <w:rsid w:val="49FA79D2"/>
    <w:rsid w:val="55B10416"/>
    <w:rsid w:val="65D670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0E42"/>
    <w:pPr>
      <w:widowControl w:val="0"/>
      <w:ind w:firstLineChars="200" w:firstLine="562"/>
      <w:jc w:val="both"/>
    </w:pPr>
    <w:rPr>
      <w:rFonts w:ascii="Calibri" w:hAnsi="Calibri" w:cs="宋体"/>
      <w:kern w:val="2"/>
      <w:sz w:val="24"/>
      <w:szCs w:val="24"/>
    </w:rPr>
  </w:style>
  <w:style w:type="paragraph" w:styleId="1">
    <w:name w:val="heading 1"/>
    <w:basedOn w:val="a"/>
    <w:qFormat/>
    <w:rsid w:val="008E0E42"/>
    <w:pPr>
      <w:keepNext/>
      <w:keepLines/>
      <w:spacing w:before="300" w:after="300" w:line="576" w:lineRule="auto"/>
      <w:jc w:val="center"/>
      <w:outlineLvl w:val="0"/>
    </w:pPr>
    <w:rPr>
      <w:rFonts w:eastAsia="黑体"/>
      <w:b/>
      <w:kern w:val="44"/>
      <w:sz w:val="28"/>
    </w:rPr>
  </w:style>
  <w:style w:type="paragraph" w:styleId="2">
    <w:name w:val="heading 2"/>
    <w:basedOn w:val="a"/>
    <w:qFormat/>
    <w:rsid w:val="008E0E42"/>
    <w:pPr>
      <w:spacing w:before="120" w:after="120" w:line="360" w:lineRule="auto"/>
      <w:jc w:val="left"/>
      <w:outlineLvl w:val="1"/>
    </w:pPr>
    <w:rPr>
      <w:rFonts w:ascii="宋体" w:hAnsi="宋体"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8E0E42"/>
    <w:rPr>
      <w:rFonts w:ascii="仿宋" w:eastAsia="仿宋" w:hAnsi="仿宋" w:cs="仿宋"/>
      <w:sz w:val="31"/>
      <w:szCs w:val="31"/>
      <w:lang w:eastAsia="en-US"/>
    </w:rPr>
  </w:style>
  <w:style w:type="paragraph" w:styleId="a4">
    <w:name w:val="footer"/>
    <w:basedOn w:val="a"/>
    <w:qFormat/>
    <w:rsid w:val="008E0E42"/>
    <w:pPr>
      <w:tabs>
        <w:tab w:val="center" w:pos="4153"/>
        <w:tab w:val="right" w:pos="8306"/>
      </w:tabs>
      <w:snapToGrid w:val="0"/>
      <w:jc w:val="left"/>
    </w:pPr>
    <w:rPr>
      <w:sz w:val="18"/>
    </w:rPr>
  </w:style>
  <w:style w:type="paragraph" w:styleId="a5">
    <w:name w:val="header"/>
    <w:basedOn w:val="a"/>
    <w:qFormat/>
    <w:rsid w:val="008E0E4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qFormat/>
    <w:rsid w:val="008E0E4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1">
    <w:name w:val="目录 81"/>
    <w:qFormat/>
    <w:rsid w:val="008E0E42"/>
    <w:pPr>
      <w:ind w:left="2975"/>
      <w:jc w:val="both"/>
    </w:pPr>
    <w:rPr>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663</Words>
  <Characters>3781</Characters>
  <Application>Microsoft Office Word</Application>
  <DocSecurity>0</DocSecurity>
  <Lines>31</Lines>
  <Paragraphs>8</Paragraphs>
  <ScaleCrop>false</ScaleCrop>
  <Company/>
  <LinksUpToDate>false</LinksUpToDate>
  <CharactersWithSpaces>4436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菜菜</dc:creator>
  <cp:lastModifiedBy>windows</cp:lastModifiedBy>
  <cp:revision>9</cp:revision>
  <dcterms:created xsi:type="dcterms:W3CDTF">2023-12-31T11:50:00Z</dcterms:created>
  <dcterms:modified xsi:type="dcterms:W3CDTF">2026-01-19T05:58:00Z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5EA38024DD034A339DA2AB1AC8F58349_13</vt:lpwstr>
  </property>
  <property fmtid="{D5CDD505-2E9C-101B-9397-08002B2CF9AE}" pid="4" name="KSOTemplateDocerSaveRecord">
    <vt:lpwstr>eyJoZGlkIjoiYTBkZGU3ZjAxOTVkM2VmZDljNDY0MTI5MDhhZTk2ZTIiLCJ1c2VySWQiOiI1MzExOTIwNDIifQ==</vt:lpwstr>
  </property>
</Properties>
</file>