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3EC" w:rsidRDefault="00D9380B">
      <w:pPr>
        <w:pStyle w:val="1"/>
        <w:spacing w:line="240" w:lineRule="auto"/>
        <w:ind w:firstLineChars="0" w:firstLine="0"/>
        <w:rPr>
          <w:rFonts w:ascii="黑体" w:hAnsi="黑体" w:cs="黑体"/>
          <w:sz w:val="32"/>
          <w:szCs w:val="32"/>
        </w:rPr>
      </w:pPr>
      <w:r>
        <w:rPr>
          <w:rFonts w:ascii="黑体" w:hAnsi="黑体" w:cs="黑体" w:hint="eastAsia"/>
          <w:sz w:val="32"/>
          <w:szCs w:val="32"/>
        </w:rPr>
        <w:t>202</w:t>
      </w:r>
      <w:r w:rsidR="00E3335A">
        <w:rPr>
          <w:rFonts w:ascii="黑体" w:hAnsi="黑体" w:cs="黑体" w:hint="eastAsia"/>
          <w:sz w:val="32"/>
          <w:szCs w:val="32"/>
        </w:rPr>
        <w:t>6</w:t>
      </w:r>
      <w:r>
        <w:rPr>
          <w:rFonts w:ascii="黑体" w:hAnsi="黑体" w:cs="黑体" w:hint="eastAsia"/>
          <w:sz w:val="32"/>
          <w:szCs w:val="32"/>
        </w:rPr>
        <w:t>年黑龙江省职业教育春季高考</w:t>
      </w:r>
    </w:p>
    <w:p w:rsidR="006F13EC" w:rsidRDefault="00D9380B">
      <w:pPr>
        <w:pStyle w:val="1"/>
        <w:spacing w:line="240" w:lineRule="auto"/>
        <w:ind w:firstLineChars="0" w:firstLine="0"/>
      </w:pPr>
      <w:r>
        <w:rPr>
          <w:rFonts w:ascii="黑体" w:hAnsi="黑体" w:cs="黑体" w:hint="eastAsia"/>
          <w:sz w:val="32"/>
          <w:szCs w:val="32"/>
        </w:rPr>
        <w:t>高星级饭店运营与管理专业技能操作考试大纲</w:t>
      </w:r>
    </w:p>
    <w:p w:rsidR="006F13EC" w:rsidRDefault="00D9380B">
      <w:pPr>
        <w:pStyle w:val="2"/>
        <w:ind w:firstLine="482"/>
        <w:rPr>
          <w:rFonts w:hint="default"/>
        </w:rPr>
      </w:pPr>
      <w:r>
        <w:t>一、考试依据</w:t>
      </w:r>
    </w:p>
    <w:p w:rsidR="006F13EC" w:rsidRDefault="00D9380B">
      <w:pPr>
        <w:spacing w:line="360" w:lineRule="exact"/>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参照中华人民共和国教育部职业教育与成人教育司颁布的《中等职业学校专业教学标准（试行）》，</w:t>
      </w:r>
      <w:r>
        <w:rPr>
          <w:rFonts w:ascii="宋体" w:eastAsia="宋体" w:hAnsi="宋体" w:cs="宋体" w:hint="eastAsia"/>
        </w:rPr>
        <w:t>2017</w:t>
      </w:r>
      <w:r>
        <w:rPr>
          <w:rFonts w:ascii="宋体" w:eastAsia="宋体" w:hAnsi="宋体" w:cs="宋体" w:hint="eastAsia"/>
        </w:rPr>
        <w:t>年</w:t>
      </w:r>
      <w:r>
        <w:rPr>
          <w:rFonts w:ascii="宋体" w:eastAsia="宋体" w:hAnsi="宋体" w:cs="宋体" w:hint="eastAsia"/>
        </w:rPr>
        <w:t>8</w:t>
      </w:r>
      <w:r>
        <w:rPr>
          <w:rFonts w:ascii="宋体" w:eastAsia="宋体" w:hAnsi="宋体" w:cs="宋体" w:hint="eastAsia"/>
        </w:rPr>
        <w:t>月</w:t>
      </w:r>
      <w:r>
        <w:rPr>
          <w:rFonts w:ascii="宋体" w:eastAsia="宋体" w:hAnsi="宋体" w:cs="宋体" w:hint="eastAsia"/>
        </w:rPr>
        <w:t>26</w:t>
      </w:r>
      <w:r>
        <w:rPr>
          <w:rFonts w:ascii="宋体" w:eastAsia="宋体" w:hAnsi="宋体" w:cs="宋体" w:hint="eastAsia"/>
        </w:rPr>
        <w:t>日发布。</w:t>
      </w:r>
    </w:p>
    <w:p w:rsidR="006F13EC" w:rsidRDefault="00D9380B">
      <w:pPr>
        <w:spacing w:line="360" w:lineRule="exact"/>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参照中华人民共和国教育部职业教育与成人教育司颁布的《职业教育专业目录（</w:t>
      </w:r>
      <w:r>
        <w:rPr>
          <w:rFonts w:ascii="宋体" w:eastAsia="宋体" w:hAnsi="宋体" w:cs="宋体" w:hint="eastAsia"/>
        </w:rPr>
        <w:t>2021</w:t>
      </w:r>
      <w:r>
        <w:rPr>
          <w:rFonts w:ascii="宋体" w:eastAsia="宋体" w:hAnsi="宋体" w:cs="宋体" w:hint="eastAsia"/>
        </w:rPr>
        <w:t>年修订）》；职业教育专业简介（</w:t>
      </w:r>
      <w:r>
        <w:rPr>
          <w:rFonts w:ascii="宋体" w:eastAsia="宋体" w:hAnsi="宋体" w:cs="宋体" w:hint="eastAsia"/>
        </w:rPr>
        <w:t>2022</w:t>
      </w:r>
      <w:r>
        <w:rPr>
          <w:rFonts w:ascii="宋体" w:eastAsia="宋体" w:hAnsi="宋体" w:cs="宋体" w:hint="eastAsia"/>
        </w:rPr>
        <w:t>年修订）。</w:t>
      </w:r>
    </w:p>
    <w:p w:rsidR="006F13EC" w:rsidRDefault="00D9380B">
      <w:pPr>
        <w:spacing w:line="360" w:lineRule="exact"/>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参照《国家职业技能标准》</w:t>
      </w:r>
      <w:r>
        <w:rPr>
          <w:rFonts w:ascii="宋体" w:eastAsia="宋体" w:hAnsi="宋体" w:cs="宋体" w:hint="eastAsia"/>
        </w:rPr>
        <w:t>(2020</w:t>
      </w:r>
      <w:r>
        <w:rPr>
          <w:rFonts w:ascii="宋体" w:eastAsia="宋体" w:hAnsi="宋体" w:cs="宋体" w:hint="eastAsia"/>
        </w:rPr>
        <w:t>年版）的（职业编码：</w:t>
      </w:r>
      <w:r>
        <w:rPr>
          <w:rFonts w:ascii="宋体" w:eastAsia="宋体" w:hAnsi="宋体" w:cs="宋体" w:hint="eastAsia"/>
        </w:rPr>
        <w:t>4-03-02-05</w:t>
      </w:r>
      <w:r>
        <w:rPr>
          <w:rFonts w:ascii="宋体" w:eastAsia="宋体" w:hAnsi="宋体" w:cs="宋体" w:hint="eastAsia"/>
        </w:rPr>
        <w:t>）《餐厅服务员》初、中级职业技能标准。</w:t>
      </w:r>
    </w:p>
    <w:p w:rsidR="006F13EC" w:rsidRDefault="00D9380B">
      <w:pPr>
        <w:spacing w:line="360" w:lineRule="exact"/>
        <w:ind w:firstLine="480"/>
        <w:rPr>
          <w:rFonts w:ascii="宋体" w:eastAsia="宋体" w:hAnsi="宋体" w:cs="宋体"/>
        </w:rPr>
      </w:pPr>
      <w:r>
        <w:rPr>
          <w:rFonts w:ascii="宋体" w:eastAsia="宋体" w:hAnsi="宋体" w:cs="宋体" w:hint="eastAsia"/>
        </w:rPr>
        <w:t>4.</w:t>
      </w:r>
      <w:r>
        <w:rPr>
          <w:rFonts w:ascii="宋体" w:eastAsia="宋体" w:hAnsi="宋体" w:cs="宋体" w:hint="eastAsia"/>
        </w:rPr>
        <w:t>参照《国家职业技能标准》</w:t>
      </w:r>
      <w:r>
        <w:rPr>
          <w:rFonts w:ascii="宋体" w:eastAsia="宋体" w:hAnsi="宋体" w:cs="宋体" w:hint="eastAsia"/>
        </w:rPr>
        <w:t>(2009</w:t>
      </w:r>
      <w:r>
        <w:rPr>
          <w:rFonts w:ascii="宋体" w:eastAsia="宋体" w:hAnsi="宋体" w:cs="宋体" w:hint="eastAsia"/>
        </w:rPr>
        <w:t>年修订）的（职业编码：</w:t>
      </w:r>
      <w:r>
        <w:rPr>
          <w:rFonts w:ascii="宋体" w:eastAsia="宋体" w:hAnsi="宋体" w:cs="宋体" w:hint="eastAsia"/>
        </w:rPr>
        <w:t>4-04-01-02</w:t>
      </w:r>
      <w:r>
        <w:rPr>
          <w:rFonts w:ascii="宋体" w:eastAsia="宋体" w:hAnsi="宋体" w:cs="宋体" w:hint="eastAsia"/>
        </w:rPr>
        <w:t>）《客房服务员》初、中级职业技能标准。</w:t>
      </w:r>
    </w:p>
    <w:p w:rsidR="006F13EC" w:rsidRDefault="00D9380B">
      <w:pPr>
        <w:pStyle w:val="2"/>
        <w:ind w:firstLine="482"/>
        <w:rPr>
          <w:rFonts w:hint="default"/>
        </w:rPr>
      </w:pPr>
      <w:r>
        <w:t>二、考试方式</w:t>
      </w:r>
    </w:p>
    <w:p w:rsidR="006F13EC" w:rsidRDefault="00D9380B">
      <w:pPr>
        <w:ind w:firstLine="480"/>
        <w:rPr>
          <w:rFonts w:ascii="宋体" w:eastAsia="宋体" w:hAnsi="宋体" w:cs="宋体"/>
          <w:szCs w:val="32"/>
        </w:rPr>
      </w:pPr>
      <w:r>
        <w:rPr>
          <w:rFonts w:hint="eastAsia"/>
        </w:rPr>
        <w:t>202</w:t>
      </w:r>
      <w:r w:rsidR="00E3335A">
        <w:rPr>
          <w:rFonts w:hint="eastAsia"/>
        </w:rPr>
        <w:t>6</w:t>
      </w:r>
      <w:r>
        <w:rPr>
          <w:rFonts w:hint="eastAsia"/>
        </w:rPr>
        <w:t>年黑龙江省职业教育春季</w:t>
      </w:r>
      <w:proofErr w:type="gramStart"/>
      <w:r>
        <w:rPr>
          <w:rFonts w:hint="eastAsia"/>
        </w:rPr>
        <w:t>高考</w:t>
      </w:r>
      <w:r>
        <w:rPr>
          <w:rFonts w:asciiTheme="minorEastAsia" w:hAnsiTheme="minorEastAsia" w:cstheme="minorEastAsia" w:hint="eastAsia"/>
          <w:color w:val="000000"/>
          <w:kern w:val="0"/>
        </w:rPr>
        <w:t>高</w:t>
      </w:r>
      <w:proofErr w:type="gramEnd"/>
      <w:r>
        <w:rPr>
          <w:rFonts w:asciiTheme="minorEastAsia" w:hAnsiTheme="minorEastAsia" w:cstheme="minorEastAsia" w:hint="eastAsia"/>
          <w:color w:val="000000"/>
          <w:kern w:val="0"/>
        </w:rPr>
        <w:t>星级饭店运营与管理</w:t>
      </w:r>
      <w:r>
        <w:rPr>
          <w:rFonts w:ascii="宋体" w:eastAsia="宋体" w:hAnsi="宋体" w:cs="宋体" w:hint="eastAsia"/>
          <w:szCs w:val="32"/>
        </w:rPr>
        <w:t>专业技能考试为实际操作考试方式，考试总分为</w:t>
      </w:r>
      <w:r>
        <w:rPr>
          <w:rFonts w:ascii="宋体" w:eastAsia="宋体" w:hAnsi="宋体" w:cs="宋体" w:hint="eastAsia"/>
          <w:szCs w:val="32"/>
        </w:rPr>
        <w:t>200</w:t>
      </w:r>
      <w:r>
        <w:rPr>
          <w:rFonts w:ascii="宋体" w:eastAsia="宋体" w:hAnsi="宋体" w:cs="宋体" w:hint="eastAsia"/>
          <w:szCs w:val="32"/>
        </w:rPr>
        <w:t>分。考试时间</w:t>
      </w:r>
      <w:proofErr w:type="gramStart"/>
      <w:r>
        <w:rPr>
          <w:rFonts w:ascii="宋体" w:eastAsia="宋体" w:hAnsi="宋体" w:cs="宋体" w:hint="eastAsia"/>
          <w:szCs w:val="32"/>
        </w:rPr>
        <w:t>依考核</w:t>
      </w:r>
      <w:proofErr w:type="gramEnd"/>
      <w:r>
        <w:rPr>
          <w:rFonts w:ascii="宋体" w:eastAsia="宋体" w:hAnsi="宋体" w:cs="宋体" w:hint="eastAsia"/>
          <w:szCs w:val="32"/>
        </w:rPr>
        <w:t>项目确定，在</w:t>
      </w:r>
      <w:r>
        <w:rPr>
          <w:rFonts w:ascii="宋体" w:eastAsia="宋体" w:hAnsi="宋体" w:cs="宋体" w:hint="eastAsia"/>
          <w:szCs w:val="32"/>
        </w:rPr>
        <w:t>30</w:t>
      </w:r>
      <w:r>
        <w:rPr>
          <w:rFonts w:ascii="宋体" w:eastAsia="宋体" w:hAnsi="宋体" w:cs="宋体" w:hint="eastAsia"/>
          <w:szCs w:val="32"/>
        </w:rPr>
        <w:t>分钟内完成。</w:t>
      </w:r>
    </w:p>
    <w:p w:rsidR="006F13EC" w:rsidRDefault="00D9380B">
      <w:pPr>
        <w:ind w:firstLine="480"/>
        <w:rPr>
          <w:rFonts w:ascii="宋体" w:eastAsia="宋体" w:hAnsi="宋体" w:cs="宋体"/>
          <w:szCs w:val="32"/>
        </w:rPr>
      </w:pPr>
      <w:r>
        <w:rPr>
          <w:rFonts w:ascii="宋体" w:eastAsia="宋体" w:hAnsi="宋体" w:cs="宋体" w:hint="eastAsia"/>
          <w:szCs w:val="32"/>
        </w:rPr>
        <w:t>考试分为饭店服务与管理、</w:t>
      </w:r>
      <w:r>
        <w:rPr>
          <w:rFonts w:ascii="宋体" w:eastAsia="宋体" w:hAnsi="宋体" w:cs="宋体" w:hint="eastAsia"/>
        </w:rPr>
        <w:t>客房服务与管理两个模块</w:t>
      </w:r>
      <w:r>
        <w:rPr>
          <w:rFonts w:ascii="宋体" w:eastAsia="宋体" w:hAnsi="宋体" w:cs="宋体" w:hint="eastAsia"/>
          <w:szCs w:val="32"/>
        </w:rPr>
        <w:t>。</w:t>
      </w:r>
    </w:p>
    <w:p w:rsidR="006F13EC" w:rsidRDefault="00D9380B">
      <w:pPr>
        <w:adjustRightInd w:val="0"/>
        <w:snapToGrid w:val="0"/>
        <w:ind w:firstLine="480"/>
      </w:pPr>
      <w:r>
        <w:rPr>
          <w:rFonts w:asciiTheme="minorEastAsia" w:hAnsiTheme="minorEastAsia" w:cstheme="minorEastAsia" w:hint="eastAsia"/>
        </w:rPr>
        <w:t>饭店服务与管理模块考试包括综合职业素质和餐厅服务中的典型工作</w:t>
      </w:r>
      <w:r>
        <w:rPr>
          <w:rFonts w:asciiTheme="minorEastAsia" w:hAnsiTheme="minorEastAsia" w:cstheme="minorEastAsia" w:hint="eastAsia"/>
        </w:rPr>
        <w:t>领域的四个模块（中餐宴会摆台、中餐宴会上菜、斟酒、分餐服务）。其中综合职业素质、中餐宴会摆台为必考项目，上菜、斟酒、分餐服务为抽考项目。</w:t>
      </w:r>
    </w:p>
    <w:p w:rsidR="006F13EC" w:rsidRDefault="00D9380B">
      <w:pPr>
        <w:adjustRightInd w:val="0"/>
        <w:snapToGrid w:val="0"/>
        <w:ind w:firstLine="480"/>
        <w:rPr>
          <w:rFonts w:asciiTheme="minorEastAsia" w:hAnsiTheme="minorEastAsia" w:cstheme="minorEastAsia"/>
        </w:rPr>
      </w:pPr>
      <w:r>
        <w:rPr>
          <w:rFonts w:asciiTheme="minorEastAsia" w:hAnsiTheme="minorEastAsia" w:cstheme="minorEastAsia" w:hint="eastAsia"/>
        </w:rPr>
        <w:t>客房服务与管理模块考试包括综合职业素质和客房服务中的典型工作领域的四个模块（中式铺床、工作车整理、夜床服务、</w:t>
      </w:r>
      <w:r>
        <w:rPr>
          <w:rFonts w:hint="eastAsia"/>
          <w:szCs w:val="21"/>
        </w:rPr>
        <w:t>客人入住的礼宾服务）</w:t>
      </w:r>
      <w:r>
        <w:rPr>
          <w:rFonts w:asciiTheme="minorEastAsia" w:hAnsiTheme="minorEastAsia" w:cstheme="minorEastAsia" w:hint="eastAsia"/>
        </w:rPr>
        <w:t>。其中综合职业素质、中式铺床为必考项目，工作车整理、夜床服务、</w:t>
      </w:r>
      <w:r>
        <w:rPr>
          <w:rFonts w:hint="eastAsia"/>
          <w:szCs w:val="21"/>
        </w:rPr>
        <w:t>客人入住的礼宾服务</w:t>
      </w:r>
      <w:r>
        <w:rPr>
          <w:rFonts w:asciiTheme="minorEastAsia" w:hAnsiTheme="minorEastAsia" w:cstheme="minorEastAsia" w:hint="eastAsia"/>
        </w:rPr>
        <w:t>为抽考项目。</w:t>
      </w:r>
    </w:p>
    <w:p w:rsidR="006F13EC" w:rsidRDefault="00D9380B">
      <w:pPr>
        <w:pStyle w:val="2"/>
        <w:ind w:firstLine="482"/>
        <w:rPr>
          <w:rFonts w:hint="default"/>
        </w:rPr>
      </w:pPr>
      <w:r>
        <w:t>三、考试范围和要求</w:t>
      </w:r>
    </w:p>
    <w:p w:rsidR="006F13EC" w:rsidRDefault="00D9380B">
      <w:pPr>
        <w:adjustRightInd w:val="0"/>
        <w:snapToGrid w:val="0"/>
        <w:ind w:firstLine="480"/>
        <w:rPr>
          <w:rFonts w:asciiTheme="minorEastAsia" w:hAnsiTheme="minorEastAsia" w:cstheme="minorEastAsia"/>
        </w:rPr>
      </w:pPr>
      <w:r>
        <w:rPr>
          <w:rFonts w:asciiTheme="minorEastAsia" w:hAnsiTheme="minorEastAsia" w:cstheme="minorEastAsia" w:hint="eastAsia"/>
        </w:rPr>
        <w:t>根据《中等职业学校高星级饭店运营与管理教学标准》要求，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6F13EC" w:rsidRDefault="00D9380B">
      <w:pPr>
        <w:ind w:firstLineChars="196" w:firstLine="472"/>
        <w:rPr>
          <w:rFonts w:ascii="宋体" w:eastAsia="宋体" w:hAnsi="宋体" w:cs="宋体"/>
          <w:b/>
          <w:bCs/>
          <w:szCs w:val="32"/>
        </w:rPr>
      </w:pPr>
      <w:r>
        <w:rPr>
          <w:rFonts w:ascii="宋体" w:eastAsia="宋体" w:hAnsi="宋体" w:cs="宋体" w:hint="eastAsia"/>
          <w:b/>
          <w:bCs/>
        </w:rPr>
        <w:t>（一）饭店服务与管理模块</w:t>
      </w:r>
    </w:p>
    <w:p w:rsidR="006F13EC" w:rsidRDefault="00D9380B">
      <w:pPr>
        <w:ind w:firstLine="482"/>
        <w:jc w:val="left"/>
        <w:rPr>
          <w:rFonts w:ascii="宋体" w:eastAsia="宋体" w:hAnsi="宋体" w:cs="宋体"/>
          <w:szCs w:val="32"/>
        </w:rPr>
      </w:pPr>
      <w:r>
        <w:rPr>
          <w:rFonts w:ascii="宋体" w:eastAsia="宋体" w:hAnsi="宋体" w:cs="宋体" w:hint="eastAsia"/>
          <w:b/>
          <w:bCs/>
          <w:szCs w:val="32"/>
        </w:rPr>
        <w:t>技能模块</w:t>
      </w:r>
      <w:r>
        <w:rPr>
          <w:rFonts w:ascii="宋体" w:eastAsia="宋体" w:hAnsi="宋体" w:cs="宋体" w:hint="eastAsia"/>
          <w:b/>
          <w:bCs/>
          <w:szCs w:val="32"/>
        </w:rPr>
        <w:t xml:space="preserve">1  </w:t>
      </w:r>
      <w:r>
        <w:rPr>
          <w:rFonts w:ascii="宋体" w:eastAsia="宋体" w:hAnsi="宋体" w:cs="宋体" w:hint="eastAsia"/>
          <w:b/>
          <w:bCs/>
          <w:szCs w:val="21"/>
        </w:rPr>
        <w:t>中餐宴会摆台</w:t>
      </w:r>
    </w:p>
    <w:p w:rsidR="006F13EC" w:rsidRDefault="00D9380B">
      <w:pPr>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知识与技能</w:t>
      </w:r>
    </w:p>
    <w:p w:rsidR="006F13EC" w:rsidRDefault="00D9380B">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）认识中餐摆台的用具。</w:t>
      </w:r>
    </w:p>
    <w:p w:rsidR="006F13EC" w:rsidRDefault="00D9380B">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）知道中餐摆台的种类。</w:t>
      </w:r>
      <w:r>
        <w:rPr>
          <w:rFonts w:asciiTheme="minorEastAsia" w:hAnsiTheme="minorEastAsia" w:cstheme="minorEastAsia" w:hint="eastAsia"/>
          <w:szCs w:val="32"/>
        </w:rPr>
        <w:t xml:space="preserve"> </w:t>
      </w:r>
    </w:p>
    <w:p w:rsidR="006F13EC" w:rsidRDefault="00D9380B">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）熟悉中餐摆台的要求和中餐摆台服务技能的操作注意事项。</w:t>
      </w:r>
      <w:r>
        <w:rPr>
          <w:rFonts w:asciiTheme="minorEastAsia" w:hAnsiTheme="minorEastAsia" w:cstheme="minorEastAsia" w:hint="eastAsia"/>
          <w:szCs w:val="32"/>
        </w:rPr>
        <w:t xml:space="preserve"> </w:t>
      </w:r>
    </w:p>
    <w:p w:rsidR="006F13EC" w:rsidRDefault="00D9380B">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）掌握中餐摆台的操作程序和标准。</w:t>
      </w:r>
      <w:r>
        <w:rPr>
          <w:rFonts w:asciiTheme="minorEastAsia" w:hAnsiTheme="minorEastAsia" w:cstheme="minorEastAsia" w:hint="eastAsia"/>
          <w:szCs w:val="32"/>
        </w:rPr>
        <w:t xml:space="preserve"> </w:t>
      </w:r>
    </w:p>
    <w:p w:rsidR="006F13EC" w:rsidRDefault="00D9380B">
      <w:pPr>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）能熟练运用摆台方法和技巧，独立完成中餐台面设计。</w:t>
      </w:r>
      <w:r>
        <w:rPr>
          <w:rFonts w:asciiTheme="minorEastAsia" w:hAnsiTheme="minorEastAsia" w:cstheme="minorEastAsia" w:hint="eastAsia"/>
          <w:szCs w:val="32"/>
        </w:rPr>
        <w:t xml:space="preserve"> </w:t>
      </w:r>
    </w:p>
    <w:p w:rsidR="006F13EC" w:rsidRDefault="00D9380B">
      <w:pPr>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设备与材料</w:t>
      </w:r>
      <w:r>
        <w:rPr>
          <w:rFonts w:asciiTheme="minorEastAsia" w:hAnsiTheme="minorEastAsia" w:cstheme="minorEastAsia" w:hint="eastAsia"/>
          <w:szCs w:val="32"/>
        </w:rPr>
        <w:t xml:space="preserve"> </w:t>
      </w:r>
    </w:p>
    <w:p w:rsidR="006F13EC" w:rsidRDefault="00D9380B">
      <w:pPr>
        <w:ind w:firstLine="480"/>
        <w:rPr>
          <w:rFonts w:asciiTheme="minorEastAsia" w:hAnsiTheme="minorEastAsia" w:cstheme="minorEastAsia"/>
        </w:rPr>
      </w:pPr>
      <w:r>
        <w:rPr>
          <w:rFonts w:asciiTheme="minorEastAsia" w:hAnsiTheme="minorEastAsia" w:cstheme="minorEastAsia" w:hint="eastAsia"/>
        </w:rPr>
        <w:lastRenderedPageBreak/>
        <w:t>（</w:t>
      </w:r>
      <w:r>
        <w:rPr>
          <w:rFonts w:asciiTheme="minorEastAsia" w:hAnsiTheme="minorEastAsia" w:cstheme="minorEastAsia" w:hint="eastAsia"/>
        </w:rPr>
        <w:t>1</w:t>
      </w:r>
      <w:r>
        <w:rPr>
          <w:rFonts w:asciiTheme="minorEastAsia" w:hAnsiTheme="minorEastAsia" w:cstheme="minorEastAsia" w:hint="eastAsia"/>
        </w:rPr>
        <w:t>）桌面餐具及用品配置</w:t>
      </w:r>
    </w:p>
    <w:p w:rsidR="006F13EC" w:rsidRDefault="00D9380B">
      <w:pPr>
        <w:spacing w:line="360" w:lineRule="auto"/>
        <w:ind w:firstLine="480"/>
        <w:rPr>
          <w:rFonts w:asciiTheme="minorEastAsia" w:hAnsiTheme="minorEastAsia" w:cstheme="minorEastAsia"/>
        </w:rPr>
      </w:pPr>
      <w:r>
        <w:rPr>
          <w:rFonts w:asciiTheme="minorEastAsia" w:hAnsiTheme="minorEastAsia" w:cstheme="minorEastAsia" w:hint="eastAsia"/>
        </w:rPr>
        <w:t>以</w:t>
      </w:r>
      <w:r>
        <w:rPr>
          <w:rFonts w:asciiTheme="minorEastAsia" w:hAnsiTheme="minorEastAsia" w:cstheme="minorEastAsia" w:hint="eastAsia"/>
        </w:rPr>
        <w:t>10</w:t>
      </w:r>
      <w:r>
        <w:rPr>
          <w:rFonts w:asciiTheme="minorEastAsia" w:hAnsiTheme="minorEastAsia" w:cstheme="minorEastAsia" w:hint="eastAsia"/>
        </w:rPr>
        <w:t>人</w:t>
      </w:r>
      <w:r>
        <w:rPr>
          <w:rFonts w:asciiTheme="minorEastAsia" w:hAnsiTheme="minorEastAsia" w:cstheme="minorEastAsia" w:hint="eastAsia"/>
        </w:rPr>
        <w:t>/</w:t>
      </w:r>
      <w:r>
        <w:rPr>
          <w:rFonts w:asciiTheme="minorEastAsia" w:hAnsiTheme="minorEastAsia" w:cstheme="minorEastAsia" w:hint="eastAsia"/>
        </w:rPr>
        <w:t>桌为例，桌面餐具及用品配置如下表</w:t>
      </w:r>
      <w:r>
        <w:rPr>
          <w:rFonts w:asciiTheme="minorEastAsia" w:hAnsiTheme="minorEastAsia" w:cstheme="minorEastAsia" w:hint="eastAsia"/>
        </w:rPr>
        <w:t>1</w:t>
      </w:r>
      <w:r>
        <w:rPr>
          <w:rFonts w:asciiTheme="minorEastAsia" w:hAnsiTheme="minorEastAsia" w:cstheme="minorEastAsia" w:hint="eastAsia"/>
        </w:rPr>
        <w:t>所示。</w:t>
      </w:r>
    </w:p>
    <w:p w:rsidR="006F13EC" w:rsidRDefault="00D9380B">
      <w:pPr>
        <w:spacing w:line="360" w:lineRule="auto"/>
        <w:ind w:firstLineChars="700" w:firstLine="1680"/>
        <w:rPr>
          <w:rFonts w:ascii="宋体" w:eastAsia="宋体" w:hAnsi="宋体" w:cs="宋体"/>
        </w:rPr>
      </w:pPr>
      <w:r>
        <w:rPr>
          <w:rFonts w:ascii="黑体" w:eastAsia="黑体" w:hAnsi="黑体" w:cs="黑体" w:hint="eastAsia"/>
          <w:szCs w:val="32"/>
        </w:rPr>
        <w:t>表</w:t>
      </w:r>
      <w:r>
        <w:rPr>
          <w:rFonts w:ascii="黑体" w:eastAsia="黑体" w:hAnsi="黑体" w:cs="黑体" w:hint="eastAsia"/>
          <w:szCs w:val="32"/>
        </w:rPr>
        <w:t>1</w:t>
      </w:r>
      <w:r>
        <w:rPr>
          <w:rFonts w:ascii="黑体" w:eastAsia="黑体" w:hAnsi="黑体" w:cs="黑体" w:hint="eastAsia"/>
          <w:szCs w:val="32"/>
        </w:rPr>
        <w:t xml:space="preserve">  10</w:t>
      </w:r>
      <w:r>
        <w:rPr>
          <w:rFonts w:ascii="黑体" w:eastAsia="黑体" w:hAnsi="黑体" w:cs="黑体" w:hint="eastAsia"/>
          <w:szCs w:val="32"/>
        </w:rPr>
        <w:t>人</w:t>
      </w:r>
      <w:r>
        <w:rPr>
          <w:rFonts w:ascii="黑体" w:eastAsia="黑体" w:hAnsi="黑体" w:cs="黑体" w:hint="eastAsia"/>
          <w:szCs w:val="32"/>
        </w:rPr>
        <w:t>/</w:t>
      </w:r>
      <w:r>
        <w:rPr>
          <w:rFonts w:ascii="黑体" w:eastAsia="黑体" w:hAnsi="黑体" w:cs="黑体" w:hint="eastAsia"/>
          <w:szCs w:val="32"/>
        </w:rPr>
        <w:t>桌桌面餐具及用品配置表</w:t>
      </w:r>
    </w:p>
    <w:tbl>
      <w:tblPr>
        <w:tblStyle w:val="a5"/>
        <w:tblW w:w="6570" w:type="dxa"/>
        <w:tblInd w:w="504" w:type="dxa"/>
        <w:tblLayout w:type="fixed"/>
        <w:tblLook w:val="04A0"/>
      </w:tblPr>
      <w:tblGrid>
        <w:gridCol w:w="1800"/>
        <w:gridCol w:w="1785"/>
        <w:gridCol w:w="1635"/>
        <w:gridCol w:w="1350"/>
      </w:tblGrid>
      <w:tr w:rsidR="006F13EC">
        <w:tc>
          <w:tcPr>
            <w:tcW w:w="180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名称</w:t>
            </w:r>
          </w:p>
        </w:tc>
        <w:tc>
          <w:tcPr>
            <w:tcW w:w="178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数量</w:t>
            </w:r>
          </w:p>
        </w:tc>
        <w:tc>
          <w:tcPr>
            <w:tcW w:w="163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名称</w:t>
            </w:r>
          </w:p>
        </w:tc>
        <w:tc>
          <w:tcPr>
            <w:tcW w:w="135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数量</w:t>
            </w:r>
          </w:p>
        </w:tc>
      </w:tr>
      <w:tr w:rsidR="006F13EC">
        <w:tc>
          <w:tcPr>
            <w:tcW w:w="180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餐盘</w:t>
            </w:r>
          </w:p>
        </w:tc>
        <w:tc>
          <w:tcPr>
            <w:tcW w:w="178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个</w:t>
            </w:r>
          </w:p>
        </w:tc>
        <w:tc>
          <w:tcPr>
            <w:tcW w:w="163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长柄勺</w:t>
            </w:r>
          </w:p>
        </w:tc>
        <w:tc>
          <w:tcPr>
            <w:tcW w:w="135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个</w:t>
            </w:r>
          </w:p>
        </w:tc>
      </w:tr>
      <w:tr w:rsidR="006F13EC">
        <w:tc>
          <w:tcPr>
            <w:tcW w:w="180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汤碗</w:t>
            </w:r>
          </w:p>
        </w:tc>
        <w:tc>
          <w:tcPr>
            <w:tcW w:w="178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个</w:t>
            </w:r>
          </w:p>
        </w:tc>
        <w:tc>
          <w:tcPr>
            <w:tcW w:w="163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汤勺</w:t>
            </w:r>
          </w:p>
        </w:tc>
        <w:tc>
          <w:tcPr>
            <w:tcW w:w="135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个</w:t>
            </w:r>
          </w:p>
        </w:tc>
      </w:tr>
      <w:tr w:rsidR="006F13EC">
        <w:tc>
          <w:tcPr>
            <w:tcW w:w="180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调味碟</w:t>
            </w:r>
          </w:p>
        </w:tc>
        <w:tc>
          <w:tcPr>
            <w:tcW w:w="178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个</w:t>
            </w:r>
          </w:p>
        </w:tc>
        <w:tc>
          <w:tcPr>
            <w:tcW w:w="163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牙签</w:t>
            </w:r>
          </w:p>
        </w:tc>
        <w:tc>
          <w:tcPr>
            <w:tcW w:w="135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个</w:t>
            </w:r>
          </w:p>
        </w:tc>
      </w:tr>
      <w:tr w:rsidR="006F13EC">
        <w:tc>
          <w:tcPr>
            <w:tcW w:w="180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筷子架</w:t>
            </w:r>
          </w:p>
        </w:tc>
        <w:tc>
          <w:tcPr>
            <w:tcW w:w="178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个</w:t>
            </w:r>
          </w:p>
        </w:tc>
        <w:tc>
          <w:tcPr>
            <w:tcW w:w="163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白酒杯</w:t>
            </w:r>
          </w:p>
        </w:tc>
        <w:tc>
          <w:tcPr>
            <w:tcW w:w="135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个</w:t>
            </w:r>
          </w:p>
        </w:tc>
      </w:tr>
      <w:tr w:rsidR="006F13EC">
        <w:tc>
          <w:tcPr>
            <w:tcW w:w="180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筷子</w:t>
            </w:r>
          </w:p>
        </w:tc>
        <w:tc>
          <w:tcPr>
            <w:tcW w:w="178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双</w:t>
            </w:r>
          </w:p>
        </w:tc>
        <w:tc>
          <w:tcPr>
            <w:tcW w:w="163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红酒杯</w:t>
            </w:r>
          </w:p>
        </w:tc>
        <w:tc>
          <w:tcPr>
            <w:tcW w:w="135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个</w:t>
            </w:r>
          </w:p>
        </w:tc>
      </w:tr>
      <w:tr w:rsidR="006F13EC">
        <w:tc>
          <w:tcPr>
            <w:tcW w:w="180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中心装饰物</w:t>
            </w:r>
          </w:p>
        </w:tc>
        <w:tc>
          <w:tcPr>
            <w:tcW w:w="178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套</w:t>
            </w:r>
          </w:p>
        </w:tc>
        <w:tc>
          <w:tcPr>
            <w:tcW w:w="163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水杯</w:t>
            </w:r>
          </w:p>
        </w:tc>
        <w:tc>
          <w:tcPr>
            <w:tcW w:w="135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个</w:t>
            </w:r>
          </w:p>
        </w:tc>
      </w:tr>
      <w:tr w:rsidR="006F13EC">
        <w:tc>
          <w:tcPr>
            <w:tcW w:w="180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桌牌号</w:t>
            </w:r>
          </w:p>
        </w:tc>
        <w:tc>
          <w:tcPr>
            <w:tcW w:w="178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份</w:t>
            </w:r>
          </w:p>
        </w:tc>
        <w:tc>
          <w:tcPr>
            <w:tcW w:w="163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菜单</w:t>
            </w:r>
          </w:p>
        </w:tc>
        <w:tc>
          <w:tcPr>
            <w:tcW w:w="135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份</w:t>
            </w:r>
          </w:p>
        </w:tc>
      </w:tr>
      <w:tr w:rsidR="006F13EC">
        <w:tc>
          <w:tcPr>
            <w:tcW w:w="180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台布</w:t>
            </w:r>
          </w:p>
        </w:tc>
        <w:tc>
          <w:tcPr>
            <w:tcW w:w="178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块</w:t>
            </w:r>
          </w:p>
        </w:tc>
        <w:tc>
          <w:tcPr>
            <w:tcW w:w="163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口布</w:t>
            </w:r>
          </w:p>
        </w:tc>
        <w:tc>
          <w:tcPr>
            <w:tcW w:w="135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个</w:t>
            </w:r>
          </w:p>
        </w:tc>
      </w:tr>
      <w:tr w:rsidR="006F13EC">
        <w:tc>
          <w:tcPr>
            <w:tcW w:w="180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椅套</w:t>
            </w:r>
          </w:p>
        </w:tc>
        <w:tc>
          <w:tcPr>
            <w:tcW w:w="178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个</w:t>
            </w:r>
          </w:p>
        </w:tc>
        <w:tc>
          <w:tcPr>
            <w:tcW w:w="1635" w:type="dxa"/>
          </w:tcPr>
          <w:p w:rsidR="006F13EC" w:rsidRDefault="006F13EC">
            <w:pPr>
              <w:spacing w:line="360" w:lineRule="auto"/>
              <w:ind w:firstLineChars="0" w:firstLine="0"/>
              <w:jc w:val="center"/>
              <w:rPr>
                <w:rFonts w:ascii="宋体" w:eastAsia="宋体" w:hAnsi="宋体" w:cs="宋体"/>
                <w:sz w:val="21"/>
                <w:szCs w:val="21"/>
              </w:rPr>
            </w:pPr>
          </w:p>
        </w:tc>
        <w:tc>
          <w:tcPr>
            <w:tcW w:w="1350" w:type="dxa"/>
          </w:tcPr>
          <w:p w:rsidR="006F13EC" w:rsidRDefault="006F13EC">
            <w:pPr>
              <w:spacing w:line="360" w:lineRule="auto"/>
              <w:ind w:firstLineChars="0" w:firstLine="0"/>
              <w:jc w:val="center"/>
              <w:rPr>
                <w:rFonts w:ascii="宋体" w:eastAsia="宋体" w:hAnsi="宋体" w:cs="宋体"/>
                <w:sz w:val="21"/>
                <w:szCs w:val="21"/>
              </w:rPr>
            </w:pPr>
          </w:p>
        </w:tc>
      </w:tr>
    </w:tbl>
    <w:p w:rsidR="006F13EC" w:rsidRDefault="00D9380B">
      <w:pPr>
        <w:spacing w:line="360" w:lineRule="auto"/>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）工作台配置</w:t>
      </w:r>
    </w:p>
    <w:p w:rsidR="006F13EC" w:rsidRDefault="00D9380B">
      <w:pPr>
        <w:spacing w:line="360" w:lineRule="auto"/>
        <w:ind w:firstLine="480"/>
        <w:rPr>
          <w:rFonts w:ascii="宋体" w:eastAsia="宋体" w:hAnsi="宋体" w:cs="宋体"/>
        </w:rPr>
      </w:pPr>
      <w:r>
        <w:rPr>
          <w:rFonts w:ascii="宋体" w:eastAsia="宋体" w:hAnsi="宋体" w:cs="宋体" w:hint="eastAsia"/>
        </w:rPr>
        <w:t>以单张工作台为例，工作台餐具配置如下表</w:t>
      </w:r>
      <w:r>
        <w:rPr>
          <w:rFonts w:ascii="宋体" w:eastAsia="宋体" w:hAnsi="宋体" w:cs="宋体" w:hint="eastAsia"/>
        </w:rPr>
        <w:t>2</w:t>
      </w:r>
      <w:r>
        <w:rPr>
          <w:rFonts w:ascii="宋体" w:eastAsia="宋体" w:hAnsi="宋体" w:cs="宋体" w:hint="eastAsia"/>
        </w:rPr>
        <w:t>所示。</w:t>
      </w:r>
    </w:p>
    <w:p w:rsidR="006F13EC" w:rsidRDefault="00D9380B">
      <w:pPr>
        <w:spacing w:line="360" w:lineRule="auto"/>
        <w:ind w:firstLineChars="900" w:firstLine="2160"/>
        <w:rPr>
          <w:rFonts w:ascii="宋体" w:eastAsia="宋体" w:hAnsi="宋体" w:cs="宋体"/>
        </w:rPr>
      </w:pPr>
      <w:r>
        <w:rPr>
          <w:rFonts w:ascii="黑体" w:eastAsia="黑体" w:hAnsi="黑体" w:cs="黑体" w:hint="eastAsia"/>
          <w:szCs w:val="32"/>
        </w:rPr>
        <w:t>表</w:t>
      </w:r>
      <w:r>
        <w:rPr>
          <w:rFonts w:ascii="黑体" w:eastAsia="黑体" w:hAnsi="黑体" w:cs="黑体" w:hint="eastAsia"/>
          <w:szCs w:val="32"/>
        </w:rPr>
        <w:t>2</w:t>
      </w:r>
      <w:r>
        <w:rPr>
          <w:rFonts w:ascii="黑体" w:eastAsia="黑体" w:hAnsi="黑体" w:cs="黑体" w:hint="eastAsia"/>
          <w:szCs w:val="32"/>
        </w:rPr>
        <w:t xml:space="preserve">  </w:t>
      </w:r>
      <w:r>
        <w:rPr>
          <w:rFonts w:ascii="黑体" w:eastAsia="黑体" w:hAnsi="黑体" w:cs="黑体" w:hint="eastAsia"/>
          <w:szCs w:val="32"/>
        </w:rPr>
        <w:t>单张工作台餐具配置表</w:t>
      </w:r>
    </w:p>
    <w:tbl>
      <w:tblPr>
        <w:tblStyle w:val="a5"/>
        <w:tblW w:w="6570" w:type="dxa"/>
        <w:tblInd w:w="519" w:type="dxa"/>
        <w:tblLayout w:type="fixed"/>
        <w:tblLook w:val="04A0"/>
      </w:tblPr>
      <w:tblGrid>
        <w:gridCol w:w="1725"/>
        <w:gridCol w:w="1800"/>
        <w:gridCol w:w="1695"/>
        <w:gridCol w:w="1350"/>
      </w:tblGrid>
      <w:tr w:rsidR="006F13EC">
        <w:tc>
          <w:tcPr>
            <w:tcW w:w="172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名称</w:t>
            </w:r>
          </w:p>
        </w:tc>
        <w:tc>
          <w:tcPr>
            <w:tcW w:w="180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数量</w:t>
            </w:r>
          </w:p>
        </w:tc>
        <w:tc>
          <w:tcPr>
            <w:tcW w:w="169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名称</w:t>
            </w:r>
          </w:p>
        </w:tc>
        <w:tc>
          <w:tcPr>
            <w:tcW w:w="135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数量</w:t>
            </w:r>
          </w:p>
        </w:tc>
      </w:tr>
      <w:tr w:rsidR="006F13EC">
        <w:tc>
          <w:tcPr>
            <w:tcW w:w="172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托盘</w:t>
            </w:r>
          </w:p>
        </w:tc>
        <w:tc>
          <w:tcPr>
            <w:tcW w:w="180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个</w:t>
            </w:r>
          </w:p>
        </w:tc>
        <w:tc>
          <w:tcPr>
            <w:tcW w:w="169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口布花盘</w:t>
            </w:r>
          </w:p>
        </w:tc>
        <w:tc>
          <w:tcPr>
            <w:tcW w:w="135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个</w:t>
            </w:r>
          </w:p>
        </w:tc>
      </w:tr>
      <w:tr w:rsidR="006F13EC">
        <w:tc>
          <w:tcPr>
            <w:tcW w:w="1725"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消毒巾</w:t>
            </w:r>
          </w:p>
        </w:tc>
        <w:tc>
          <w:tcPr>
            <w:tcW w:w="180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条</w:t>
            </w:r>
          </w:p>
        </w:tc>
        <w:tc>
          <w:tcPr>
            <w:tcW w:w="1695" w:type="dxa"/>
          </w:tcPr>
          <w:p w:rsidR="006F13EC" w:rsidRDefault="00D9380B">
            <w:pPr>
              <w:spacing w:line="360" w:lineRule="auto"/>
              <w:ind w:firstLineChars="0" w:firstLine="0"/>
              <w:jc w:val="center"/>
              <w:rPr>
                <w:rFonts w:ascii="宋体" w:eastAsia="宋体" w:hAnsi="宋体" w:cs="宋体"/>
                <w:sz w:val="21"/>
                <w:szCs w:val="21"/>
              </w:rPr>
            </w:pPr>
            <w:proofErr w:type="gramStart"/>
            <w:r>
              <w:rPr>
                <w:rFonts w:ascii="宋体" w:eastAsia="宋体" w:hAnsi="宋体" w:cs="宋体" w:hint="eastAsia"/>
                <w:sz w:val="21"/>
                <w:szCs w:val="21"/>
              </w:rPr>
              <w:t>消毒巾碟</w:t>
            </w:r>
            <w:proofErr w:type="gramEnd"/>
          </w:p>
        </w:tc>
        <w:tc>
          <w:tcPr>
            <w:tcW w:w="135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个</w:t>
            </w:r>
          </w:p>
        </w:tc>
      </w:tr>
    </w:tbl>
    <w:p w:rsidR="006F13EC" w:rsidRDefault="006F13EC">
      <w:pPr>
        <w:ind w:firstLine="480"/>
        <w:rPr>
          <w:szCs w:val="32"/>
        </w:rPr>
      </w:pPr>
    </w:p>
    <w:p w:rsidR="006F13EC" w:rsidRDefault="00D9380B">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操作规范要求</w:t>
      </w:r>
      <w:r>
        <w:rPr>
          <w:rFonts w:ascii="宋体" w:eastAsia="宋体" w:hAnsi="宋体" w:cs="宋体" w:hint="eastAsia"/>
          <w:szCs w:val="32"/>
        </w:rPr>
        <w:t xml:space="preserve"> </w:t>
      </w:r>
    </w:p>
    <w:p w:rsidR="006F13EC" w:rsidRDefault="00D9380B">
      <w:pPr>
        <w:tabs>
          <w:tab w:val="left" w:pos="451"/>
        </w:tabs>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）台面摆设保持清洁卫生。摆台所用的台布、餐巾、餐具、小件物品、调料品及餐椅和其他各种装饰物品都要符合卫生要求。</w:t>
      </w:r>
    </w:p>
    <w:p w:rsidR="006F13EC" w:rsidRDefault="00D9380B">
      <w:pPr>
        <w:tabs>
          <w:tab w:val="left" w:pos="451"/>
        </w:tabs>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）摆台时要备齐餐饮用具。根据就餐规格和形式设计台面，所配餐具、用具要配套、齐全。</w:t>
      </w:r>
    </w:p>
    <w:p w:rsidR="006F13EC" w:rsidRDefault="00D9380B">
      <w:pPr>
        <w:tabs>
          <w:tab w:val="left" w:pos="451"/>
        </w:tabs>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）餐具摆放要规范。餐具摆放要有条理，各席位的餐具相对集中、整齐一致，席位之间应有明显空隙，既要方便客人用餐，又要便于席间服务。</w:t>
      </w:r>
    </w:p>
    <w:p w:rsidR="006F13EC" w:rsidRDefault="00D9380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中餐宴会上菜</w:t>
      </w:r>
    </w:p>
    <w:p w:rsidR="006F13EC" w:rsidRDefault="00D9380B">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）掌握中餐上菜服务顺序和上菜速度。</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）熟悉上菜的方法，恰当介绍菜品。</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）掌握中餐上菜的操作程序与标准。</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）能运用上菜技巧和方法，熟练进行上菜服务。</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设备与材料</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托盘、圆盘、条盘、大汤碗、调味碟或小汤碗、餐桌、餐椅、台布、消毒湿</w:t>
      </w:r>
      <w:r>
        <w:rPr>
          <w:rFonts w:ascii="宋体" w:eastAsia="宋体" w:hAnsi="宋体" w:cs="宋体" w:hint="eastAsia"/>
          <w:szCs w:val="32"/>
        </w:rPr>
        <w:lastRenderedPageBreak/>
        <w:t>巾、厨房用纸。</w:t>
      </w:r>
    </w:p>
    <w:p w:rsidR="006F13EC" w:rsidRDefault="00D9380B">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操作规范要求</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）遵守中餐宴会上菜的操作规范。</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）正确使用服务敬语。</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）注意上菜的时机和顺序。</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）注意操作过程中的安全问题和台面的整洁。</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）正确掌握上菜的节奏。</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6</w:t>
      </w:r>
      <w:r>
        <w:rPr>
          <w:rFonts w:ascii="宋体" w:eastAsia="宋体" w:hAnsi="宋体" w:cs="宋体" w:hint="eastAsia"/>
          <w:szCs w:val="32"/>
        </w:rPr>
        <w:t>）规范且熟练使用特殊菜品的上菜方法。</w:t>
      </w:r>
    </w:p>
    <w:p w:rsidR="006F13EC" w:rsidRDefault="00D9380B">
      <w:pPr>
        <w:ind w:firstLine="480"/>
        <w:rPr>
          <w:szCs w:val="32"/>
        </w:rPr>
      </w:pPr>
      <w:r>
        <w:rPr>
          <w:rFonts w:ascii="宋体" w:eastAsia="宋体" w:hAnsi="宋体" w:cs="宋体" w:hint="eastAsia"/>
          <w:szCs w:val="32"/>
        </w:rPr>
        <w:t>（</w:t>
      </w:r>
      <w:r>
        <w:rPr>
          <w:rFonts w:ascii="宋体" w:eastAsia="宋体" w:hAnsi="宋体" w:cs="宋体" w:hint="eastAsia"/>
          <w:szCs w:val="32"/>
        </w:rPr>
        <w:t>7</w:t>
      </w:r>
      <w:r>
        <w:rPr>
          <w:rFonts w:ascii="宋体" w:eastAsia="宋体" w:hAnsi="宋体" w:cs="宋体" w:hint="eastAsia"/>
          <w:szCs w:val="32"/>
        </w:rPr>
        <w:t>）上菜姿势和动作正确、自然、干净利落，讲究卫生、礼貌。</w:t>
      </w:r>
    </w:p>
    <w:p w:rsidR="006F13EC" w:rsidRDefault="00D9380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proofErr w:type="gramStart"/>
      <w:r>
        <w:rPr>
          <w:rFonts w:ascii="宋体" w:eastAsia="宋体" w:hAnsi="宋体" w:cs="宋体" w:hint="eastAsia"/>
          <w:b/>
          <w:bCs/>
          <w:szCs w:val="32"/>
        </w:rPr>
        <w:t>斟倒酒水</w:t>
      </w:r>
      <w:proofErr w:type="gramEnd"/>
    </w:p>
    <w:p w:rsidR="006F13EC" w:rsidRDefault="00D9380B">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）了解认识酒具。</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）能识别酒杯。</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）熟悉</w:t>
      </w:r>
      <w:proofErr w:type="gramStart"/>
      <w:r>
        <w:rPr>
          <w:rFonts w:ascii="宋体" w:eastAsia="宋体" w:hAnsi="宋体" w:cs="宋体" w:hint="eastAsia"/>
          <w:szCs w:val="32"/>
        </w:rPr>
        <w:t>酒水斟倒的</w:t>
      </w:r>
      <w:proofErr w:type="gramEnd"/>
      <w:r>
        <w:rPr>
          <w:rFonts w:ascii="宋体" w:eastAsia="宋体" w:hAnsi="宋体" w:cs="宋体" w:hint="eastAsia"/>
          <w:szCs w:val="32"/>
        </w:rPr>
        <w:t>顺序和酒水</w:t>
      </w:r>
      <w:proofErr w:type="gramStart"/>
      <w:r>
        <w:rPr>
          <w:rFonts w:ascii="宋体" w:eastAsia="宋体" w:hAnsi="宋体" w:cs="宋体" w:hint="eastAsia"/>
          <w:szCs w:val="32"/>
        </w:rPr>
        <w:t>的斟倒</w:t>
      </w:r>
      <w:proofErr w:type="gramEnd"/>
      <w:r>
        <w:rPr>
          <w:rFonts w:ascii="宋体" w:eastAsia="宋体" w:hAnsi="宋体" w:cs="宋体" w:hint="eastAsia"/>
          <w:szCs w:val="32"/>
        </w:rPr>
        <w:t>时机。</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）掌握斟酒量和斟酒操作的程序和标准。</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）能选择合适的方法，独立且熟练地完成酒水服务。</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设备与材料</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红葡萄酒杯、白酒杯、白酒、红葡萄酒</w:t>
      </w:r>
      <w:r>
        <w:rPr>
          <w:rFonts w:ascii="宋体" w:eastAsia="宋体" w:hAnsi="宋体" w:cs="宋体" w:hint="eastAsia"/>
          <w:szCs w:val="32"/>
        </w:rPr>
        <w:t>、</w:t>
      </w:r>
      <w:proofErr w:type="gramStart"/>
      <w:r>
        <w:rPr>
          <w:rFonts w:ascii="宋体" w:eastAsia="宋体" w:hAnsi="宋体" w:cs="宋体" w:hint="eastAsia"/>
          <w:szCs w:val="32"/>
        </w:rPr>
        <w:t>侍</w:t>
      </w:r>
      <w:proofErr w:type="gramEnd"/>
      <w:r>
        <w:rPr>
          <w:rFonts w:ascii="宋体" w:eastAsia="宋体" w:hAnsi="宋体" w:cs="宋体" w:hint="eastAsia"/>
          <w:szCs w:val="32"/>
        </w:rPr>
        <w:t>酒巾、托盘、</w:t>
      </w:r>
      <w:r>
        <w:rPr>
          <w:rFonts w:ascii="宋体" w:eastAsia="宋体" w:hAnsi="宋体" w:cs="宋体" w:hint="eastAsia"/>
          <w:szCs w:val="32"/>
        </w:rPr>
        <w:t>10</w:t>
      </w:r>
      <w:proofErr w:type="gramStart"/>
      <w:r>
        <w:rPr>
          <w:rFonts w:ascii="宋体" w:eastAsia="宋体" w:hAnsi="宋体" w:cs="宋体" w:hint="eastAsia"/>
          <w:szCs w:val="32"/>
        </w:rPr>
        <w:t>人位餐桌</w:t>
      </w:r>
      <w:proofErr w:type="gramEnd"/>
      <w:r>
        <w:rPr>
          <w:rFonts w:ascii="宋体" w:eastAsia="宋体" w:hAnsi="宋体" w:cs="宋体" w:hint="eastAsia"/>
          <w:szCs w:val="32"/>
        </w:rPr>
        <w:t>。</w:t>
      </w:r>
    </w:p>
    <w:p w:rsidR="006F13EC" w:rsidRDefault="00D9380B">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操作规范要求</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）遵守</w:t>
      </w:r>
      <w:proofErr w:type="gramStart"/>
      <w:r>
        <w:rPr>
          <w:rFonts w:ascii="宋体" w:eastAsia="宋体" w:hAnsi="宋体" w:cs="宋体" w:hint="eastAsia"/>
          <w:szCs w:val="32"/>
        </w:rPr>
        <w:t>酒水斟倒的</w:t>
      </w:r>
      <w:proofErr w:type="gramEnd"/>
      <w:r>
        <w:rPr>
          <w:rFonts w:ascii="宋体" w:eastAsia="宋体" w:hAnsi="宋体" w:cs="宋体" w:hint="eastAsia"/>
          <w:szCs w:val="32"/>
        </w:rPr>
        <w:t>操作规范和要求。</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）正确使用服务敬语。</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）注意斟酒的时机、顺序和斟酒量。</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）注意操作过程中的安全和卫生问题。</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）正确处置操作中出现的突发情况。</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6</w:t>
      </w:r>
      <w:r>
        <w:rPr>
          <w:rFonts w:ascii="宋体" w:eastAsia="宋体" w:hAnsi="宋体" w:cs="宋体" w:hint="eastAsia"/>
          <w:szCs w:val="32"/>
        </w:rPr>
        <w:t>）规范且熟练提供白酒、红葡萄酒的斟酒服务。</w:t>
      </w:r>
    </w:p>
    <w:p w:rsidR="006F13EC" w:rsidRDefault="00D9380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分餐服务</w:t>
      </w:r>
    </w:p>
    <w:p w:rsidR="006F13EC" w:rsidRDefault="00D9380B">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）熟悉分菜的方法。</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）掌握分菜的操作程序与标准。</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）能运用分菜技巧和方法，熟练进行分菜服务。</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设备与材料</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分餐叉、分餐勺、菜盘、分餐盘、大汤碗、大汤勺、小汤碗、小汤勺、托盘、消毒湿巾、厨房用纸。</w:t>
      </w:r>
    </w:p>
    <w:p w:rsidR="006F13EC" w:rsidRDefault="00D9380B">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操作规范要求</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）遵守分餐服务的操作规范与要求。</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）正确使用分餐叉勺，分菜动作娴熟。</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）分餐量均匀。</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）操作过程中应保持分餐台、餐桌的整洁、分餐盘面的干净美观。</w:t>
      </w:r>
    </w:p>
    <w:p w:rsidR="006F13EC" w:rsidRDefault="00D9380B">
      <w:pPr>
        <w:spacing w:line="360" w:lineRule="exact"/>
        <w:ind w:firstLineChars="196" w:firstLine="472"/>
        <w:rPr>
          <w:rFonts w:ascii="宋体" w:eastAsia="宋体" w:hAnsi="宋体" w:cs="宋体"/>
          <w:b/>
          <w:bCs/>
          <w:szCs w:val="32"/>
        </w:rPr>
      </w:pPr>
      <w:r>
        <w:rPr>
          <w:rFonts w:ascii="宋体" w:eastAsia="宋体" w:hAnsi="宋体" w:cs="宋体" w:hint="eastAsia"/>
          <w:b/>
          <w:bCs/>
        </w:rPr>
        <w:t>（二）客房服务与管理模块</w:t>
      </w:r>
    </w:p>
    <w:p w:rsidR="006F13EC" w:rsidRDefault="00D9380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1  </w:t>
      </w:r>
      <w:r>
        <w:rPr>
          <w:rFonts w:ascii="宋体" w:eastAsia="宋体" w:hAnsi="宋体" w:cs="宋体" w:hint="eastAsia"/>
          <w:b/>
          <w:bCs/>
          <w:szCs w:val="32"/>
        </w:rPr>
        <w:t>中式铺床</w:t>
      </w:r>
    </w:p>
    <w:p w:rsidR="006F13EC" w:rsidRDefault="00D9380B">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）认识中式铺床需要</w:t>
      </w:r>
      <w:proofErr w:type="gramStart"/>
      <w:r>
        <w:rPr>
          <w:rFonts w:ascii="宋体" w:eastAsia="宋体" w:hAnsi="宋体" w:cs="宋体" w:hint="eastAsia"/>
          <w:szCs w:val="32"/>
        </w:rPr>
        <w:t>的布草种类</w:t>
      </w:r>
      <w:proofErr w:type="gramEnd"/>
      <w:r>
        <w:rPr>
          <w:rFonts w:ascii="宋体" w:eastAsia="宋体" w:hAnsi="宋体" w:cs="宋体" w:hint="eastAsia"/>
          <w:szCs w:val="32"/>
        </w:rPr>
        <w:t>和数量。</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）熟悉中式铺床的操作流程。</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）掌握铺床单的操作技能流程和标准。</w:t>
      </w:r>
    </w:p>
    <w:p w:rsidR="006F13EC" w:rsidRDefault="00D9380B">
      <w:pPr>
        <w:ind w:firstLine="480"/>
        <w:rPr>
          <w:rFonts w:ascii="宋体" w:eastAsia="宋体" w:hAnsi="宋体" w:cs="宋体"/>
          <w:szCs w:val="32"/>
        </w:rPr>
      </w:pPr>
      <w:r>
        <w:rPr>
          <w:rFonts w:ascii="宋体" w:eastAsia="宋体" w:hAnsi="宋体" w:cs="宋体" w:hint="eastAsia"/>
          <w:szCs w:val="32"/>
        </w:rPr>
        <w:lastRenderedPageBreak/>
        <w:t>（</w:t>
      </w:r>
      <w:r>
        <w:rPr>
          <w:rFonts w:ascii="宋体" w:eastAsia="宋体" w:hAnsi="宋体" w:cs="宋体" w:hint="eastAsia"/>
          <w:szCs w:val="32"/>
        </w:rPr>
        <w:t>4</w:t>
      </w:r>
      <w:r>
        <w:rPr>
          <w:rFonts w:ascii="宋体" w:eastAsia="宋体" w:hAnsi="宋体" w:cs="宋体" w:hint="eastAsia"/>
          <w:szCs w:val="32"/>
        </w:rPr>
        <w:t>）</w:t>
      </w:r>
      <w:proofErr w:type="gramStart"/>
      <w:r>
        <w:rPr>
          <w:rFonts w:ascii="宋体" w:eastAsia="宋体" w:hAnsi="宋体" w:cs="宋体" w:hint="eastAsia"/>
          <w:szCs w:val="32"/>
        </w:rPr>
        <w:t>掌握套被芯</w:t>
      </w:r>
      <w:proofErr w:type="gramEnd"/>
      <w:r>
        <w:rPr>
          <w:rFonts w:ascii="宋体" w:eastAsia="宋体" w:hAnsi="宋体" w:cs="宋体" w:hint="eastAsia"/>
          <w:szCs w:val="32"/>
        </w:rPr>
        <w:t>的操作技能流程和标准。</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）掌握套</w:t>
      </w:r>
      <w:r>
        <w:rPr>
          <w:rFonts w:ascii="宋体" w:eastAsia="宋体" w:hAnsi="宋体" w:cs="宋体" w:hint="eastAsia"/>
          <w:szCs w:val="32"/>
        </w:rPr>
        <w:t>枕芯的操作技能流程和标准。</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6</w:t>
      </w:r>
      <w:r>
        <w:rPr>
          <w:rFonts w:ascii="宋体" w:eastAsia="宋体" w:hAnsi="宋体" w:cs="宋体" w:hint="eastAsia"/>
          <w:szCs w:val="32"/>
        </w:rPr>
        <w:t>）规范且独立、熟练完成中式铺床服务。</w:t>
      </w:r>
    </w:p>
    <w:p w:rsidR="006F13EC" w:rsidRDefault="00D9380B">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设备与材料</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标准床体、床垫、床单、被套、被芯、枕套、枕芯。</w:t>
      </w:r>
    </w:p>
    <w:p w:rsidR="006F13EC" w:rsidRDefault="00D9380B">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操作规范要求</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）遵守中式铺床的操作规范与要求。</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）注意</w:t>
      </w:r>
      <w:proofErr w:type="gramStart"/>
      <w:r>
        <w:rPr>
          <w:rFonts w:ascii="宋体" w:eastAsia="宋体" w:hAnsi="宋体" w:cs="宋体" w:hint="eastAsia"/>
          <w:szCs w:val="32"/>
        </w:rPr>
        <w:t>布草正</w:t>
      </w:r>
      <w:proofErr w:type="gramEnd"/>
      <w:r>
        <w:rPr>
          <w:rFonts w:ascii="宋体" w:eastAsia="宋体" w:hAnsi="宋体" w:cs="宋体" w:hint="eastAsia"/>
          <w:szCs w:val="32"/>
        </w:rPr>
        <w:t>反面及枕套开口方向。</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）注意</w:t>
      </w:r>
      <w:r>
        <w:rPr>
          <w:rFonts w:ascii="宋体" w:eastAsia="宋体" w:hAnsi="宋体" w:cs="宋体" w:hint="eastAsia"/>
        </w:rPr>
        <w:t>垫单、被套、枕套的中线对齐</w:t>
      </w:r>
      <w:r>
        <w:rPr>
          <w:rFonts w:ascii="宋体" w:eastAsia="宋体" w:hAnsi="宋体" w:cs="宋体" w:hint="eastAsia"/>
          <w:szCs w:val="32"/>
        </w:rPr>
        <w:t>。</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）操作过程中要一次性定位成功。</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）包角时按顺时针方向从床头开始</w:t>
      </w:r>
      <w:proofErr w:type="gramStart"/>
      <w:r>
        <w:rPr>
          <w:rFonts w:ascii="宋体" w:eastAsia="宋体" w:hAnsi="宋体" w:cs="宋体" w:hint="eastAsia"/>
          <w:szCs w:val="32"/>
        </w:rPr>
        <w:t>依次塞边包角</w:t>
      </w:r>
      <w:proofErr w:type="gramEnd"/>
      <w:r>
        <w:rPr>
          <w:rFonts w:ascii="宋体" w:eastAsia="宋体" w:hAnsi="宋体" w:cs="宋体" w:hint="eastAsia"/>
          <w:szCs w:val="32"/>
        </w:rPr>
        <w:t>，包角紧密垂直且平整，式样统一（</w:t>
      </w:r>
      <w:r>
        <w:rPr>
          <w:rFonts w:ascii="宋体" w:eastAsia="宋体" w:hAnsi="宋体" w:cs="宋体" w:hint="eastAsia"/>
          <w:szCs w:val="32"/>
        </w:rPr>
        <w:t>90</w:t>
      </w:r>
      <w:r>
        <w:rPr>
          <w:rFonts w:ascii="宋体" w:eastAsia="宋体" w:hAnsi="宋体" w:cs="宋体" w:hint="eastAsia"/>
          <w:szCs w:val="32"/>
        </w:rPr>
        <w:t>°），</w:t>
      </w:r>
      <w:proofErr w:type="gramStart"/>
      <w:r>
        <w:rPr>
          <w:rFonts w:ascii="宋体" w:eastAsia="宋体" w:hAnsi="宋体" w:cs="宋体" w:hint="eastAsia"/>
          <w:szCs w:val="32"/>
        </w:rPr>
        <w:t>四边掖边紧密</w:t>
      </w:r>
      <w:proofErr w:type="gramEnd"/>
      <w:r>
        <w:rPr>
          <w:rFonts w:ascii="宋体" w:eastAsia="宋体" w:hAnsi="宋体" w:cs="宋体" w:hint="eastAsia"/>
          <w:szCs w:val="32"/>
        </w:rPr>
        <w:t>且平整。</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6</w:t>
      </w:r>
      <w:r>
        <w:rPr>
          <w:rFonts w:ascii="宋体" w:eastAsia="宋体" w:hAnsi="宋体" w:cs="宋体" w:hint="eastAsia"/>
          <w:szCs w:val="32"/>
        </w:rPr>
        <w:t>）</w:t>
      </w:r>
      <w:proofErr w:type="gramStart"/>
      <w:r>
        <w:rPr>
          <w:rFonts w:ascii="宋体" w:eastAsia="宋体" w:hAnsi="宋体" w:cs="宋体" w:hint="eastAsia"/>
          <w:szCs w:val="32"/>
        </w:rPr>
        <w:t>套被芯</w:t>
      </w:r>
      <w:proofErr w:type="gramEnd"/>
      <w:r>
        <w:rPr>
          <w:rFonts w:ascii="宋体" w:eastAsia="宋体" w:hAnsi="宋体" w:cs="宋体" w:hint="eastAsia"/>
          <w:szCs w:val="32"/>
        </w:rPr>
        <w:t>时注意四边重合饱满，床面平整，被头</w:t>
      </w:r>
      <w:proofErr w:type="gramStart"/>
      <w:r>
        <w:rPr>
          <w:rFonts w:ascii="宋体" w:eastAsia="宋体" w:hAnsi="宋体" w:cs="宋体" w:hint="eastAsia"/>
          <w:szCs w:val="32"/>
        </w:rPr>
        <w:t>翻折约</w:t>
      </w:r>
      <w:r>
        <w:rPr>
          <w:rFonts w:ascii="宋体" w:eastAsia="宋体" w:hAnsi="宋体" w:cs="宋体" w:hint="eastAsia"/>
          <w:szCs w:val="32"/>
        </w:rPr>
        <w:t>45</w:t>
      </w:r>
      <w:r>
        <w:rPr>
          <w:rFonts w:ascii="宋体" w:eastAsia="宋体" w:hAnsi="宋体" w:cs="宋体" w:hint="eastAsia"/>
          <w:szCs w:val="32"/>
        </w:rPr>
        <w:t>厘米</w:t>
      </w:r>
      <w:proofErr w:type="gramEnd"/>
      <w:r>
        <w:rPr>
          <w:rFonts w:ascii="宋体" w:eastAsia="宋体" w:hAnsi="宋体" w:cs="宋体" w:hint="eastAsia"/>
          <w:szCs w:val="32"/>
        </w:rPr>
        <w:t>。</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7</w:t>
      </w:r>
      <w:r>
        <w:rPr>
          <w:rFonts w:ascii="宋体" w:eastAsia="宋体" w:hAnsi="宋体" w:cs="宋体" w:hint="eastAsia"/>
          <w:szCs w:val="32"/>
        </w:rPr>
        <w:t>）注意床面平整、光滑、美观。</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8</w:t>
      </w:r>
      <w:r>
        <w:rPr>
          <w:rFonts w:ascii="宋体" w:eastAsia="宋体" w:hAnsi="宋体" w:cs="宋体" w:hint="eastAsia"/>
          <w:szCs w:val="32"/>
        </w:rPr>
        <w:t>）</w:t>
      </w:r>
      <w:r>
        <w:rPr>
          <w:rFonts w:ascii="宋体" w:eastAsia="宋体" w:hAnsi="宋体" w:cs="宋体" w:hint="eastAsia"/>
        </w:rPr>
        <w:t>操作过程动作规范卫生、娴熟敏捷、无物品掉落。</w:t>
      </w:r>
    </w:p>
    <w:p w:rsidR="006F13EC" w:rsidRDefault="00D9380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工作车整理</w:t>
      </w:r>
    </w:p>
    <w:p w:rsidR="006F13EC" w:rsidRDefault="00D9380B">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）熟悉客房清扫和服务需要的用品种类和数量。</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）掌握工作车物品摆放的原则。</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）掌握工作车的整理规范要求。</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）掌握工作车的分区摆放标准。</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）能正确规范使用房务工作车。</w:t>
      </w:r>
    </w:p>
    <w:p w:rsidR="006F13EC" w:rsidRDefault="00D9380B">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设备与材料</w:t>
      </w:r>
      <w:r>
        <w:rPr>
          <w:rFonts w:ascii="宋体" w:eastAsia="宋体" w:hAnsi="宋体" w:cs="宋体" w:hint="eastAsia"/>
          <w:szCs w:val="32"/>
        </w:rPr>
        <w:t xml:space="preserve"> </w:t>
      </w:r>
    </w:p>
    <w:p w:rsidR="006F13EC" w:rsidRDefault="00D9380B">
      <w:pPr>
        <w:spacing w:line="360" w:lineRule="auto"/>
        <w:ind w:firstLineChars="1100" w:firstLine="2640"/>
        <w:rPr>
          <w:szCs w:val="32"/>
        </w:rPr>
      </w:pPr>
      <w:r>
        <w:rPr>
          <w:rFonts w:ascii="黑体" w:eastAsia="黑体" w:hAnsi="黑体" w:cs="黑体" w:hint="eastAsia"/>
          <w:szCs w:val="32"/>
        </w:rPr>
        <w:t>表</w:t>
      </w:r>
      <w:r>
        <w:rPr>
          <w:rFonts w:ascii="黑体" w:eastAsia="黑体" w:hAnsi="黑体" w:cs="黑体" w:hint="eastAsia"/>
          <w:szCs w:val="32"/>
        </w:rPr>
        <w:t>3</w:t>
      </w:r>
      <w:r>
        <w:rPr>
          <w:rFonts w:ascii="黑体" w:eastAsia="黑体" w:hAnsi="黑体" w:cs="黑体" w:hint="eastAsia"/>
          <w:szCs w:val="32"/>
        </w:rPr>
        <w:t xml:space="preserve">  </w:t>
      </w:r>
      <w:r>
        <w:rPr>
          <w:rFonts w:ascii="黑体" w:eastAsia="黑体" w:hAnsi="黑体" w:cs="黑体" w:hint="eastAsia"/>
          <w:szCs w:val="32"/>
        </w:rPr>
        <w:t>工作车整理设备与材料</w:t>
      </w:r>
    </w:p>
    <w:tbl>
      <w:tblPr>
        <w:tblStyle w:val="a5"/>
        <w:tblW w:w="7980" w:type="dxa"/>
        <w:tblInd w:w="579" w:type="dxa"/>
        <w:tblLayout w:type="fixed"/>
        <w:tblLook w:val="04A0"/>
      </w:tblPr>
      <w:tblGrid>
        <w:gridCol w:w="2010"/>
        <w:gridCol w:w="1444"/>
        <w:gridCol w:w="1830"/>
        <w:gridCol w:w="2696"/>
      </w:tblGrid>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名称</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数量</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名称</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数量</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房务工作车</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个</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香皂</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块</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床单</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个</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面纸</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包</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被套</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个</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厕纸</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卷</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枕套</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个</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清洁篮</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个</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大浴巾</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个</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马桶刷</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个</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proofErr w:type="gramStart"/>
            <w:r>
              <w:rPr>
                <w:rFonts w:ascii="宋体" w:eastAsia="宋体" w:hAnsi="宋体" w:cs="宋体" w:hint="eastAsia"/>
                <w:sz w:val="21"/>
                <w:szCs w:val="21"/>
              </w:rPr>
              <w:t>地巾</w:t>
            </w:r>
            <w:proofErr w:type="gramEnd"/>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个</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浴缸刷</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个</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方巾</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个</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卫生袋</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个</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面巾</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个</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垃圾袋</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个</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信纸</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个</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多功能清洁剂</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瓶</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信封</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个</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玻璃清洁剂</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瓶</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洗衣单</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张</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玻璃刮</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个</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酒水单</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张</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消毒水</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瓶</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lastRenderedPageBreak/>
              <w:t>意见书</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张</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胶手套</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副</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便笺</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张</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洁厕剂</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瓶</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铅笔</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支</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喷水壶</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个</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购物袋</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个</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分色抹布</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红、黄、蓝、绿、</w:t>
            </w:r>
            <w:proofErr w:type="gramStart"/>
            <w:r>
              <w:rPr>
                <w:rFonts w:ascii="宋体" w:eastAsia="宋体" w:hAnsi="宋体" w:cs="宋体" w:hint="eastAsia"/>
                <w:sz w:val="21"/>
                <w:szCs w:val="21"/>
              </w:rPr>
              <w:t>咖</w:t>
            </w:r>
            <w:proofErr w:type="gramEnd"/>
            <w:r>
              <w:rPr>
                <w:rFonts w:ascii="宋体" w:eastAsia="宋体" w:hAnsi="宋体" w:cs="宋体" w:hint="eastAsia"/>
                <w:sz w:val="21"/>
                <w:szCs w:val="21"/>
              </w:rPr>
              <w:t>各</w:t>
            </w:r>
            <w:r>
              <w:rPr>
                <w:rFonts w:ascii="宋体" w:eastAsia="宋体" w:hAnsi="宋体" w:cs="宋体" w:hint="eastAsia"/>
                <w:sz w:val="21"/>
                <w:szCs w:val="21"/>
              </w:rPr>
              <w:t>2</w:t>
            </w:r>
            <w:r>
              <w:rPr>
                <w:rFonts w:ascii="宋体" w:eastAsia="宋体" w:hAnsi="宋体" w:cs="宋体" w:hint="eastAsia"/>
                <w:sz w:val="21"/>
                <w:szCs w:val="21"/>
              </w:rPr>
              <w:t>块</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针线包</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包</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工作表</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张</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茶包</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包</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房间检查报告表</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张</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矿泉水</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瓶</w:t>
            </w:r>
          </w:p>
        </w:tc>
        <w:tc>
          <w:tcPr>
            <w:tcW w:w="183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工程维修单</w:t>
            </w:r>
          </w:p>
        </w:tc>
        <w:tc>
          <w:tcPr>
            <w:tcW w:w="2696"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张</w:t>
            </w:r>
          </w:p>
        </w:tc>
      </w:tr>
      <w:tr w:rsidR="006F13EC">
        <w:tc>
          <w:tcPr>
            <w:tcW w:w="2010"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拖鞋</w:t>
            </w:r>
          </w:p>
        </w:tc>
        <w:tc>
          <w:tcPr>
            <w:tcW w:w="1444" w:type="dxa"/>
          </w:tcPr>
          <w:p w:rsidR="006F13EC" w:rsidRDefault="00D9380B">
            <w:pPr>
              <w:spacing w:line="360" w:lineRule="auto"/>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双</w:t>
            </w:r>
          </w:p>
        </w:tc>
        <w:tc>
          <w:tcPr>
            <w:tcW w:w="1830" w:type="dxa"/>
          </w:tcPr>
          <w:p w:rsidR="006F13EC" w:rsidRDefault="006F13EC">
            <w:pPr>
              <w:spacing w:line="360" w:lineRule="auto"/>
              <w:ind w:firstLineChars="0" w:firstLine="0"/>
              <w:jc w:val="center"/>
              <w:rPr>
                <w:rFonts w:ascii="宋体" w:eastAsia="宋体" w:hAnsi="宋体" w:cs="宋体"/>
                <w:sz w:val="21"/>
                <w:szCs w:val="21"/>
              </w:rPr>
            </w:pPr>
          </w:p>
        </w:tc>
        <w:tc>
          <w:tcPr>
            <w:tcW w:w="2696" w:type="dxa"/>
          </w:tcPr>
          <w:p w:rsidR="006F13EC" w:rsidRDefault="006F13EC">
            <w:pPr>
              <w:spacing w:line="360" w:lineRule="auto"/>
              <w:ind w:firstLineChars="0" w:firstLine="0"/>
              <w:jc w:val="center"/>
              <w:rPr>
                <w:rFonts w:ascii="宋体" w:eastAsia="宋体" w:hAnsi="宋体" w:cs="宋体"/>
                <w:sz w:val="21"/>
                <w:szCs w:val="21"/>
              </w:rPr>
            </w:pPr>
          </w:p>
        </w:tc>
      </w:tr>
    </w:tbl>
    <w:p w:rsidR="006F13EC" w:rsidRDefault="006F13EC">
      <w:pPr>
        <w:ind w:firstLine="480"/>
        <w:rPr>
          <w:szCs w:val="32"/>
        </w:rPr>
      </w:pPr>
    </w:p>
    <w:p w:rsidR="006F13EC" w:rsidRDefault="00D9380B">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操作规范要求</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）熟悉工作车整理的操作规范与要求。</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）正确</w:t>
      </w:r>
      <w:r>
        <w:rPr>
          <w:rFonts w:ascii="宋体" w:eastAsia="宋体" w:hAnsi="宋体" w:cs="宋体" w:hint="eastAsia"/>
        </w:rPr>
        <w:t>摆放物品，要求整齐、美观，方便拿取</w:t>
      </w:r>
      <w:r>
        <w:rPr>
          <w:rFonts w:ascii="宋体" w:eastAsia="宋体" w:hAnsi="宋体" w:cs="宋体" w:hint="eastAsia"/>
          <w:szCs w:val="32"/>
        </w:rPr>
        <w:t>。</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）注意</w:t>
      </w:r>
      <w:r>
        <w:rPr>
          <w:rFonts w:ascii="宋体" w:eastAsia="宋体" w:hAnsi="宋体" w:cs="宋体" w:hint="eastAsia"/>
        </w:rPr>
        <w:t>物品种类数量准确</w:t>
      </w:r>
      <w:r>
        <w:rPr>
          <w:rFonts w:ascii="宋体" w:eastAsia="宋体" w:hAnsi="宋体" w:cs="宋体" w:hint="eastAsia"/>
          <w:szCs w:val="32"/>
        </w:rPr>
        <w:t>。</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）操作过程中应合理利用工作车的分区功能。</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w:t>
      </w:r>
      <w:r>
        <w:rPr>
          <w:rFonts w:ascii="宋体" w:eastAsia="宋体" w:hAnsi="宋体" w:cs="宋体" w:hint="eastAsia"/>
        </w:rPr>
        <w:t>操作过程动作规范卫生、娴熟敏捷、无物品掉落。</w:t>
      </w:r>
    </w:p>
    <w:p w:rsidR="006F13EC" w:rsidRDefault="00D9380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夜床服务</w:t>
      </w:r>
    </w:p>
    <w:p w:rsidR="006F13EC" w:rsidRDefault="00D9380B">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w:t>
      </w:r>
      <w:proofErr w:type="gramStart"/>
      <w:r>
        <w:rPr>
          <w:rFonts w:ascii="宋体" w:eastAsia="宋体" w:hAnsi="宋体" w:cs="宋体" w:hint="eastAsia"/>
          <w:szCs w:val="32"/>
        </w:rPr>
        <w:t>熟悉夜</w:t>
      </w:r>
      <w:proofErr w:type="gramEnd"/>
      <w:r>
        <w:rPr>
          <w:rFonts w:ascii="宋体" w:eastAsia="宋体" w:hAnsi="宋体" w:cs="宋体" w:hint="eastAsia"/>
          <w:szCs w:val="32"/>
        </w:rPr>
        <w:t>床服务的具体服务内容。</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w:t>
      </w:r>
      <w:r>
        <w:rPr>
          <w:rFonts w:ascii="宋体" w:eastAsia="宋体" w:hAnsi="宋体" w:cs="宋体" w:hint="eastAsia"/>
        </w:rPr>
        <w:t>掌握夜床服务的操作流程和标准</w:t>
      </w:r>
      <w:r>
        <w:rPr>
          <w:rFonts w:ascii="宋体" w:eastAsia="宋体" w:hAnsi="宋体" w:cs="宋体" w:hint="eastAsia"/>
          <w:szCs w:val="32"/>
        </w:rPr>
        <w:t>。</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）掌握</w:t>
      </w:r>
      <w:r>
        <w:rPr>
          <w:rFonts w:ascii="宋体" w:eastAsia="宋体" w:hAnsi="宋体" w:cs="宋体" w:hint="eastAsia"/>
        </w:rPr>
        <w:t>规范操作开夜床的技术要求。</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w:t>
      </w:r>
      <w:r>
        <w:rPr>
          <w:rFonts w:ascii="宋体" w:eastAsia="宋体" w:hAnsi="宋体" w:cs="宋体" w:hint="eastAsia"/>
        </w:rPr>
        <w:t>掌握</w:t>
      </w:r>
      <w:proofErr w:type="gramStart"/>
      <w:r>
        <w:rPr>
          <w:rFonts w:ascii="宋体" w:eastAsia="宋体" w:hAnsi="宋体" w:cs="宋体" w:hint="eastAsia"/>
        </w:rPr>
        <w:t>铺设地巾和</w:t>
      </w:r>
      <w:proofErr w:type="gramEnd"/>
      <w:r>
        <w:rPr>
          <w:rFonts w:ascii="宋体" w:eastAsia="宋体" w:hAnsi="宋体" w:cs="宋体" w:hint="eastAsia"/>
        </w:rPr>
        <w:t>摆放拖鞋的标准。</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）掌握晚安卡、矿泉水和水杯的摆放要求。</w:t>
      </w:r>
    </w:p>
    <w:p w:rsidR="006F13EC" w:rsidRDefault="00D9380B">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设备与材料</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托盘、</w:t>
      </w:r>
      <w:proofErr w:type="gramStart"/>
      <w:r>
        <w:rPr>
          <w:rFonts w:ascii="宋体" w:eastAsia="宋体" w:hAnsi="宋体" w:cs="宋体" w:hint="eastAsia"/>
          <w:szCs w:val="32"/>
        </w:rPr>
        <w:t>地巾筐</w:t>
      </w:r>
      <w:proofErr w:type="gramEnd"/>
      <w:r>
        <w:rPr>
          <w:rFonts w:ascii="宋体" w:eastAsia="宋体" w:hAnsi="宋体" w:cs="宋体" w:hint="eastAsia"/>
          <w:szCs w:val="32"/>
        </w:rPr>
        <w:t>、地巾、拖鞋、晚安卡、矿泉水、水杯、杯盖、杯垫。</w:t>
      </w:r>
    </w:p>
    <w:p w:rsidR="006F13EC" w:rsidRDefault="00D9380B">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操作规范要求</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）掌握夜床服务的操作规范和要求。</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）正确摆放物品，要求整齐、美观，方便宾客使用、卫生。</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）注意夜床服务的时间范围。</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）服务过程动作规范卫生、娴熟敏捷、无物品掉落。</w:t>
      </w:r>
    </w:p>
    <w:p w:rsidR="006F13EC" w:rsidRDefault="00D9380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客人入住的礼宾服务</w:t>
      </w:r>
    </w:p>
    <w:p w:rsidR="006F13EC" w:rsidRDefault="00D9380B">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）了解客人入住的礼宾服务的具体内容。</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w:t>
      </w:r>
      <w:r>
        <w:rPr>
          <w:rFonts w:ascii="宋体" w:eastAsia="宋体" w:hAnsi="宋体" w:cs="宋体" w:hint="eastAsia"/>
        </w:rPr>
        <w:t>掌握</w:t>
      </w:r>
      <w:r>
        <w:rPr>
          <w:rFonts w:ascii="宋体" w:eastAsia="宋体" w:hAnsi="宋体" w:cs="宋体" w:hint="eastAsia"/>
          <w:szCs w:val="32"/>
        </w:rPr>
        <w:t>客人入住的</w:t>
      </w:r>
      <w:r>
        <w:rPr>
          <w:rFonts w:ascii="宋体" w:eastAsia="宋体" w:hAnsi="宋体" w:cs="宋体" w:hint="eastAsia"/>
        </w:rPr>
        <w:t>礼宾服务的流程和标准</w:t>
      </w:r>
      <w:r>
        <w:rPr>
          <w:rFonts w:ascii="宋体" w:eastAsia="宋体" w:hAnsi="宋体" w:cs="宋体" w:hint="eastAsia"/>
          <w:szCs w:val="32"/>
        </w:rPr>
        <w:t>。</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）掌握规范开门进房的流程和标准</w:t>
      </w:r>
      <w:r>
        <w:rPr>
          <w:rFonts w:ascii="宋体" w:eastAsia="宋体" w:hAnsi="宋体" w:cs="宋体" w:hint="eastAsia"/>
        </w:rPr>
        <w:t>。</w:t>
      </w:r>
    </w:p>
    <w:p w:rsidR="006F13EC" w:rsidRDefault="00D9380B">
      <w:pPr>
        <w:ind w:firstLine="480"/>
        <w:rPr>
          <w:rFonts w:ascii="宋体" w:eastAsia="宋体" w:hAnsi="宋体" w:cs="宋体"/>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w:t>
      </w:r>
      <w:r>
        <w:rPr>
          <w:rFonts w:ascii="宋体" w:eastAsia="宋体" w:hAnsi="宋体" w:cs="宋体" w:hint="eastAsia"/>
        </w:rPr>
        <w:t>能熟练地向客人介绍房间设备设施。</w:t>
      </w:r>
    </w:p>
    <w:p w:rsidR="006F13EC" w:rsidRDefault="00D9380B">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设备与材料</w:t>
      </w:r>
    </w:p>
    <w:p w:rsidR="006F13EC" w:rsidRDefault="00D9380B">
      <w:pPr>
        <w:ind w:firstLine="480"/>
        <w:rPr>
          <w:rFonts w:ascii="宋体" w:eastAsia="宋体" w:hAnsi="宋体" w:cs="宋体"/>
          <w:szCs w:val="32"/>
        </w:rPr>
      </w:pPr>
      <w:r>
        <w:rPr>
          <w:rFonts w:ascii="宋体" w:eastAsia="宋体" w:hAnsi="宋体" w:cs="宋体" w:hint="eastAsia"/>
          <w:szCs w:val="32"/>
        </w:rPr>
        <w:t>标准客房一间。</w:t>
      </w:r>
    </w:p>
    <w:p w:rsidR="006F13EC" w:rsidRDefault="00D9380B">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w:t>
      </w:r>
      <w:r>
        <w:rPr>
          <w:rFonts w:ascii="宋体" w:eastAsia="宋体" w:hAnsi="宋体" w:cs="宋体" w:hint="eastAsia"/>
          <w:szCs w:val="32"/>
        </w:rPr>
        <w:t>操作规范要求</w:t>
      </w:r>
      <w:r>
        <w:rPr>
          <w:rFonts w:ascii="宋体" w:eastAsia="宋体" w:hAnsi="宋体" w:cs="宋体" w:hint="eastAsia"/>
          <w:szCs w:val="32"/>
        </w:rPr>
        <w:t xml:space="preserve"> </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）掌握客人入住的礼宾服务操作规范和要求。</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）服务过程中注意</w:t>
      </w:r>
      <w:r>
        <w:rPr>
          <w:rFonts w:ascii="宋体" w:eastAsia="宋体" w:hAnsi="宋体" w:cs="宋体" w:hint="eastAsia"/>
          <w:szCs w:val="21"/>
        </w:rPr>
        <w:t>热情问候，称呼恰当，动作得体</w:t>
      </w:r>
      <w:r>
        <w:rPr>
          <w:rFonts w:ascii="宋体" w:eastAsia="宋体" w:hAnsi="宋体" w:cs="宋体" w:hint="eastAsia"/>
          <w:szCs w:val="32"/>
        </w:rPr>
        <w:t>。</w:t>
      </w:r>
    </w:p>
    <w:p w:rsidR="006F13EC" w:rsidRDefault="00D9380B">
      <w:pPr>
        <w:ind w:firstLine="480"/>
        <w:rPr>
          <w:rFonts w:ascii="宋体" w:eastAsia="宋体" w:hAnsi="宋体" w:cs="宋体"/>
          <w:szCs w:val="32"/>
        </w:rPr>
      </w:pPr>
      <w:r>
        <w:rPr>
          <w:rFonts w:ascii="宋体" w:eastAsia="宋体" w:hAnsi="宋体" w:cs="宋体" w:hint="eastAsia"/>
          <w:szCs w:val="32"/>
        </w:rPr>
        <w:lastRenderedPageBreak/>
        <w:t>（</w:t>
      </w:r>
      <w:r>
        <w:rPr>
          <w:rFonts w:ascii="宋体" w:eastAsia="宋体" w:hAnsi="宋体" w:cs="宋体" w:hint="eastAsia"/>
          <w:szCs w:val="32"/>
        </w:rPr>
        <w:t>3</w:t>
      </w:r>
      <w:r>
        <w:rPr>
          <w:rFonts w:ascii="宋体" w:eastAsia="宋体" w:hAnsi="宋体" w:cs="宋体" w:hint="eastAsia"/>
          <w:szCs w:val="32"/>
        </w:rPr>
        <w:t>）服务过程中注意语言</w:t>
      </w:r>
      <w:r>
        <w:rPr>
          <w:rFonts w:ascii="宋体" w:eastAsia="宋体" w:hAnsi="宋体" w:cs="宋体" w:hint="eastAsia"/>
          <w:szCs w:val="21"/>
        </w:rPr>
        <w:t>简明扼要、用语恰当、表达准确</w:t>
      </w:r>
      <w:r>
        <w:rPr>
          <w:rFonts w:ascii="宋体" w:eastAsia="宋体" w:hAnsi="宋体" w:cs="宋体" w:hint="eastAsia"/>
          <w:szCs w:val="32"/>
        </w:rPr>
        <w:t>。</w:t>
      </w:r>
      <w:r>
        <w:rPr>
          <w:rFonts w:ascii="宋体" w:eastAsia="宋体" w:hAnsi="宋体" w:cs="宋体" w:hint="eastAsia"/>
          <w:szCs w:val="32"/>
        </w:rPr>
        <w:t xml:space="preserve"> </w:t>
      </w:r>
    </w:p>
    <w:p w:rsidR="006F13EC" w:rsidRDefault="00D9380B">
      <w:pPr>
        <w:ind w:firstLine="480"/>
        <w:rPr>
          <w:rFonts w:ascii="宋体" w:eastAsia="宋体" w:hAnsi="宋体" w:cs="宋体"/>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）服务过程动作规范、娴熟敏捷、热情耐心。</w:t>
      </w:r>
    </w:p>
    <w:p w:rsidR="006F13EC" w:rsidRDefault="00D9380B">
      <w:pPr>
        <w:pStyle w:val="2"/>
        <w:ind w:firstLine="482"/>
        <w:rPr>
          <w:rFonts w:hint="default"/>
        </w:rPr>
      </w:pPr>
      <w:r>
        <w:t>四、考核项目及权重</w:t>
      </w:r>
    </w:p>
    <w:p w:rsidR="006F13EC" w:rsidRDefault="00D9380B">
      <w:pPr>
        <w:widowControl/>
        <w:ind w:firstLineChars="100" w:firstLine="240"/>
        <w:rPr>
          <w:szCs w:val="32"/>
        </w:rPr>
      </w:pPr>
      <w:r>
        <w:rPr>
          <w:rFonts w:hint="eastAsia"/>
          <w:szCs w:val="32"/>
        </w:rPr>
        <w:t>结合考试范围给定</w:t>
      </w:r>
      <w:r>
        <w:rPr>
          <w:rFonts w:hint="eastAsia"/>
          <w:szCs w:val="32"/>
        </w:rPr>
        <w:t>202</w:t>
      </w:r>
      <w:r w:rsidR="00E3335A">
        <w:rPr>
          <w:rFonts w:hint="eastAsia"/>
          <w:szCs w:val="32"/>
        </w:rPr>
        <w:t>6</w:t>
      </w:r>
      <w:r>
        <w:rPr>
          <w:rFonts w:hint="eastAsia"/>
          <w:szCs w:val="32"/>
        </w:rPr>
        <w:t>年考核项目及权重。</w:t>
      </w:r>
    </w:p>
    <w:p w:rsidR="006F13EC" w:rsidRDefault="006F13EC">
      <w:pPr>
        <w:widowControl/>
        <w:ind w:firstLineChars="100" w:firstLine="240"/>
        <w:rPr>
          <w:szCs w:val="32"/>
        </w:rPr>
      </w:pPr>
    </w:p>
    <w:p w:rsidR="006F13EC" w:rsidRDefault="00D9380B">
      <w:pPr>
        <w:ind w:firstLineChars="0" w:firstLine="0"/>
        <w:rPr>
          <w:szCs w:val="32"/>
        </w:rPr>
      </w:pPr>
      <w:r>
        <w:rPr>
          <w:rFonts w:hint="eastAsia"/>
          <w:szCs w:val="32"/>
        </w:rPr>
        <w:t>（一）饭店服务与管理模块考核项目及权重，如表</w:t>
      </w:r>
      <w:r>
        <w:rPr>
          <w:rFonts w:hint="eastAsia"/>
          <w:szCs w:val="32"/>
        </w:rPr>
        <w:t>4</w:t>
      </w:r>
      <w:r>
        <w:rPr>
          <w:rFonts w:hint="eastAsia"/>
          <w:szCs w:val="32"/>
        </w:rPr>
        <w:t>所示。</w:t>
      </w:r>
    </w:p>
    <w:p w:rsidR="006F13EC" w:rsidRDefault="00D9380B">
      <w:pPr>
        <w:ind w:firstLineChars="0" w:firstLine="0"/>
        <w:jc w:val="center"/>
        <w:rPr>
          <w:szCs w:val="32"/>
        </w:rPr>
      </w:pPr>
      <w:r>
        <w:rPr>
          <w:rFonts w:ascii="黑体" w:eastAsia="黑体" w:hAnsi="黑体" w:cs="黑体" w:hint="eastAsia"/>
          <w:szCs w:val="32"/>
        </w:rPr>
        <w:t>表</w:t>
      </w:r>
      <w:r>
        <w:rPr>
          <w:rFonts w:ascii="黑体" w:eastAsia="黑体" w:hAnsi="黑体" w:cs="黑体" w:hint="eastAsia"/>
          <w:szCs w:val="32"/>
        </w:rPr>
        <w:t>4</w:t>
      </w:r>
      <w:r>
        <w:rPr>
          <w:rFonts w:ascii="黑体" w:eastAsia="黑体" w:hAnsi="黑体" w:cs="黑体" w:hint="eastAsia"/>
          <w:szCs w:val="32"/>
        </w:rPr>
        <w:t xml:space="preserve">  </w:t>
      </w:r>
      <w:r>
        <w:rPr>
          <w:rFonts w:ascii="黑体" w:eastAsia="黑体" w:hAnsi="黑体" w:cs="黑体" w:hint="eastAsia"/>
          <w:szCs w:val="32"/>
        </w:rPr>
        <w:t>饭店服务与管理模块考核项目及权重</w:t>
      </w:r>
    </w:p>
    <w:tbl>
      <w:tblPr>
        <w:tblStyle w:val="a5"/>
        <w:tblW w:w="0" w:type="auto"/>
        <w:tblLayout w:type="fixed"/>
        <w:tblLook w:val="04A0"/>
      </w:tblPr>
      <w:tblGrid>
        <w:gridCol w:w="1614"/>
        <w:gridCol w:w="1545"/>
        <w:gridCol w:w="1635"/>
        <w:gridCol w:w="886"/>
        <w:gridCol w:w="1064"/>
        <w:gridCol w:w="1778"/>
      </w:tblGrid>
      <w:tr w:rsidR="006F13EC">
        <w:tc>
          <w:tcPr>
            <w:tcW w:w="1614" w:type="dxa"/>
            <w:vAlign w:val="center"/>
          </w:tcPr>
          <w:p w:rsidR="006F13EC" w:rsidRDefault="00D9380B">
            <w:pPr>
              <w:spacing w:line="360" w:lineRule="exact"/>
              <w:ind w:firstLineChars="0" w:firstLine="0"/>
              <w:jc w:val="center"/>
              <w:rPr>
                <w:szCs w:val="32"/>
              </w:rPr>
            </w:pPr>
            <w:r>
              <w:rPr>
                <w:rFonts w:ascii="黑体" w:eastAsia="黑体" w:hAnsi="黑体" w:cs="黑体" w:hint="eastAsia"/>
                <w:sz w:val="21"/>
                <w:szCs w:val="21"/>
              </w:rPr>
              <w:t>考核项目</w:t>
            </w:r>
          </w:p>
        </w:tc>
        <w:tc>
          <w:tcPr>
            <w:tcW w:w="1545" w:type="dxa"/>
            <w:vAlign w:val="center"/>
          </w:tcPr>
          <w:p w:rsidR="006F13EC" w:rsidRDefault="00D9380B">
            <w:pPr>
              <w:spacing w:line="360" w:lineRule="exact"/>
              <w:ind w:firstLineChars="0" w:firstLine="0"/>
              <w:jc w:val="center"/>
              <w:rPr>
                <w:szCs w:val="32"/>
              </w:rPr>
            </w:pPr>
            <w:r>
              <w:rPr>
                <w:rFonts w:ascii="黑体" w:eastAsia="黑体" w:hAnsi="黑体" w:cs="黑体" w:hint="eastAsia"/>
                <w:sz w:val="21"/>
                <w:szCs w:val="21"/>
              </w:rPr>
              <w:t>考核时间</w:t>
            </w:r>
          </w:p>
        </w:tc>
        <w:tc>
          <w:tcPr>
            <w:tcW w:w="1635" w:type="dxa"/>
            <w:vAlign w:val="center"/>
          </w:tcPr>
          <w:p w:rsidR="006F13EC" w:rsidRDefault="00D9380B">
            <w:pPr>
              <w:spacing w:line="360" w:lineRule="exact"/>
              <w:ind w:firstLineChars="0" w:firstLine="0"/>
              <w:jc w:val="center"/>
              <w:rPr>
                <w:szCs w:val="32"/>
              </w:rPr>
            </w:pPr>
            <w:r>
              <w:rPr>
                <w:rFonts w:ascii="黑体" w:eastAsia="黑体" w:hAnsi="黑体" w:cs="黑体" w:hint="eastAsia"/>
                <w:sz w:val="21"/>
                <w:szCs w:val="21"/>
              </w:rPr>
              <w:t>考核内容</w:t>
            </w:r>
          </w:p>
        </w:tc>
        <w:tc>
          <w:tcPr>
            <w:tcW w:w="1950" w:type="dxa"/>
            <w:gridSpan w:val="2"/>
            <w:vAlign w:val="center"/>
          </w:tcPr>
          <w:p w:rsidR="006F13EC" w:rsidRDefault="00D9380B">
            <w:pPr>
              <w:spacing w:line="360" w:lineRule="exact"/>
              <w:ind w:firstLineChars="0" w:firstLine="0"/>
              <w:jc w:val="center"/>
              <w:rPr>
                <w:szCs w:val="32"/>
              </w:rPr>
            </w:pPr>
            <w:r>
              <w:rPr>
                <w:rFonts w:ascii="黑体" w:eastAsia="黑体" w:hAnsi="黑体" w:cs="黑体" w:hint="eastAsia"/>
                <w:sz w:val="21"/>
                <w:szCs w:val="21"/>
              </w:rPr>
              <w:t>权重</w:t>
            </w:r>
          </w:p>
        </w:tc>
        <w:tc>
          <w:tcPr>
            <w:tcW w:w="1778" w:type="dxa"/>
            <w:vAlign w:val="center"/>
          </w:tcPr>
          <w:p w:rsidR="006F13EC" w:rsidRDefault="00D9380B">
            <w:pPr>
              <w:spacing w:line="360" w:lineRule="exact"/>
              <w:ind w:firstLineChars="0" w:firstLine="0"/>
              <w:jc w:val="center"/>
              <w:rPr>
                <w:szCs w:val="32"/>
              </w:rPr>
            </w:pPr>
            <w:r>
              <w:rPr>
                <w:rFonts w:ascii="黑体" w:eastAsia="黑体" w:hAnsi="黑体" w:cs="黑体" w:hint="eastAsia"/>
                <w:sz w:val="21"/>
                <w:szCs w:val="21"/>
              </w:rPr>
              <w:t>器材设备</w:t>
            </w:r>
          </w:p>
        </w:tc>
      </w:tr>
      <w:tr w:rsidR="006F13EC">
        <w:trPr>
          <w:trHeight w:val="354"/>
        </w:trPr>
        <w:tc>
          <w:tcPr>
            <w:tcW w:w="161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综合职业素质</w:t>
            </w:r>
          </w:p>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（必考项目）</w:t>
            </w:r>
          </w:p>
        </w:tc>
        <w:tc>
          <w:tcPr>
            <w:tcW w:w="1545" w:type="dxa"/>
            <w:vMerge w:val="restart"/>
            <w:vAlign w:val="center"/>
          </w:tcPr>
          <w:p w:rsidR="006F13EC" w:rsidRDefault="00D9380B">
            <w:pPr>
              <w:ind w:firstLineChars="0" w:firstLine="0"/>
              <w:jc w:val="left"/>
              <w:rPr>
                <w:rFonts w:ascii="宋体" w:eastAsia="宋体" w:hAnsi="宋体" w:cs="宋体"/>
                <w:sz w:val="21"/>
                <w:szCs w:val="21"/>
              </w:rPr>
            </w:pPr>
            <w:r>
              <w:rPr>
                <w:rFonts w:ascii="宋体" w:eastAsia="宋体" w:hAnsi="宋体" w:cs="宋体" w:hint="eastAsia"/>
                <w:sz w:val="21"/>
                <w:szCs w:val="21"/>
              </w:rPr>
              <w:t>考核时间为</w:t>
            </w:r>
            <w:r>
              <w:rPr>
                <w:rFonts w:ascii="宋体" w:eastAsia="宋体" w:hAnsi="宋体" w:cs="宋体" w:hint="eastAsia"/>
                <w:sz w:val="21"/>
                <w:szCs w:val="21"/>
              </w:rPr>
              <w:t>3</w:t>
            </w:r>
            <w:r>
              <w:rPr>
                <w:rFonts w:ascii="宋体" w:eastAsia="宋体" w:hAnsi="宋体" w:cs="宋体" w:hint="eastAsia"/>
                <w:sz w:val="21"/>
                <w:szCs w:val="21"/>
              </w:rPr>
              <w:t>分钟。</w:t>
            </w: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仪容仪表</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9</w:t>
            </w:r>
          </w:p>
        </w:tc>
        <w:tc>
          <w:tcPr>
            <w:tcW w:w="106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1778" w:type="dxa"/>
            <w:vMerge w:val="restart"/>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椅子</w:t>
            </w: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仪态</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8</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总体印象</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3</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rPr>
          <w:trHeight w:val="90"/>
        </w:trPr>
        <w:tc>
          <w:tcPr>
            <w:tcW w:w="161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中餐宴会摆台</w:t>
            </w:r>
          </w:p>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（必考项目）</w:t>
            </w:r>
          </w:p>
          <w:p w:rsidR="006F13EC" w:rsidRDefault="006F13EC">
            <w:pPr>
              <w:ind w:firstLine="420"/>
              <w:jc w:val="center"/>
              <w:rPr>
                <w:rFonts w:ascii="宋体" w:eastAsia="宋体" w:hAnsi="宋体" w:cs="宋体"/>
                <w:sz w:val="21"/>
                <w:szCs w:val="21"/>
              </w:rPr>
            </w:pPr>
          </w:p>
        </w:tc>
        <w:tc>
          <w:tcPr>
            <w:tcW w:w="1545" w:type="dxa"/>
            <w:vMerge w:val="restart"/>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摆</w:t>
            </w:r>
            <w:r>
              <w:rPr>
                <w:rFonts w:ascii="宋体" w:eastAsia="宋体" w:hAnsi="宋体" w:cs="宋体" w:hint="eastAsia"/>
                <w:sz w:val="21"/>
                <w:szCs w:val="21"/>
              </w:rPr>
              <w:t>10</w:t>
            </w:r>
            <w:r>
              <w:rPr>
                <w:rFonts w:ascii="宋体" w:eastAsia="宋体" w:hAnsi="宋体" w:cs="宋体" w:hint="eastAsia"/>
                <w:sz w:val="21"/>
                <w:szCs w:val="21"/>
              </w:rPr>
              <w:t>人台。</w:t>
            </w:r>
          </w:p>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考核时间为</w:t>
            </w:r>
            <w:r>
              <w:rPr>
                <w:rFonts w:ascii="宋体" w:eastAsia="宋体" w:hAnsi="宋体" w:cs="宋体" w:hint="eastAsia"/>
                <w:sz w:val="21"/>
                <w:szCs w:val="21"/>
              </w:rPr>
              <w:t>17</w:t>
            </w:r>
            <w:r>
              <w:rPr>
                <w:rFonts w:ascii="宋体" w:eastAsia="宋体" w:hAnsi="宋体" w:cs="宋体" w:hint="eastAsia"/>
                <w:sz w:val="21"/>
                <w:szCs w:val="21"/>
              </w:rPr>
              <w:t>分钟，每超时</w:t>
            </w:r>
            <w:r>
              <w:rPr>
                <w:rFonts w:ascii="宋体" w:eastAsia="宋体" w:hAnsi="宋体" w:cs="宋体" w:hint="eastAsia"/>
                <w:sz w:val="21"/>
                <w:szCs w:val="21"/>
              </w:rPr>
              <w:t>30</w:t>
            </w:r>
            <w:r>
              <w:rPr>
                <w:rFonts w:ascii="宋体" w:eastAsia="宋体" w:hAnsi="宋体" w:cs="宋体" w:hint="eastAsia"/>
                <w:sz w:val="21"/>
                <w:szCs w:val="21"/>
              </w:rPr>
              <w:t>秒之内扣</w:t>
            </w:r>
            <w:r>
              <w:rPr>
                <w:rFonts w:ascii="宋体" w:eastAsia="宋体" w:hAnsi="宋体" w:cs="宋体" w:hint="eastAsia"/>
                <w:sz w:val="21"/>
                <w:szCs w:val="21"/>
              </w:rPr>
              <w:t>2</w:t>
            </w:r>
            <w:r>
              <w:rPr>
                <w:rFonts w:ascii="宋体" w:eastAsia="宋体" w:hAnsi="宋体" w:cs="宋体" w:hint="eastAsia"/>
                <w:sz w:val="21"/>
                <w:szCs w:val="21"/>
              </w:rPr>
              <w:t>分，不足</w:t>
            </w:r>
            <w:r>
              <w:rPr>
                <w:rFonts w:ascii="宋体" w:eastAsia="宋体" w:hAnsi="宋体" w:cs="宋体" w:hint="eastAsia"/>
                <w:sz w:val="21"/>
                <w:szCs w:val="21"/>
              </w:rPr>
              <w:t>30</w:t>
            </w:r>
            <w:r>
              <w:rPr>
                <w:rFonts w:ascii="宋体" w:eastAsia="宋体" w:hAnsi="宋体" w:cs="宋体" w:hint="eastAsia"/>
                <w:sz w:val="21"/>
                <w:szCs w:val="21"/>
              </w:rPr>
              <w:t>秒按</w:t>
            </w:r>
            <w:r>
              <w:rPr>
                <w:rFonts w:ascii="宋体" w:eastAsia="宋体" w:hAnsi="宋体" w:cs="宋体" w:hint="eastAsia"/>
                <w:sz w:val="21"/>
                <w:szCs w:val="21"/>
              </w:rPr>
              <w:t>30</w:t>
            </w:r>
            <w:r>
              <w:rPr>
                <w:rFonts w:ascii="宋体" w:eastAsia="宋体" w:hAnsi="宋体" w:cs="宋体" w:hint="eastAsia"/>
                <w:sz w:val="21"/>
                <w:szCs w:val="21"/>
              </w:rPr>
              <w:t>秒计算，超时</w:t>
            </w:r>
            <w:r>
              <w:rPr>
                <w:rFonts w:ascii="宋体" w:eastAsia="宋体" w:hAnsi="宋体" w:cs="宋体" w:hint="eastAsia"/>
                <w:sz w:val="21"/>
                <w:szCs w:val="21"/>
              </w:rPr>
              <w:t>2</w:t>
            </w:r>
            <w:r>
              <w:rPr>
                <w:rFonts w:ascii="宋体" w:eastAsia="宋体" w:hAnsi="宋体" w:cs="宋体" w:hint="eastAsia"/>
                <w:sz w:val="21"/>
                <w:szCs w:val="21"/>
              </w:rPr>
              <w:t>分钟停止操作。</w:t>
            </w:r>
          </w:p>
        </w:tc>
        <w:tc>
          <w:tcPr>
            <w:tcW w:w="1635" w:type="dxa"/>
          </w:tcPr>
          <w:p w:rsidR="006F13EC" w:rsidRDefault="00D9380B">
            <w:pPr>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铺台布</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120</w:t>
            </w:r>
          </w:p>
        </w:tc>
        <w:tc>
          <w:tcPr>
            <w:tcW w:w="1778" w:type="dxa"/>
            <w:vMerge w:val="restart"/>
          </w:tcPr>
          <w:p w:rsidR="006F13EC" w:rsidRDefault="00D9380B">
            <w:pPr>
              <w:tabs>
                <w:tab w:val="left" w:pos="615"/>
              </w:tabs>
              <w:ind w:firstLineChars="0" w:firstLine="0"/>
              <w:rPr>
                <w:rFonts w:ascii="宋体" w:eastAsia="宋体" w:hAnsi="宋体" w:cs="宋体"/>
                <w:sz w:val="21"/>
                <w:szCs w:val="21"/>
              </w:rPr>
            </w:pPr>
            <w:r>
              <w:rPr>
                <w:rFonts w:ascii="宋体" w:eastAsia="宋体" w:hAnsi="宋体" w:cs="宋体" w:hint="eastAsia"/>
                <w:sz w:val="21"/>
                <w:szCs w:val="21"/>
              </w:rPr>
              <w:t>摆台用具：餐桌、餐椅、台布、托盘、餐碟、调味碟、汤碗、汤勺、筷架、筷子、酒具（葡萄酒杯、白酒杯、水杯）、餐巾、菜单、桌牌号、中心花</w:t>
            </w:r>
          </w:p>
        </w:tc>
      </w:tr>
      <w:tr w:rsidR="006F13EC">
        <w:trPr>
          <w:trHeight w:val="197"/>
        </w:trPr>
        <w:tc>
          <w:tcPr>
            <w:tcW w:w="1614" w:type="dxa"/>
            <w:vMerge/>
          </w:tcPr>
          <w:p w:rsidR="006F13EC" w:rsidRDefault="006F13EC">
            <w:pPr>
              <w:ind w:firstLine="420"/>
              <w:rPr>
                <w:rFonts w:ascii="宋体" w:eastAsia="宋体" w:hAnsi="宋体" w:cs="宋体"/>
                <w:sz w:val="21"/>
                <w:szCs w:val="21"/>
              </w:rPr>
            </w:pPr>
          </w:p>
        </w:tc>
        <w:tc>
          <w:tcPr>
            <w:tcW w:w="1545" w:type="dxa"/>
            <w:vMerge/>
            <w:vAlign w:val="center"/>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整理餐椅</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vAlign w:val="center"/>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餐碟定位</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vAlign w:val="center"/>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摆餐具</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vAlign w:val="center"/>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摆酒具</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vAlign w:val="center"/>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餐巾折花</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vAlign w:val="center"/>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摆公共用具</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vAlign w:val="center"/>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餐椅摆放</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vAlign w:val="center"/>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9.</w:t>
            </w:r>
            <w:r>
              <w:rPr>
                <w:rFonts w:ascii="宋体" w:eastAsia="宋体" w:hAnsi="宋体" w:cs="宋体" w:hint="eastAsia"/>
                <w:sz w:val="21"/>
                <w:szCs w:val="21"/>
              </w:rPr>
              <w:t>托盘</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vAlign w:val="center"/>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整体要求</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rPr>
          <w:trHeight w:val="239"/>
        </w:trPr>
        <w:tc>
          <w:tcPr>
            <w:tcW w:w="161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中餐宴会上菜</w:t>
            </w:r>
          </w:p>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（抽考项目）</w:t>
            </w:r>
          </w:p>
          <w:p w:rsidR="006F13EC" w:rsidRDefault="006F13EC">
            <w:pPr>
              <w:ind w:firstLineChars="0" w:firstLine="0"/>
              <w:jc w:val="center"/>
              <w:rPr>
                <w:rFonts w:ascii="宋体" w:eastAsia="宋体" w:hAnsi="宋体" w:cs="宋体"/>
                <w:sz w:val="21"/>
                <w:szCs w:val="21"/>
              </w:rPr>
            </w:pPr>
          </w:p>
        </w:tc>
        <w:tc>
          <w:tcPr>
            <w:tcW w:w="1545" w:type="dxa"/>
            <w:vMerge w:val="restart"/>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按一套中餐宴会菜单上菜。</w:t>
            </w:r>
          </w:p>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考核时间为</w:t>
            </w:r>
            <w:r>
              <w:rPr>
                <w:rFonts w:ascii="宋体" w:eastAsia="宋体" w:hAnsi="宋体" w:cs="宋体" w:hint="eastAsia"/>
                <w:sz w:val="21"/>
                <w:szCs w:val="21"/>
              </w:rPr>
              <w:t>8</w:t>
            </w:r>
            <w:r>
              <w:rPr>
                <w:rFonts w:ascii="宋体" w:eastAsia="宋体" w:hAnsi="宋体" w:cs="宋体" w:hint="eastAsia"/>
                <w:sz w:val="21"/>
                <w:szCs w:val="21"/>
              </w:rPr>
              <w:t>分钟，每超时</w:t>
            </w:r>
            <w:r>
              <w:rPr>
                <w:rFonts w:ascii="宋体" w:eastAsia="宋体" w:hAnsi="宋体" w:cs="宋体" w:hint="eastAsia"/>
                <w:sz w:val="21"/>
                <w:szCs w:val="21"/>
              </w:rPr>
              <w:t>10</w:t>
            </w:r>
            <w:r>
              <w:rPr>
                <w:rFonts w:ascii="宋体" w:eastAsia="宋体" w:hAnsi="宋体" w:cs="宋体" w:hint="eastAsia"/>
                <w:sz w:val="21"/>
                <w:szCs w:val="21"/>
              </w:rPr>
              <w:t>秒扣</w:t>
            </w:r>
            <w:r>
              <w:rPr>
                <w:rFonts w:ascii="宋体" w:eastAsia="宋体" w:hAnsi="宋体" w:cs="宋体" w:hint="eastAsia"/>
                <w:sz w:val="21"/>
                <w:szCs w:val="21"/>
              </w:rPr>
              <w:t>2</w:t>
            </w:r>
            <w:r>
              <w:rPr>
                <w:rFonts w:ascii="宋体" w:eastAsia="宋体" w:hAnsi="宋体" w:cs="宋体" w:hint="eastAsia"/>
                <w:sz w:val="21"/>
                <w:szCs w:val="21"/>
              </w:rPr>
              <w:t>分，不足</w:t>
            </w:r>
            <w:r>
              <w:rPr>
                <w:rFonts w:ascii="宋体" w:eastAsia="宋体" w:hAnsi="宋体" w:cs="宋体" w:hint="eastAsia"/>
                <w:sz w:val="21"/>
                <w:szCs w:val="21"/>
              </w:rPr>
              <w:t>10</w:t>
            </w:r>
            <w:r>
              <w:rPr>
                <w:rFonts w:ascii="宋体" w:eastAsia="宋体" w:hAnsi="宋体" w:cs="宋体" w:hint="eastAsia"/>
                <w:sz w:val="21"/>
                <w:szCs w:val="21"/>
              </w:rPr>
              <w:t>秒按</w:t>
            </w:r>
            <w:r>
              <w:rPr>
                <w:rFonts w:ascii="宋体" w:eastAsia="宋体" w:hAnsi="宋体" w:cs="宋体" w:hint="eastAsia"/>
                <w:sz w:val="21"/>
                <w:szCs w:val="21"/>
              </w:rPr>
              <w:t>10</w:t>
            </w:r>
            <w:r>
              <w:rPr>
                <w:rFonts w:ascii="宋体" w:eastAsia="宋体" w:hAnsi="宋体" w:cs="宋体" w:hint="eastAsia"/>
                <w:sz w:val="21"/>
                <w:szCs w:val="21"/>
              </w:rPr>
              <w:t>秒计算，超时</w:t>
            </w:r>
            <w:r>
              <w:rPr>
                <w:rFonts w:ascii="宋体" w:eastAsia="宋体" w:hAnsi="宋体" w:cs="宋体" w:hint="eastAsia"/>
                <w:sz w:val="21"/>
                <w:szCs w:val="21"/>
              </w:rPr>
              <w:t>1</w:t>
            </w:r>
            <w:r>
              <w:rPr>
                <w:rFonts w:ascii="宋体" w:eastAsia="宋体" w:hAnsi="宋体" w:cs="宋体" w:hint="eastAsia"/>
                <w:sz w:val="21"/>
                <w:szCs w:val="21"/>
              </w:rPr>
              <w:t>分钟停止操作。</w:t>
            </w: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餐具选择</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106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60</w:t>
            </w:r>
          </w:p>
        </w:tc>
        <w:tc>
          <w:tcPr>
            <w:tcW w:w="1778" w:type="dxa"/>
            <w:vMerge w:val="restart"/>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上菜设备：餐桌、餐椅、台布、转台</w:t>
            </w:r>
          </w:p>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上菜用具：托盘、圆盘、条盘、大汤碗、调味碟或小汤碗</w:t>
            </w: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菜品介绍</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上菜位置</w:t>
            </w:r>
            <w:r>
              <w:rPr>
                <w:rFonts w:ascii="宋体" w:eastAsia="宋体" w:hAnsi="宋体" w:cs="宋体" w:hint="eastAsia"/>
                <w:sz w:val="21"/>
                <w:szCs w:val="21"/>
              </w:rPr>
              <w:t xml:space="preserve">  </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上菜方法</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rPr>
          <w:trHeight w:val="779"/>
        </w:trPr>
        <w:tc>
          <w:tcPr>
            <w:tcW w:w="1614" w:type="dxa"/>
            <w:vMerge/>
          </w:tcPr>
          <w:p w:rsidR="006F13EC" w:rsidRDefault="006F13EC">
            <w:pPr>
              <w:ind w:firstLine="420"/>
              <w:rPr>
                <w:rFonts w:ascii="宋体" w:eastAsia="宋体" w:hAnsi="宋体" w:cs="宋体"/>
                <w:sz w:val="21"/>
                <w:szCs w:val="21"/>
              </w:rPr>
            </w:pPr>
          </w:p>
        </w:tc>
        <w:tc>
          <w:tcPr>
            <w:tcW w:w="1545" w:type="dxa"/>
            <w:vMerge/>
          </w:tcPr>
          <w:p w:rsidR="006F13EC" w:rsidRDefault="006F13EC">
            <w:pPr>
              <w:ind w:firstLine="420"/>
              <w:rPr>
                <w:rFonts w:ascii="宋体" w:eastAsia="宋体" w:hAnsi="宋体" w:cs="宋体"/>
                <w:sz w:val="21"/>
                <w:szCs w:val="21"/>
              </w:rPr>
            </w:pPr>
          </w:p>
        </w:tc>
        <w:tc>
          <w:tcPr>
            <w:tcW w:w="1635" w:type="dxa"/>
          </w:tcPr>
          <w:p w:rsidR="006F13EC" w:rsidRDefault="006F13EC">
            <w:pPr>
              <w:ind w:firstLineChars="0" w:firstLine="0"/>
              <w:rPr>
                <w:rFonts w:ascii="宋体" w:eastAsia="宋体" w:hAnsi="宋体" w:cs="宋体"/>
                <w:sz w:val="21"/>
                <w:szCs w:val="21"/>
              </w:rPr>
            </w:pPr>
          </w:p>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菜肴摆放</w:t>
            </w:r>
            <w:r>
              <w:rPr>
                <w:rFonts w:ascii="宋体" w:eastAsia="宋体" w:hAnsi="宋体" w:cs="宋体" w:hint="eastAsia"/>
                <w:sz w:val="21"/>
                <w:szCs w:val="21"/>
              </w:rPr>
              <w:t xml:space="preserve">   </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rPr>
          <w:trHeight w:val="439"/>
        </w:trPr>
        <w:tc>
          <w:tcPr>
            <w:tcW w:w="1614" w:type="dxa"/>
            <w:vMerge/>
          </w:tcPr>
          <w:p w:rsidR="006F13EC" w:rsidRDefault="006F13EC">
            <w:pPr>
              <w:ind w:firstLine="420"/>
              <w:rPr>
                <w:rFonts w:ascii="宋体" w:eastAsia="宋体" w:hAnsi="宋体" w:cs="宋体"/>
                <w:sz w:val="21"/>
                <w:szCs w:val="21"/>
              </w:rPr>
            </w:pPr>
          </w:p>
        </w:tc>
        <w:tc>
          <w:tcPr>
            <w:tcW w:w="1545" w:type="dxa"/>
            <w:vMerge/>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操作要求</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斟酒</w:t>
            </w:r>
          </w:p>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（抽考项目）</w:t>
            </w:r>
          </w:p>
          <w:p w:rsidR="006F13EC" w:rsidRDefault="006F13EC">
            <w:pPr>
              <w:ind w:firstLineChars="0" w:firstLine="0"/>
              <w:jc w:val="center"/>
              <w:rPr>
                <w:rFonts w:ascii="宋体" w:eastAsia="宋体" w:hAnsi="宋体" w:cs="宋体"/>
                <w:sz w:val="21"/>
                <w:szCs w:val="21"/>
              </w:rPr>
            </w:pPr>
          </w:p>
        </w:tc>
        <w:tc>
          <w:tcPr>
            <w:tcW w:w="1545" w:type="dxa"/>
            <w:vMerge w:val="restart"/>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为</w:t>
            </w:r>
            <w:r>
              <w:rPr>
                <w:rFonts w:ascii="宋体" w:eastAsia="宋体" w:hAnsi="宋体" w:cs="宋体" w:hint="eastAsia"/>
                <w:sz w:val="21"/>
                <w:szCs w:val="21"/>
              </w:rPr>
              <w:t>10</w:t>
            </w:r>
            <w:r>
              <w:rPr>
                <w:rFonts w:ascii="宋体" w:eastAsia="宋体" w:hAnsi="宋体" w:cs="宋体" w:hint="eastAsia"/>
                <w:sz w:val="21"/>
                <w:szCs w:val="21"/>
              </w:rPr>
              <w:t>位客人徒手</w:t>
            </w:r>
            <w:proofErr w:type="gramStart"/>
            <w:r>
              <w:rPr>
                <w:rFonts w:ascii="宋体" w:eastAsia="宋体" w:hAnsi="宋体" w:cs="宋体" w:hint="eastAsia"/>
                <w:sz w:val="21"/>
                <w:szCs w:val="21"/>
              </w:rPr>
              <w:t>斟</w:t>
            </w:r>
            <w:proofErr w:type="gramEnd"/>
            <w:r>
              <w:rPr>
                <w:rFonts w:ascii="宋体" w:eastAsia="宋体" w:hAnsi="宋体" w:cs="宋体" w:hint="eastAsia"/>
                <w:sz w:val="21"/>
                <w:szCs w:val="21"/>
              </w:rPr>
              <w:t>白酒或红葡萄酒。</w:t>
            </w:r>
          </w:p>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考核时间为</w:t>
            </w:r>
            <w:r>
              <w:rPr>
                <w:rFonts w:ascii="宋体" w:eastAsia="宋体" w:hAnsi="宋体" w:cs="宋体" w:hint="eastAsia"/>
                <w:sz w:val="21"/>
                <w:szCs w:val="21"/>
              </w:rPr>
              <w:t>3</w:t>
            </w:r>
            <w:r>
              <w:rPr>
                <w:rFonts w:ascii="宋体" w:eastAsia="宋体" w:hAnsi="宋体" w:cs="宋体" w:hint="eastAsia"/>
                <w:sz w:val="21"/>
                <w:szCs w:val="21"/>
              </w:rPr>
              <w:t>分钟，每超时</w:t>
            </w:r>
            <w:r>
              <w:rPr>
                <w:rFonts w:ascii="宋体" w:eastAsia="宋体" w:hAnsi="宋体" w:cs="宋体" w:hint="eastAsia"/>
                <w:sz w:val="21"/>
                <w:szCs w:val="21"/>
              </w:rPr>
              <w:t>10</w:t>
            </w:r>
            <w:r>
              <w:rPr>
                <w:rFonts w:ascii="宋体" w:eastAsia="宋体" w:hAnsi="宋体" w:cs="宋体" w:hint="eastAsia"/>
                <w:sz w:val="21"/>
                <w:szCs w:val="21"/>
              </w:rPr>
              <w:t>秒扣</w:t>
            </w:r>
            <w:r>
              <w:rPr>
                <w:rFonts w:ascii="宋体" w:eastAsia="宋体" w:hAnsi="宋体" w:cs="宋体" w:hint="eastAsia"/>
                <w:sz w:val="21"/>
                <w:szCs w:val="21"/>
              </w:rPr>
              <w:t>2</w:t>
            </w:r>
            <w:r>
              <w:rPr>
                <w:rFonts w:ascii="宋体" w:eastAsia="宋体" w:hAnsi="宋体" w:cs="宋体" w:hint="eastAsia"/>
                <w:sz w:val="21"/>
                <w:szCs w:val="21"/>
              </w:rPr>
              <w:t>分，不足</w:t>
            </w:r>
            <w:r>
              <w:rPr>
                <w:rFonts w:ascii="宋体" w:eastAsia="宋体" w:hAnsi="宋体" w:cs="宋体" w:hint="eastAsia"/>
                <w:sz w:val="21"/>
                <w:szCs w:val="21"/>
              </w:rPr>
              <w:t>10</w:t>
            </w:r>
            <w:r>
              <w:rPr>
                <w:rFonts w:ascii="宋体" w:eastAsia="宋体" w:hAnsi="宋体" w:cs="宋体" w:hint="eastAsia"/>
                <w:sz w:val="21"/>
                <w:szCs w:val="21"/>
              </w:rPr>
              <w:t>秒按</w:t>
            </w:r>
            <w:r>
              <w:rPr>
                <w:rFonts w:ascii="宋体" w:eastAsia="宋体" w:hAnsi="宋体" w:cs="宋体" w:hint="eastAsia"/>
                <w:sz w:val="21"/>
                <w:szCs w:val="21"/>
              </w:rPr>
              <w:t>10</w:t>
            </w:r>
            <w:r>
              <w:rPr>
                <w:rFonts w:ascii="宋体" w:eastAsia="宋体" w:hAnsi="宋体" w:cs="宋体" w:hint="eastAsia"/>
                <w:sz w:val="21"/>
                <w:szCs w:val="21"/>
              </w:rPr>
              <w:t>秒计算，超时</w:t>
            </w:r>
            <w:r>
              <w:rPr>
                <w:rFonts w:ascii="宋体" w:eastAsia="宋体" w:hAnsi="宋体" w:cs="宋体" w:hint="eastAsia"/>
                <w:sz w:val="21"/>
                <w:szCs w:val="21"/>
              </w:rPr>
              <w:t>1</w:t>
            </w:r>
            <w:r>
              <w:rPr>
                <w:rFonts w:ascii="宋体" w:eastAsia="宋体" w:hAnsi="宋体" w:cs="宋体" w:hint="eastAsia"/>
                <w:sz w:val="21"/>
                <w:szCs w:val="21"/>
              </w:rPr>
              <w:t>分钟停止操作。</w:t>
            </w: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斟酒位置</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106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60</w:t>
            </w:r>
          </w:p>
        </w:tc>
        <w:tc>
          <w:tcPr>
            <w:tcW w:w="1778" w:type="dxa"/>
            <w:vMerge w:val="restart"/>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斟酒用具：酒瓶、白酒杯、葡萄酒杯</w:t>
            </w: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color w:val="000000"/>
                <w:kern w:val="0"/>
                <w:sz w:val="21"/>
                <w:szCs w:val="21"/>
              </w:rPr>
              <w:t>2.</w:t>
            </w:r>
            <w:r>
              <w:rPr>
                <w:rFonts w:ascii="宋体" w:eastAsia="宋体" w:hAnsi="宋体" w:cs="宋体" w:hint="eastAsia"/>
                <w:color w:val="000000"/>
                <w:kern w:val="0"/>
                <w:sz w:val="21"/>
                <w:szCs w:val="21"/>
              </w:rPr>
              <w:t>斟酒顺序</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3.</w:t>
            </w:r>
            <w:proofErr w:type="gramStart"/>
            <w:r>
              <w:rPr>
                <w:rFonts w:ascii="宋体" w:eastAsia="宋体" w:hAnsi="宋体" w:cs="宋体" w:hint="eastAsia"/>
                <w:sz w:val="21"/>
                <w:szCs w:val="21"/>
              </w:rPr>
              <w:t>斟倒酒水</w:t>
            </w:r>
            <w:proofErr w:type="gramEnd"/>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tcPr>
          <w:p w:rsidR="006F13EC" w:rsidRDefault="006F13EC">
            <w:pPr>
              <w:ind w:firstLine="420"/>
              <w:rPr>
                <w:rFonts w:ascii="宋体" w:eastAsia="宋体" w:hAnsi="宋体" w:cs="宋体"/>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斟酒量</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tcPr>
          <w:p w:rsidR="006F13EC" w:rsidRDefault="006F13EC">
            <w:pPr>
              <w:ind w:firstLine="420"/>
              <w:rPr>
                <w:rFonts w:ascii="宋体" w:eastAsia="宋体" w:hAnsi="宋体" w:cs="宋体"/>
                <w:sz w:val="21"/>
                <w:szCs w:val="21"/>
              </w:rPr>
            </w:pPr>
          </w:p>
        </w:tc>
        <w:tc>
          <w:tcPr>
            <w:tcW w:w="1545" w:type="dxa"/>
            <w:vMerge/>
          </w:tcPr>
          <w:p w:rsidR="006F13EC" w:rsidRDefault="006F13EC">
            <w:pPr>
              <w:ind w:firstLine="420"/>
              <w:rPr>
                <w:rFonts w:ascii="宋体" w:eastAsia="宋体" w:hAnsi="宋体" w:cs="宋体"/>
                <w:sz w:val="21"/>
                <w:szCs w:val="21"/>
              </w:rPr>
            </w:pPr>
          </w:p>
        </w:tc>
        <w:tc>
          <w:tcPr>
            <w:tcW w:w="1635" w:type="dxa"/>
          </w:tcPr>
          <w:p w:rsidR="006F13EC" w:rsidRDefault="006F13EC">
            <w:pPr>
              <w:ind w:firstLineChars="0" w:firstLine="0"/>
              <w:rPr>
                <w:rFonts w:ascii="宋体" w:eastAsia="宋体" w:hAnsi="宋体" w:cs="宋体"/>
                <w:sz w:val="21"/>
                <w:szCs w:val="21"/>
              </w:rPr>
            </w:pPr>
          </w:p>
          <w:p w:rsidR="006F13EC" w:rsidRDefault="006F13EC">
            <w:pPr>
              <w:ind w:firstLineChars="0" w:firstLine="0"/>
              <w:rPr>
                <w:rFonts w:ascii="宋体" w:eastAsia="宋体" w:hAnsi="宋体" w:cs="宋体"/>
                <w:sz w:val="21"/>
                <w:szCs w:val="21"/>
              </w:rPr>
            </w:pPr>
          </w:p>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操作要求</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val="restart"/>
          </w:tcPr>
          <w:p w:rsidR="006F13EC" w:rsidRDefault="006F13EC">
            <w:pPr>
              <w:ind w:firstLine="420"/>
              <w:rPr>
                <w:rFonts w:ascii="宋体" w:eastAsia="宋体" w:hAnsi="宋体" w:cs="宋体"/>
                <w:sz w:val="21"/>
                <w:szCs w:val="21"/>
              </w:rPr>
            </w:pPr>
          </w:p>
          <w:p w:rsidR="006F13EC" w:rsidRDefault="006F13EC">
            <w:pPr>
              <w:ind w:firstLine="420"/>
              <w:rPr>
                <w:rFonts w:ascii="宋体" w:eastAsia="宋体" w:hAnsi="宋体" w:cs="宋体"/>
                <w:sz w:val="21"/>
                <w:szCs w:val="21"/>
              </w:rPr>
            </w:pPr>
          </w:p>
          <w:p w:rsidR="006F13EC" w:rsidRDefault="00D9380B">
            <w:pPr>
              <w:ind w:firstLine="420"/>
              <w:rPr>
                <w:rFonts w:ascii="宋体" w:eastAsia="宋体" w:hAnsi="宋体" w:cs="宋体"/>
                <w:sz w:val="21"/>
                <w:szCs w:val="21"/>
              </w:rPr>
            </w:pPr>
            <w:r>
              <w:rPr>
                <w:rFonts w:ascii="宋体" w:eastAsia="宋体" w:hAnsi="宋体" w:cs="宋体" w:hint="eastAsia"/>
                <w:sz w:val="21"/>
                <w:szCs w:val="21"/>
              </w:rPr>
              <w:lastRenderedPageBreak/>
              <w:t>分餐</w:t>
            </w:r>
          </w:p>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（抽考项目）</w:t>
            </w:r>
          </w:p>
          <w:p w:rsidR="006F13EC" w:rsidRDefault="006F13EC">
            <w:pPr>
              <w:ind w:firstLine="420"/>
              <w:rPr>
                <w:rFonts w:ascii="宋体" w:eastAsia="宋体" w:hAnsi="宋体" w:cs="宋体"/>
                <w:sz w:val="21"/>
                <w:szCs w:val="21"/>
              </w:rPr>
            </w:pPr>
          </w:p>
        </w:tc>
        <w:tc>
          <w:tcPr>
            <w:tcW w:w="1545" w:type="dxa"/>
            <w:vMerge w:val="restart"/>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lastRenderedPageBreak/>
              <w:t>为</w:t>
            </w:r>
            <w:r>
              <w:rPr>
                <w:rFonts w:ascii="宋体" w:eastAsia="宋体" w:hAnsi="宋体" w:cs="宋体" w:hint="eastAsia"/>
                <w:sz w:val="21"/>
                <w:szCs w:val="21"/>
              </w:rPr>
              <w:t>10</w:t>
            </w:r>
            <w:r>
              <w:rPr>
                <w:rFonts w:ascii="宋体" w:eastAsia="宋体" w:hAnsi="宋体" w:cs="宋体" w:hint="eastAsia"/>
                <w:sz w:val="21"/>
                <w:szCs w:val="21"/>
              </w:rPr>
              <w:t>位客人分凉菜或分汤。</w:t>
            </w:r>
          </w:p>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lastRenderedPageBreak/>
              <w:t>考核时间为</w:t>
            </w:r>
            <w:r>
              <w:rPr>
                <w:rFonts w:ascii="宋体" w:eastAsia="宋体" w:hAnsi="宋体" w:cs="宋体" w:hint="eastAsia"/>
                <w:sz w:val="21"/>
                <w:szCs w:val="21"/>
              </w:rPr>
              <w:t>8</w:t>
            </w:r>
            <w:r>
              <w:rPr>
                <w:rFonts w:ascii="宋体" w:eastAsia="宋体" w:hAnsi="宋体" w:cs="宋体" w:hint="eastAsia"/>
                <w:sz w:val="21"/>
                <w:szCs w:val="21"/>
              </w:rPr>
              <w:t>分钟。每超时</w:t>
            </w:r>
            <w:r>
              <w:rPr>
                <w:rFonts w:ascii="宋体" w:eastAsia="宋体" w:hAnsi="宋体" w:cs="宋体" w:hint="eastAsia"/>
                <w:sz w:val="21"/>
                <w:szCs w:val="21"/>
              </w:rPr>
              <w:t>10</w:t>
            </w:r>
            <w:r>
              <w:rPr>
                <w:rFonts w:ascii="宋体" w:eastAsia="宋体" w:hAnsi="宋体" w:cs="宋体" w:hint="eastAsia"/>
                <w:sz w:val="21"/>
                <w:szCs w:val="21"/>
              </w:rPr>
              <w:t>秒扣</w:t>
            </w:r>
            <w:r>
              <w:rPr>
                <w:rFonts w:ascii="宋体" w:eastAsia="宋体" w:hAnsi="宋体" w:cs="宋体" w:hint="eastAsia"/>
                <w:sz w:val="21"/>
                <w:szCs w:val="21"/>
              </w:rPr>
              <w:t>2</w:t>
            </w:r>
            <w:r>
              <w:rPr>
                <w:rFonts w:ascii="宋体" w:eastAsia="宋体" w:hAnsi="宋体" w:cs="宋体" w:hint="eastAsia"/>
                <w:sz w:val="21"/>
                <w:szCs w:val="21"/>
              </w:rPr>
              <w:t>分，不足</w:t>
            </w:r>
            <w:r>
              <w:rPr>
                <w:rFonts w:ascii="宋体" w:eastAsia="宋体" w:hAnsi="宋体" w:cs="宋体" w:hint="eastAsia"/>
                <w:sz w:val="21"/>
                <w:szCs w:val="21"/>
              </w:rPr>
              <w:t>10</w:t>
            </w:r>
            <w:r>
              <w:rPr>
                <w:rFonts w:ascii="宋体" w:eastAsia="宋体" w:hAnsi="宋体" w:cs="宋体" w:hint="eastAsia"/>
                <w:sz w:val="21"/>
                <w:szCs w:val="21"/>
              </w:rPr>
              <w:t>秒按</w:t>
            </w:r>
            <w:r>
              <w:rPr>
                <w:rFonts w:ascii="宋体" w:eastAsia="宋体" w:hAnsi="宋体" w:cs="宋体" w:hint="eastAsia"/>
                <w:sz w:val="21"/>
                <w:szCs w:val="21"/>
              </w:rPr>
              <w:t>10</w:t>
            </w:r>
            <w:r>
              <w:rPr>
                <w:rFonts w:ascii="宋体" w:eastAsia="宋体" w:hAnsi="宋体" w:cs="宋体" w:hint="eastAsia"/>
                <w:sz w:val="21"/>
                <w:szCs w:val="21"/>
              </w:rPr>
              <w:t>秒计算，超时</w:t>
            </w:r>
            <w:r>
              <w:rPr>
                <w:rFonts w:ascii="宋体" w:eastAsia="宋体" w:hAnsi="宋体" w:cs="宋体" w:hint="eastAsia"/>
                <w:sz w:val="21"/>
                <w:szCs w:val="21"/>
              </w:rPr>
              <w:t>1</w:t>
            </w:r>
            <w:r>
              <w:rPr>
                <w:rFonts w:ascii="宋体" w:eastAsia="宋体" w:hAnsi="宋体" w:cs="宋体" w:hint="eastAsia"/>
                <w:sz w:val="21"/>
                <w:szCs w:val="21"/>
              </w:rPr>
              <w:t>分钟停止操作。</w:t>
            </w: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lastRenderedPageBreak/>
              <w:t>1.</w:t>
            </w:r>
            <w:r>
              <w:rPr>
                <w:rFonts w:ascii="宋体" w:eastAsia="宋体" w:hAnsi="宋体" w:cs="宋体" w:hint="eastAsia"/>
                <w:sz w:val="21"/>
                <w:szCs w:val="21"/>
              </w:rPr>
              <w:t>用具准备</w:t>
            </w:r>
          </w:p>
        </w:tc>
        <w:tc>
          <w:tcPr>
            <w:tcW w:w="886"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106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60</w:t>
            </w:r>
          </w:p>
        </w:tc>
        <w:tc>
          <w:tcPr>
            <w:tcW w:w="1778" w:type="dxa"/>
            <w:vMerge w:val="restart"/>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分餐用具：分餐叉、分餐勺、菜</w:t>
            </w:r>
            <w:r>
              <w:rPr>
                <w:rFonts w:ascii="宋体" w:eastAsia="宋体" w:hAnsi="宋体" w:cs="宋体" w:hint="eastAsia"/>
                <w:sz w:val="21"/>
                <w:szCs w:val="21"/>
              </w:rPr>
              <w:lastRenderedPageBreak/>
              <w:t>盘、分餐盘、大汤碗、小汤碗、大汤勺、小汤勺、托盘、消毒湿巾、厨房用纸</w:t>
            </w:r>
          </w:p>
        </w:tc>
      </w:tr>
      <w:tr w:rsidR="006F13EC">
        <w:tc>
          <w:tcPr>
            <w:tcW w:w="1614" w:type="dxa"/>
            <w:vMerge/>
          </w:tcPr>
          <w:p w:rsidR="006F13EC" w:rsidRDefault="006F13EC">
            <w:pPr>
              <w:ind w:firstLine="420"/>
              <w:rPr>
                <w:sz w:val="21"/>
                <w:szCs w:val="21"/>
              </w:rPr>
            </w:pPr>
          </w:p>
        </w:tc>
        <w:tc>
          <w:tcPr>
            <w:tcW w:w="1545" w:type="dxa"/>
            <w:vMerge/>
          </w:tcPr>
          <w:p w:rsidR="006F13EC" w:rsidRDefault="006F13EC">
            <w:pPr>
              <w:ind w:firstLine="420"/>
              <w:rPr>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分餐手法</w:t>
            </w:r>
          </w:p>
        </w:tc>
        <w:tc>
          <w:tcPr>
            <w:tcW w:w="886" w:type="dxa"/>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1064" w:type="dxa"/>
            <w:vMerge/>
          </w:tcPr>
          <w:p w:rsidR="006F13EC" w:rsidRDefault="006F13EC">
            <w:pPr>
              <w:ind w:firstLine="420"/>
              <w:rPr>
                <w:sz w:val="21"/>
                <w:szCs w:val="21"/>
              </w:rPr>
            </w:pPr>
          </w:p>
        </w:tc>
        <w:tc>
          <w:tcPr>
            <w:tcW w:w="1778" w:type="dxa"/>
            <w:vMerge/>
          </w:tcPr>
          <w:p w:rsidR="006F13EC" w:rsidRDefault="006F13EC">
            <w:pPr>
              <w:ind w:firstLine="420"/>
              <w:rPr>
                <w:sz w:val="21"/>
                <w:szCs w:val="21"/>
              </w:rPr>
            </w:pPr>
          </w:p>
        </w:tc>
      </w:tr>
      <w:tr w:rsidR="006F13EC">
        <w:tc>
          <w:tcPr>
            <w:tcW w:w="1614" w:type="dxa"/>
            <w:vMerge/>
          </w:tcPr>
          <w:p w:rsidR="006F13EC" w:rsidRDefault="006F13EC">
            <w:pPr>
              <w:ind w:firstLine="420"/>
              <w:rPr>
                <w:sz w:val="21"/>
                <w:szCs w:val="21"/>
              </w:rPr>
            </w:pPr>
          </w:p>
        </w:tc>
        <w:tc>
          <w:tcPr>
            <w:tcW w:w="1545" w:type="dxa"/>
            <w:vMerge/>
          </w:tcPr>
          <w:p w:rsidR="006F13EC" w:rsidRDefault="006F13EC">
            <w:pPr>
              <w:ind w:firstLine="420"/>
              <w:rPr>
                <w:sz w:val="21"/>
                <w:szCs w:val="21"/>
              </w:rPr>
            </w:pPr>
          </w:p>
        </w:tc>
        <w:tc>
          <w:tcPr>
            <w:tcW w:w="1635" w:type="dxa"/>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分餐量</w:t>
            </w:r>
          </w:p>
        </w:tc>
        <w:tc>
          <w:tcPr>
            <w:tcW w:w="886" w:type="dxa"/>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1064" w:type="dxa"/>
            <w:vMerge/>
          </w:tcPr>
          <w:p w:rsidR="006F13EC" w:rsidRDefault="006F13EC">
            <w:pPr>
              <w:ind w:firstLine="420"/>
              <w:rPr>
                <w:sz w:val="21"/>
                <w:szCs w:val="21"/>
              </w:rPr>
            </w:pPr>
          </w:p>
        </w:tc>
        <w:tc>
          <w:tcPr>
            <w:tcW w:w="1778" w:type="dxa"/>
            <w:vMerge/>
          </w:tcPr>
          <w:p w:rsidR="006F13EC" w:rsidRDefault="006F13EC">
            <w:pPr>
              <w:ind w:firstLine="420"/>
              <w:rPr>
                <w:sz w:val="21"/>
                <w:szCs w:val="21"/>
              </w:rPr>
            </w:pPr>
          </w:p>
        </w:tc>
      </w:tr>
      <w:tr w:rsidR="006F13EC">
        <w:trPr>
          <w:trHeight w:val="312"/>
        </w:trPr>
        <w:tc>
          <w:tcPr>
            <w:tcW w:w="1614" w:type="dxa"/>
            <w:vMerge/>
          </w:tcPr>
          <w:p w:rsidR="006F13EC" w:rsidRDefault="006F13EC">
            <w:pPr>
              <w:ind w:firstLine="420"/>
              <w:rPr>
                <w:sz w:val="21"/>
                <w:szCs w:val="21"/>
              </w:rPr>
            </w:pPr>
          </w:p>
        </w:tc>
        <w:tc>
          <w:tcPr>
            <w:tcW w:w="1545" w:type="dxa"/>
            <w:vMerge/>
          </w:tcPr>
          <w:p w:rsidR="006F13EC" w:rsidRDefault="006F13EC">
            <w:pPr>
              <w:ind w:firstLine="420"/>
              <w:rPr>
                <w:sz w:val="21"/>
                <w:szCs w:val="21"/>
              </w:rPr>
            </w:pPr>
          </w:p>
        </w:tc>
        <w:tc>
          <w:tcPr>
            <w:tcW w:w="1635" w:type="dxa"/>
          </w:tcPr>
          <w:p w:rsidR="006F13EC" w:rsidRDefault="006F13EC">
            <w:pPr>
              <w:ind w:firstLineChars="0" w:firstLine="0"/>
              <w:rPr>
                <w:rFonts w:ascii="宋体" w:eastAsia="宋体" w:hAnsi="宋体" w:cs="宋体"/>
                <w:sz w:val="21"/>
                <w:szCs w:val="21"/>
              </w:rPr>
            </w:pPr>
          </w:p>
          <w:p w:rsidR="006F13EC" w:rsidRDefault="006F13EC">
            <w:pPr>
              <w:ind w:firstLineChars="0" w:firstLine="0"/>
              <w:rPr>
                <w:rFonts w:ascii="宋体" w:eastAsia="宋体" w:hAnsi="宋体" w:cs="宋体"/>
                <w:sz w:val="21"/>
                <w:szCs w:val="21"/>
              </w:rPr>
            </w:pPr>
          </w:p>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操作卫生</w:t>
            </w:r>
          </w:p>
        </w:tc>
        <w:tc>
          <w:tcPr>
            <w:tcW w:w="886" w:type="dxa"/>
          </w:tcPr>
          <w:p w:rsidR="006F13EC" w:rsidRDefault="006F13EC">
            <w:pPr>
              <w:ind w:firstLineChars="0" w:firstLine="0"/>
              <w:jc w:val="center"/>
              <w:rPr>
                <w:rFonts w:ascii="宋体" w:eastAsia="宋体" w:hAnsi="宋体" w:cs="宋体"/>
                <w:sz w:val="21"/>
                <w:szCs w:val="21"/>
              </w:rPr>
            </w:pPr>
          </w:p>
          <w:p w:rsidR="006F13EC" w:rsidRDefault="006F13EC">
            <w:pPr>
              <w:ind w:firstLineChars="0" w:firstLine="0"/>
              <w:jc w:val="center"/>
              <w:rPr>
                <w:rFonts w:ascii="宋体" w:eastAsia="宋体" w:hAnsi="宋体" w:cs="宋体"/>
                <w:sz w:val="21"/>
                <w:szCs w:val="21"/>
              </w:rPr>
            </w:pPr>
          </w:p>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tcPr>
          <w:p w:rsidR="006F13EC" w:rsidRDefault="006F13EC">
            <w:pPr>
              <w:ind w:firstLine="420"/>
              <w:rPr>
                <w:sz w:val="21"/>
                <w:szCs w:val="21"/>
              </w:rPr>
            </w:pPr>
          </w:p>
        </w:tc>
        <w:tc>
          <w:tcPr>
            <w:tcW w:w="1778" w:type="dxa"/>
            <w:vMerge/>
          </w:tcPr>
          <w:p w:rsidR="006F13EC" w:rsidRDefault="006F13EC">
            <w:pPr>
              <w:ind w:firstLine="420"/>
              <w:rPr>
                <w:sz w:val="21"/>
                <w:szCs w:val="21"/>
              </w:rPr>
            </w:pPr>
          </w:p>
        </w:tc>
      </w:tr>
    </w:tbl>
    <w:p w:rsidR="006F13EC" w:rsidRDefault="006F13EC">
      <w:pPr>
        <w:ind w:firstLineChars="0" w:firstLine="0"/>
        <w:rPr>
          <w:szCs w:val="32"/>
        </w:rPr>
      </w:pPr>
    </w:p>
    <w:p w:rsidR="006F13EC" w:rsidRDefault="00D9380B">
      <w:pPr>
        <w:numPr>
          <w:ilvl w:val="0"/>
          <w:numId w:val="1"/>
        </w:numPr>
        <w:ind w:firstLineChars="0" w:firstLine="0"/>
        <w:rPr>
          <w:szCs w:val="32"/>
        </w:rPr>
      </w:pPr>
      <w:r>
        <w:rPr>
          <w:rFonts w:hint="eastAsia"/>
          <w:szCs w:val="32"/>
        </w:rPr>
        <w:t>客房服务与管理模块考核项目及权重，如表</w:t>
      </w:r>
      <w:r>
        <w:rPr>
          <w:rFonts w:hint="eastAsia"/>
          <w:szCs w:val="32"/>
        </w:rPr>
        <w:t>5</w:t>
      </w:r>
      <w:r>
        <w:rPr>
          <w:rFonts w:hint="eastAsia"/>
          <w:szCs w:val="32"/>
        </w:rPr>
        <w:t>所示。</w:t>
      </w:r>
    </w:p>
    <w:p w:rsidR="006F13EC" w:rsidRDefault="00D9380B">
      <w:pPr>
        <w:ind w:firstLineChars="0" w:firstLine="0"/>
        <w:jc w:val="center"/>
        <w:rPr>
          <w:szCs w:val="32"/>
        </w:rPr>
      </w:pPr>
      <w:r>
        <w:rPr>
          <w:rFonts w:ascii="黑体" w:eastAsia="黑体" w:hAnsi="黑体" w:cs="黑体" w:hint="eastAsia"/>
          <w:szCs w:val="32"/>
        </w:rPr>
        <w:t>表</w:t>
      </w:r>
      <w:r>
        <w:rPr>
          <w:rFonts w:ascii="黑体" w:eastAsia="黑体" w:hAnsi="黑体" w:cs="黑体" w:hint="eastAsia"/>
          <w:szCs w:val="32"/>
        </w:rPr>
        <w:t>5</w:t>
      </w:r>
      <w:r>
        <w:rPr>
          <w:rFonts w:ascii="黑体" w:eastAsia="黑体" w:hAnsi="黑体" w:cs="黑体" w:hint="eastAsia"/>
          <w:szCs w:val="32"/>
        </w:rPr>
        <w:t xml:space="preserve">  </w:t>
      </w:r>
      <w:r>
        <w:rPr>
          <w:rFonts w:ascii="黑体" w:eastAsia="黑体" w:hAnsi="黑体" w:cs="黑体" w:hint="eastAsia"/>
          <w:szCs w:val="32"/>
        </w:rPr>
        <w:t>客房服务与管理模块考核项目及权重</w:t>
      </w:r>
    </w:p>
    <w:tbl>
      <w:tblPr>
        <w:tblStyle w:val="a5"/>
        <w:tblW w:w="0" w:type="auto"/>
        <w:tblLayout w:type="fixed"/>
        <w:tblLook w:val="04A0"/>
      </w:tblPr>
      <w:tblGrid>
        <w:gridCol w:w="1614"/>
        <w:gridCol w:w="1545"/>
        <w:gridCol w:w="1792"/>
        <w:gridCol w:w="729"/>
        <w:gridCol w:w="1064"/>
        <w:gridCol w:w="1778"/>
      </w:tblGrid>
      <w:tr w:rsidR="006F13EC">
        <w:tc>
          <w:tcPr>
            <w:tcW w:w="1614" w:type="dxa"/>
            <w:vAlign w:val="center"/>
          </w:tcPr>
          <w:p w:rsidR="006F13EC" w:rsidRDefault="00D9380B">
            <w:pPr>
              <w:spacing w:line="360" w:lineRule="exact"/>
              <w:ind w:firstLineChars="0" w:firstLine="0"/>
              <w:jc w:val="center"/>
              <w:rPr>
                <w:szCs w:val="32"/>
              </w:rPr>
            </w:pPr>
            <w:r>
              <w:rPr>
                <w:rFonts w:ascii="黑体" w:eastAsia="黑体" w:hAnsi="黑体" w:cs="黑体" w:hint="eastAsia"/>
                <w:sz w:val="21"/>
                <w:szCs w:val="21"/>
              </w:rPr>
              <w:t>考核项目</w:t>
            </w:r>
          </w:p>
        </w:tc>
        <w:tc>
          <w:tcPr>
            <w:tcW w:w="1545" w:type="dxa"/>
            <w:vAlign w:val="center"/>
          </w:tcPr>
          <w:p w:rsidR="006F13EC" w:rsidRDefault="00D9380B">
            <w:pPr>
              <w:spacing w:line="360" w:lineRule="exact"/>
              <w:ind w:firstLineChars="0" w:firstLine="0"/>
              <w:jc w:val="center"/>
              <w:rPr>
                <w:szCs w:val="32"/>
              </w:rPr>
            </w:pPr>
            <w:r>
              <w:rPr>
                <w:rFonts w:ascii="黑体" w:eastAsia="黑体" w:hAnsi="黑体" w:cs="黑体" w:hint="eastAsia"/>
                <w:sz w:val="21"/>
                <w:szCs w:val="21"/>
              </w:rPr>
              <w:t>考核时间</w:t>
            </w:r>
          </w:p>
        </w:tc>
        <w:tc>
          <w:tcPr>
            <w:tcW w:w="1792" w:type="dxa"/>
            <w:vAlign w:val="center"/>
          </w:tcPr>
          <w:p w:rsidR="006F13EC" w:rsidRDefault="00D9380B">
            <w:pPr>
              <w:spacing w:line="360" w:lineRule="exact"/>
              <w:ind w:firstLineChars="0" w:firstLine="0"/>
              <w:jc w:val="center"/>
              <w:rPr>
                <w:szCs w:val="32"/>
              </w:rPr>
            </w:pPr>
            <w:r>
              <w:rPr>
                <w:rFonts w:ascii="黑体" w:eastAsia="黑体" w:hAnsi="黑体" w:cs="黑体" w:hint="eastAsia"/>
                <w:sz w:val="21"/>
                <w:szCs w:val="21"/>
              </w:rPr>
              <w:t>考核内容</w:t>
            </w:r>
          </w:p>
        </w:tc>
        <w:tc>
          <w:tcPr>
            <w:tcW w:w="1793" w:type="dxa"/>
            <w:gridSpan w:val="2"/>
            <w:vAlign w:val="center"/>
          </w:tcPr>
          <w:p w:rsidR="006F13EC" w:rsidRDefault="00D9380B">
            <w:pPr>
              <w:spacing w:line="360" w:lineRule="exact"/>
              <w:ind w:firstLineChars="0" w:firstLine="0"/>
              <w:jc w:val="center"/>
              <w:rPr>
                <w:szCs w:val="32"/>
              </w:rPr>
            </w:pPr>
            <w:r>
              <w:rPr>
                <w:rFonts w:ascii="黑体" w:eastAsia="黑体" w:hAnsi="黑体" w:cs="黑体" w:hint="eastAsia"/>
                <w:sz w:val="21"/>
                <w:szCs w:val="21"/>
              </w:rPr>
              <w:t>权重</w:t>
            </w:r>
          </w:p>
        </w:tc>
        <w:tc>
          <w:tcPr>
            <w:tcW w:w="1778" w:type="dxa"/>
            <w:vAlign w:val="center"/>
          </w:tcPr>
          <w:p w:rsidR="006F13EC" w:rsidRDefault="00D9380B">
            <w:pPr>
              <w:spacing w:line="360" w:lineRule="exact"/>
              <w:ind w:firstLineChars="0" w:firstLine="0"/>
              <w:jc w:val="center"/>
              <w:rPr>
                <w:szCs w:val="32"/>
              </w:rPr>
            </w:pPr>
            <w:r>
              <w:rPr>
                <w:rFonts w:ascii="黑体" w:eastAsia="黑体" w:hAnsi="黑体" w:cs="黑体" w:hint="eastAsia"/>
                <w:sz w:val="21"/>
                <w:szCs w:val="21"/>
              </w:rPr>
              <w:t>器材设备</w:t>
            </w:r>
          </w:p>
        </w:tc>
      </w:tr>
      <w:tr w:rsidR="006F13EC">
        <w:trPr>
          <w:trHeight w:val="354"/>
        </w:trPr>
        <w:tc>
          <w:tcPr>
            <w:tcW w:w="161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综合职业素质</w:t>
            </w:r>
          </w:p>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（必考项目）</w:t>
            </w:r>
          </w:p>
        </w:tc>
        <w:tc>
          <w:tcPr>
            <w:tcW w:w="1545" w:type="dxa"/>
            <w:vMerge w:val="restart"/>
            <w:vAlign w:val="center"/>
          </w:tcPr>
          <w:p w:rsidR="006F13EC" w:rsidRDefault="00D9380B">
            <w:pPr>
              <w:ind w:firstLineChars="0" w:firstLine="0"/>
              <w:jc w:val="left"/>
              <w:rPr>
                <w:rFonts w:ascii="宋体" w:eastAsia="宋体" w:hAnsi="宋体" w:cs="宋体"/>
                <w:sz w:val="21"/>
                <w:szCs w:val="21"/>
              </w:rPr>
            </w:pPr>
            <w:r>
              <w:rPr>
                <w:rFonts w:ascii="宋体" w:eastAsia="宋体" w:hAnsi="宋体" w:cs="宋体" w:hint="eastAsia"/>
                <w:sz w:val="21"/>
                <w:szCs w:val="21"/>
              </w:rPr>
              <w:t>考核时间为</w:t>
            </w:r>
            <w:r>
              <w:rPr>
                <w:rFonts w:ascii="宋体" w:eastAsia="宋体" w:hAnsi="宋体" w:cs="宋体" w:hint="eastAsia"/>
                <w:sz w:val="21"/>
                <w:szCs w:val="21"/>
              </w:rPr>
              <w:t>3</w:t>
            </w:r>
            <w:r>
              <w:rPr>
                <w:rFonts w:ascii="宋体" w:eastAsia="宋体" w:hAnsi="宋体" w:cs="宋体" w:hint="eastAsia"/>
                <w:sz w:val="21"/>
                <w:szCs w:val="21"/>
              </w:rPr>
              <w:t>分钟。</w:t>
            </w: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仪容仪表</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9</w:t>
            </w:r>
          </w:p>
        </w:tc>
        <w:tc>
          <w:tcPr>
            <w:tcW w:w="106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1778" w:type="dxa"/>
            <w:vMerge w:val="restart"/>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椅子</w:t>
            </w:r>
          </w:p>
        </w:tc>
      </w:tr>
      <w:tr w:rsidR="006F13EC">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仪态</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8</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、总体印象</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3</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中式铺床</w:t>
            </w:r>
          </w:p>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（必考项目）</w:t>
            </w:r>
          </w:p>
          <w:p w:rsidR="006F13EC" w:rsidRDefault="006F13EC">
            <w:pPr>
              <w:ind w:firstLine="420"/>
              <w:jc w:val="center"/>
              <w:rPr>
                <w:rFonts w:ascii="宋体" w:eastAsia="宋体" w:hAnsi="宋体" w:cs="宋体"/>
                <w:sz w:val="21"/>
                <w:szCs w:val="21"/>
              </w:rPr>
            </w:pPr>
          </w:p>
        </w:tc>
        <w:tc>
          <w:tcPr>
            <w:tcW w:w="1545" w:type="dxa"/>
            <w:vMerge w:val="restart"/>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考核时间为</w:t>
            </w:r>
            <w:r>
              <w:rPr>
                <w:rFonts w:ascii="宋体" w:eastAsia="宋体" w:hAnsi="宋体" w:cs="宋体" w:hint="eastAsia"/>
                <w:sz w:val="21"/>
                <w:szCs w:val="21"/>
              </w:rPr>
              <w:t>4</w:t>
            </w:r>
            <w:r>
              <w:rPr>
                <w:rFonts w:ascii="宋体" w:eastAsia="宋体" w:hAnsi="宋体" w:cs="宋体" w:hint="eastAsia"/>
                <w:sz w:val="21"/>
                <w:szCs w:val="21"/>
              </w:rPr>
              <w:t>分钟，每超时</w:t>
            </w:r>
            <w:r>
              <w:rPr>
                <w:rFonts w:ascii="宋体" w:eastAsia="宋体" w:hAnsi="宋体" w:cs="宋体" w:hint="eastAsia"/>
                <w:sz w:val="21"/>
                <w:szCs w:val="21"/>
              </w:rPr>
              <w:t>10</w:t>
            </w:r>
            <w:r>
              <w:rPr>
                <w:rFonts w:ascii="宋体" w:eastAsia="宋体" w:hAnsi="宋体" w:cs="宋体" w:hint="eastAsia"/>
                <w:sz w:val="21"/>
                <w:szCs w:val="21"/>
              </w:rPr>
              <w:t>秒扣</w:t>
            </w:r>
            <w:r>
              <w:rPr>
                <w:rFonts w:ascii="宋体" w:eastAsia="宋体" w:hAnsi="宋体" w:cs="宋体" w:hint="eastAsia"/>
                <w:sz w:val="21"/>
                <w:szCs w:val="21"/>
              </w:rPr>
              <w:t>1</w:t>
            </w:r>
            <w:r>
              <w:rPr>
                <w:rFonts w:ascii="宋体" w:eastAsia="宋体" w:hAnsi="宋体" w:cs="宋体" w:hint="eastAsia"/>
                <w:sz w:val="21"/>
                <w:szCs w:val="21"/>
              </w:rPr>
              <w:t>分，不足</w:t>
            </w:r>
            <w:r>
              <w:rPr>
                <w:rFonts w:ascii="宋体" w:eastAsia="宋体" w:hAnsi="宋体" w:cs="宋体" w:hint="eastAsia"/>
                <w:sz w:val="21"/>
                <w:szCs w:val="21"/>
              </w:rPr>
              <w:t>10</w:t>
            </w:r>
            <w:r>
              <w:rPr>
                <w:rFonts w:ascii="宋体" w:eastAsia="宋体" w:hAnsi="宋体" w:cs="宋体" w:hint="eastAsia"/>
                <w:sz w:val="21"/>
                <w:szCs w:val="21"/>
              </w:rPr>
              <w:t>秒按</w:t>
            </w:r>
            <w:r>
              <w:rPr>
                <w:rFonts w:ascii="宋体" w:eastAsia="宋体" w:hAnsi="宋体" w:cs="宋体" w:hint="eastAsia"/>
                <w:sz w:val="21"/>
                <w:szCs w:val="21"/>
              </w:rPr>
              <w:t>10</w:t>
            </w:r>
            <w:r>
              <w:rPr>
                <w:rFonts w:ascii="宋体" w:eastAsia="宋体" w:hAnsi="宋体" w:cs="宋体" w:hint="eastAsia"/>
                <w:sz w:val="21"/>
                <w:szCs w:val="21"/>
              </w:rPr>
              <w:t>秒计算，超时</w:t>
            </w:r>
            <w:r>
              <w:rPr>
                <w:rFonts w:ascii="宋体" w:eastAsia="宋体" w:hAnsi="宋体" w:cs="宋体" w:hint="eastAsia"/>
                <w:sz w:val="21"/>
                <w:szCs w:val="21"/>
              </w:rPr>
              <w:t>1</w:t>
            </w:r>
            <w:r>
              <w:rPr>
                <w:rFonts w:ascii="宋体" w:eastAsia="宋体" w:hAnsi="宋体" w:cs="宋体" w:hint="eastAsia"/>
                <w:sz w:val="21"/>
                <w:szCs w:val="21"/>
              </w:rPr>
              <w:t>分钟停止操作。</w:t>
            </w: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拉床</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106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110</w:t>
            </w:r>
          </w:p>
        </w:tc>
        <w:tc>
          <w:tcPr>
            <w:tcW w:w="1778" w:type="dxa"/>
            <w:vMerge w:val="restart"/>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标准床体、床垫、床单、被套、被芯、枕套、枕芯</w:t>
            </w:r>
          </w:p>
        </w:tc>
      </w:tr>
      <w:tr w:rsidR="006F13EC">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整理床垫</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Chars="0" w:firstLine="0"/>
              <w:rPr>
                <w:rFonts w:ascii="宋体" w:eastAsia="宋体" w:hAnsi="宋体" w:cs="宋体"/>
                <w:sz w:val="21"/>
                <w:szCs w:val="21"/>
              </w:rPr>
            </w:pPr>
          </w:p>
        </w:tc>
      </w:tr>
      <w:tr w:rsidR="006F13EC">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铺垫单</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25</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Chars="0" w:firstLine="0"/>
              <w:rPr>
                <w:rFonts w:ascii="宋体" w:eastAsia="宋体" w:hAnsi="宋体" w:cs="宋体"/>
                <w:sz w:val="21"/>
                <w:szCs w:val="21"/>
              </w:rPr>
            </w:pPr>
          </w:p>
        </w:tc>
      </w:tr>
      <w:tr w:rsidR="006F13EC">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4.</w:t>
            </w:r>
            <w:proofErr w:type="gramStart"/>
            <w:r>
              <w:rPr>
                <w:rFonts w:ascii="宋体" w:eastAsia="宋体" w:hAnsi="宋体" w:cs="宋体" w:hint="eastAsia"/>
                <w:sz w:val="21"/>
                <w:szCs w:val="21"/>
              </w:rPr>
              <w:t>套被芯</w:t>
            </w:r>
            <w:proofErr w:type="gramEnd"/>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25</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Chars="0" w:firstLine="0"/>
              <w:rPr>
                <w:rFonts w:ascii="宋体" w:eastAsia="宋体" w:hAnsi="宋体" w:cs="宋体"/>
                <w:sz w:val="21"/>
                <w:szCs w:val="21"/>
              </w:rPr>
            </w:pPr>
          </w:p>
        </w:tc>
      </w:tr>
      <w:tr w:rsidR="006F13EC">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甩被子定位</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Chars="0" w:firstLine="0"/>
              <w:rPr>
                <w:rFonts w:ascii="宋体" w:eastAsia="宋体" w:hAnsi="宋体" w:cs="宋体"/>
                <w:sz w:val="21"/>
                <w:szCs w:val="21"/>
              </w:rPr>
            </w:pPr>
          </w:p>
        </w:tc>
      </w:tr>
      <w:tr w:rsidR="006F13EC">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套枕芯</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Chars="0" w:firstLine="0"/>
              <w:rPr>
                <w:rFonts w:ascii="宋体" w:eastAsia="宋体" w:hAnsi="宋体" w:cs="宋体"/>
                <w:sz w:val="21"/>
                <w:szCs w:val="21"/>
              </w:rPr>
            </w:pPr>
          </w:p>
        </w:tc>
      </w:tr>
      <w:tr w:rsidR="006F13EC">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将床复位</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Chars="0" w:firstLine="0"/>
              <w:rPr>
                <w:rFonts w:ascii="宋体" w:eastAsia="宋体" w:hAnsi="宋体" w:cs="宋体"/>
                <w:sz w:val="21"/>
                <w:szCs w:val="21"/>
              </w:rPr>
            </w:pPr>
          </w:p>
        </w:tc>
      </w:tr>
      <w:tr w:rsidR="006F13EC">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最后整理</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Chars="0" w:firstLine="0"/>
              <w:rPr>
                <w:rFonts w:ascii="宋体" w:eastAsia="宋体" w:hAnsi="宋体" w:cs="宋体"/>
                <w:sz w:val="21"/>
                <w:szCs w:val="21"/>
              </w:rPr>
            </w:pPr>
          </w:p>
        </w:tc>
      </w:tr>
      <w:tr w:rsidR="006F13EC">
        <w:trPr>
          <w:trHeight w:val="239"/>
        </w:trPr>
        <w:tc>
          <w:tcPr>
            <w:tcW w:w="161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工作车整理</w:t>
            </w:r>
          </w:p>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（抽考项目）</w:t>
            </w:r>
          </w:p>
          <w:p w:rsidR="006F13EC" w:rsidRDefault="006F13EC">
            <w:pPr>
              <w:ind w:firstLineChars="0" w:firstLine="0"/>
              <w:jc w:val="center"/>
              <w:rPr>
                <w:rFonts w:ascii="宋体" w:eastAsia="宋体" w:hAnsi="宋体" w:cs="宋体"/>
                <w:sz w:val="21"/>
                <w:szCs w:val="21"/>
              </w:rPr>
            </w:pPr>
          </w:p>
        </w:tc>
        <w:tc>
          <w:tcPr>
            <w:tcW w:w="1545" w:type="dxa"/>
            <w:vMerge w:val="restart"/>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考核时间为</w:t>
            </w:r>
            <w:r>
              <w:rPr>
                <w:rFonts w:ascii="宋体" w:eastAsia="宋体" w:hAnsi="宋体" w:cs="宋体" w:hint="eastAsia"/>
                <w:sz w:val="21"/>
                <w:szCs w:val="21"/>
              </w:rPr>
              <w:t>15</w:t>
            </w:r>
            <w:r>
              <w:rPr>
                <w:rFonts w:ascii="宋体" w:eastAsia="宋体" w:hAnsi="宋体" w:cs="宋体" w:hint="eastAsia"/>
                <w:sz w:val="21"/>
                <w:szCs w:val="21"/>
              </w:rPr>
              <w:t>分钟，每超时</w:t>
            </w:r>
            <w:r>
              <w:rPr>
                <w:rFonts w:ascii="宋体" w:eastAsia="宋体" w:hAnsi="宋体" w:cs="宋体" w:hint="eastAsia"/>
                <w:sz w:val="21"/>
                <w:szCs w:val="21"/>
              </w:rPr>
              <w:t>10</w:t>
            </w:r>
            <w:r>
              <w:rPr>
                <w:rFonts w:ascii="宋体" w:eastAsia="宋体" w:hAnsi="宋体" w:cs="宋体" w:hint="eastAsia"/>
                <w:sz w:val="21"/>
                <w:szCs w:val="21"/>
              </w:rPr>
              <w:t>秒扣</w:t>
            </w:r>
            <w:r>
              <w:rPr>
                <w:rFonts w:ascii="宋体" w:eastAsia="宋体" w:hAnsi="宋体" w:cs="宋体" w:hint="eastAsia"/>
                <w:sz w:val="21"/>
                <w:szCs w:val="21"/>
              </w:rPr>
              <w:t>1</w:t>
            </w:r>
            <w:r>
              <w:rPr>
                <w:rFonts w:ascii="宋体" w:eastAsia="宋体" w:hAnsi="宋体" w:cs="宋体" w:hint="eastAsia"/>
                <w:sz w:val="21"/>
                <w:szCs w:val="21"/>
              </w:rPr>
              <w:t>分，不足</w:t>
            </w:r>
            <w:r>
              <w:rPr>
                <w:rFonts w:ascii="宋体" w:eastAsia="宋体" w:hAnsi="宋体" w:cs="宋体" w:hint="eastAsia"/>
                <w:sz w:val="21"/>
                <w:szCs w:val="21"/>
              </w:rPr>
              <w:t>10</w:t>
            </w:r>
            <w:r>
              <w:rPr>
                <w:rFonts w:ascii="宋体" w:eastAsia="宋体" w:hAnsi="宋体" w:cs="宋体" w:hint="eastAsia"/>
                <w:sz w:val="21"/>
                <w:szCs w:val="21"/>
              </w:rPr>
              <w:t>秒按</w:t>
            </w:r>
            <w:r>
              <w:rPr>
                <w:rFonts w:ascii="宋体" w:eastAsia="宋体" w:hAnsi="宋体" w:cs="宋体" w:hint="eastAsia"/>
                <w:sz w:val="21"/>
                <w:szCs w:val="21"/>
              </w:rPr>
              <w:t>10</w:t>
            </w:r>
            <w:r>
              <w:rPr>
                <w:rFonts w:ascii="宋体" w:eastAsia="宋体" w:hAnsi="宋体" w:cs="宋体" w:hint="eastAsia"/>
                <w:sz w:val="21"/>
                <w:szCs w:val="21"/>
              </w:rPr>
              <w:t>秒计算，超时</w:t>
            </w:r>
            <w:r>
              <w:rPr>
                <w:rFonts w:ascii="宋体" w:eastAsia="宋体" w:hAnsi="宋体" w:cs="宋体" w:hint="eastAsia"/>
                <w:sz w:val="21"/>
                <w:szCs w:val="21"/>
              </w:rPr>
              <w:t>2</w:t>
            </w:r>
            <w:r>
              <w:rPr>
                <w:rFonts w:ascii="宋体" w:eastAsia="宋体" w:hAnsi="宋体" w:cs="宋体" w:hint="eastAsia"/>
                <w:sz w:val="21"/>
                <w:szCs w:val="21"/>
              </w:rPr>
              <w:t>分钟停止操作。</w:t>
            </w: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检查工作车</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8</w:t>
            </w:r>
          </w:p>
        </w:tc>
        <w:tc>
          <w:tcPr>
            <w:tcW w:w="106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70</w:t>
            </w:r>
          </w:p>
        </w:tc>
        <w:tc>
          <w:tcPr>
            <w:tcW w:w="1778" w:type="dxa"/>
            <w:vMerge w:val="restart"/>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房务工作车、床单、被套、枕套、大浴巾、地巾、方巾、面巾、信纸、信封、洗衣单、酒水单、意见书、便笺、铅笔、购物袋、针线包、茶包、矿泉水、拖鞋、香皂、面纸、厕纸、清洁篮、马桶刷、浴缸刷、卫生袋、垃圾袋、多功能清洁剂、玻璃清洁剂、玻璃刮、消毒水、胶手套、洁厕剂、喷水壶、分色抹布、工作表、房间检查报告表、工程维修</w:t>
            </w:r>
            <w:r>
              <w:rPr>
                <w:rFonts w:ascii="宋体" w:eastAsia="宋体" w:hAnsi="宋体" w:cs="宋体" w:hint="eastAsia"/>
                <w:sz w:val="21"/>
                <w:szCs w:val="21"/>
              </w:rPr>
              <w:lastRenderedPageBreak/>
              <w:t>单</w:t>
            </w:r>
          </w:p>
        </w:tc>
      </w:tr>
      <w:tr w:rsidR="006F13EC">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物品摆放位置</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8</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3.</w:t>
            </w:r>
            <w:proofErr w:type="gramStart"/>
            <w:r>
              <w:rPr>
                <w:rFonts w:ascii="宋体" w:eastAsia="宋体" w:hAnsi="宋体" w:cs="宋体" w:hint="eastAsia"/>
                <w:sz w:val="21"/>
                <w:szCs w:val="21"/>
              </w:rPr>
              <w:t>布草放置</w:t>
            </w:r>
            <w:proofErr w:type="gramEnd"/>
            <w:r>
              <w:rPr>
                <w:rFonts w:ascii="宋体" w:eastAsia="宋体" w:hAnsi="宋体" w:cs="宋体" w:hint="eastAsia"/>
                <w:sz w:val="21"/>
                <w:szCs w:val="21"/>
              </w:rPr>
              <w:t>要求</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8</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准备易耗品</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rPr>
          <w:trHeight w:val="90"/>
        </w:trPr>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准备清洁用具和用品</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rPr>
          <w:trHeight w:val="439"/>
        </w:trPr>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准备抹布</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8</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rPr>
          <w:trHeight w:val="439"/>
        </w:trPr>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准备工作表单</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8</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rPr>
          <w:trHeight w:val="439"/>
        </w:trPr>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操作过程</w:t>
            </w:r>
          </w:p>
        </w:tc>
        <w:tc>
          <w:tcPr>
            <w:tcW w:w="729" w:type="dxa"/>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宋体" w:eastAsia="宋体" w:hAnsi="宋体" w:cs="宋体"/>
                <w:sz w:val="21"/>
                <w:szCs w:val="21"/>
              </w:rPr>
            </w:pPr>
          </w:p>
        </w:tc>
        <w:tc>
          <w:tcPr>
            <w:tcW w:w="1778" w:type="dxa"/>
            <w:vMerge/>
          </w:tcPr>
          <w:p w:rsidR="006F13EC" w:rsidRDefault="006F13EC">
            <w:pPr>
              <w:ind w:firstLine="420"/>
              <w:rPr>
                <w:rFonts w:ascii="宋体" w:eastAsia="宋体" w:hAnsi="宋体" w:cs="宋体"/>
                <w:sz w:val="21"/>
                <w:szCs w:val="21"/>
              </w:rPr>
            </w:pPr>
          </w:p>
        </w:tc>
      </w:tr>
      <w:tr w:rsidR="006F13EC">
        <w:tc>
          <w:tcPr>
            <w:tcW w:w="161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lastRenderedPageBreak/>
              <w:t>夜床服务</w:t>
            </w:r>
          </w:p>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（抽考项目）</w:t>
            </w:r>
          </w:p>
          <w:p w:rsidR="006F13EC" w:rsidRDefault="006F13EC">
            <w:pPr>
              <w:ind w:firstLineChars="0" w:firstLine="0"/>
              <w:jc w:val="center"/>
              <w:rPr>
                <w:rFonts w:ascii="宋体" w:eastAsia="宋体" w:hAnsi="宋体" w:cs="宋体"/>
                <w:sz w:val="21"/>
                <w:szCs w:val="21"/>
              </w:rPr>
            </w:pPr>
          </w:p>
        </w:tc>
        <w:tc>
          <w:tcPr>
            <w:tcW w:w="1545" w:type="dxa"/>
            <w:vMerge w:val="restart"/>
            <w:vAlign w:val="center"/>
          </w:tcPr>
          <w:p w:rsidR="006F13EC" w:rsidRDefault="00D9380B">
            <w:pPr>
              <w:ind w:firstLineChars="0" w:firstLine="0"/>
              <w:rPr>
                <w:rFonts w:ascii="宋体" w:eastAsia="宋体" w:hAnsi="宋体" w:cs="宋体"/>
                <w:sz w:val="21"/>
                <w:szCs w:val="21"/>
              </w:rPr>
            </w:pPr>
            <w:r>
              <w:rPr>
                <w:rFonts w:ascii="宋体" w:eastAsia="宋体" w:hAnsi="宋体" w:cs="宋体" w:hint="eastAsia"/>
                <w:sz w:val="21"/>
                <w:szCs w:val="21"/>
              </w:rPr>
              <w:t>考核时间为</w:t>
            </w:r>
            <w:r>
              <w:rPr>
                <w:rFonts w:ascii="宋体" w:eastAsia="宋体" w:hAnsi="宋体" w:cs="宋体" w:hint="eastAsia"/>
                <w:sz w:val="21"/>
                <w:szCs w:val="21"/>
              </w:rPr>
              <w:t>3</w:t>
            </w:r>
            <w:r>
              <w:rPr>
                <w:rFonts w:ascii="宋体" w:eastAsia="宋体" w:hAnsi="宋体" w:cs="宋体" w:hint="eastAsia"/>
                <w:sz w:val="21"/>
                <w:szCs w:val="21"/>
              </w:rPr>
              <w:t>分钟，每超时</w:t>
            </w:r>
            <w:r>
              <w:rPr>
                <w:rFonts w:ascii="宋体" w:eastAsia="宋体" w:hAnsi="宋体" w:cs="宋体" w:hint="eastAsia"/>
                <w:sz w:val="21"/>
                <w:szCs w:val="21"/>
              </w:rPr>
              <w:t>10</w:t>
            </w:r>
            <w:r>
              <w:rPr>
                <w:rFonts w:ascii="宋体" w:eastAsia="宋体" w:hAnsi="宋体" w:cs="宋体" w:hint="eastAsia"/>
                <w:sz w:val="21"/>
                <w:szCs w:val="21"/>
              </w:rPr>
              <w:t>秒扣</w:t>
            </w:r>
            <w:r>
              <w:rPr>
                <w:rFonts w:ascii="宋体" w:eastAsia="宋体" w:hAnsi="宋体" w:cs="宋体" w:hint="eastAsia"/>
                <w:sz w:val="21"/>
                <w:szCs w:val="21"/>
              </w:rPr>
              <w:t>1</w:t>
            </w:r>
            <w:r>
              <w:rPr>
                <w:rFonts w:ascii="宋体" w:eastAsia="宋体" w:hAnsi="宋体" w:cs="宋体" w:hint="eastAsia"/>
                <w:sz w:val="21"/>
                <w:szCs w:val="21"/>
              </w:rPr>
              <w:t>分，不足</w:t>
            </w:r>
            <w:r>
              <w:rPr>
                <w:rFonts w:ascii="宋体" w:eastAsia="宋体" w:hAnsi="宋体" w:cs="宋体" w:hint="eastAsia"/>
                <w:sz w:val="21"/>
                <w:szCs w:val="21"/>
              </w:rPr>
              <w:t>10</w:t>
            </w:r>
            <w:r>
              <w:rPr>
                <w:rFonts w:ascii="宋体" w:eastAsia="宋体" w:hAnsi="宋体" w:cs="宋体" w:hint="eastAsia"/>
                <w:sz w:val="21"/>
                <w:szCs w:val="21"/>
              </w:rPr>
              <w:t>秒按</w:t>
            </w:r>
            <w:r>
              <w:rPr>
                <w:rFonts w:ascii="宋体" w:eastAsia="宋体" w:hAnsi="宋体" w:cs="宋体" w:hint="eastAsia"/>
                <w:sz w:val="21"/>
                <w:szCs w:val="21"/>
              </w:rPr>
              <w:t>10</w:t>
            </w:r>
            <w:r>
              <w:rPr>
                <w:rFonts w:ascii="宋体" w:eastAsia="宋体" w:hAnsi="宋体" w:cs="宋体" w:hint="eastAsia"/>
                <w:sz w:val="21"/>
                <w:szCs w:val="21"/>
              </w:rPr>
              <w:t>秒计算，超时</w:t>
            </w:r>
            <w:r>
              <w:rPr>
                <w:rFonts w:ascii="宋体" w:eastAsia="宋体" w:hAnsi="宋体" w:cs="宋体" w:hint="eastAsia"/>
                <w:sz w:val="21"/>
                <w:szCs w:val="21"/>
              </w:rPr>
              <w:t>30</w:t>
            </w:r>
            <w:r>
              <w:rPr>
                <w:rFonts w:ascii="宋体" w:eastAsia="宋体" w:hAnsi="宋体" w:cs="宋体" w:hint="eastAsia"/>
                <w:sz w:val="21"/>
                <w:szCs w:val="21"/>
              </w:rPr>
              <w:t>秒停止操作。</w:t>
            </w:r>
          </w:p>
        </w:tc>
        <w:tc>
          <w:tcPr>
            <w:tcW w:w="1792" w:type="dxa"/>
            <w:vAlign w:val="center"/>
          </w:tcPr>
          <w:p w:rsidR="006F13EC" w:rsidRDefault="00D9380B">
            <w:pPr>
              <w:widowControl/>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color w:val="000000"/>
                <w:kern w:val="0"/>
                <w:sz w:val="21"/>
                <w:szCs w:val="21"/>
              </w:rPr>
              <w:t>总体效果</w:t>
            </w:r>
          </w:p>
        </w:tc>
        <w:tc>
          <w:tcPr>
            <w:tcW w:w="729" w:type="dxa"/>
            <w:vAlign w:val="center"/>
          </w:tcPr>
          <w:p w:rsidR="006F13EC" w:rsidRDefault="00D9380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106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70</w:t>
            </w:r>
          </w:p>
        </w:tc>
        <w:tc>
          <w:tcPr>
            <w:tcW w:w="1778" w:type="dxa"/>
            <w:vMerge w:val="restart"/>
          </w:tcPr>
          <w:p w:rsidR="006F13EC" w:rsidRDefault="00D9380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托盘、</w:t>
            </w:r>
            <w:proofErr w:type="gramStart"/>
            <w:r>
              <w:rPr>
                <w:rFonts w:ascii="宋体" w:eastAsia="宋体" w:hAnsi="宋体" w:cs="宋体" w:hint="eastAsia"/>
                <w:sz w:val="21"/>
                <w:szCs w:val="21"/>
              </w:rPr>
              <w:t>地巾筐</w:t>
            </w:r>
            <w:proofErr w:type="gramEnd"/>
            <w:r>
              <w:rPr>
                <w:rFonts w:ascii="宋体" w:eastAsia="宋体" w:hAnsi="宋体" w:cs="宋体" w:hint="eastAsia"/>
                <w:sz w:val="21"/>
                <w:szCs w:val="21"/>
              </w:rPr>
              <w:t>、地巾、拖鞋、晚安卡、矿泉水、水杯、杯盖、杯垫</w:t>
            </w:r>
          </w:p>
        </w:tc>
      </w:tr>
      <w:tr w:rsidR="006F13EC">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被子翻折</w:t>
            </w:r>
          </w:p>
        </w:tc>
        <w:tc>
          <w:tcPr>
            <w:tcW w:w="729" w:type="dxa"/>
            <w:vAlign w:val="center"/>
          </w:tcPr>
          <w:p w:rsidR="006F13EC" w:rsidRDefault="00D9380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Times New Roman" w:hAnsi="Times New Roman" w:cs="Times New Roman"/>
                <w:sz w:val="21"/>
                <w:szCs w:val="21"/>
              </w:rPr>
            </w:pPr>
          </w:p>
        </w:tc>
        <w:tc>
          <w:tcPr>
            <w:tcW w:w="1778" w:type="dxa"/>
            <w:vMerge/>
          </w:tcPr>
          <w:p w:rsidR="006F13EC" w:rsidRDefault="006F13EC">
            <w:pPr>
              <w:ind w:firstLine="420"/>
              <w:rPr>
                <w:rFonts w:ascii="Times New Roman" w:hAnsi="Times New Roman" w:cs="Times New Roman"/>
                <w:sz w:val="21"/>
                <w:szCs w:val="21"/>
              </w:rPr>
            </w:pPr>
          </w:p>
        </w:tc>
      </w:tr>
      <w:tr w:rsidR="006F13EC">
        <w:tc>
          <w:tcPr>
            <w:tcW w:w="1614" w:type="dxa"/>
            <w:vMerge/>
            <w:vAlign w:val="center"/>
          </w:tcPr>
          <w:p w:rsidR="006F13EC" w:rsidRDefault="006F13EC">
            <w:pPr>
              <w:ind w:firstLine="420"/>
              <w:jc w:val="center"/>
              <w:rPr>
                <w:rFonts w:ascii="宋体" w:eastAsia="宋体" w:hAnsi="宋体" w:cs="宋体"/>
                <w:sz w:val="21"/>
                <w:szCs w:val="21"/>
              </w:rPr>
            </w:pPr>
          </w:p>
        </w:tc>
        <w:tc>
          <w:tcPr>
            <w:tcW w:w="1545" w:type="dxa"/>
            <w:vMerge/>
            <w:vAlign w:val="center"/>
          </w:tcPr>
          <w:p w:rsidR="006F13EC" w:rsidRDefault="006F13EC">
            <w:pPr>
              <w:ind w:firstLine="420"/>
              <w:jc w:val="center"/>
              <w:rPr>
                <w:rFonts w:ascii="宋体" w:eastAsia="宋体" w:hAnsi="宋体" w:cs="宋体"/>
                <w:sz w:val="21"/>
                <w:szCs w:val="21"/>
              </w:rPr>
            </w:pPr>
          </w:p>
        </w:tc>
        <w:tc>
          <w:tcPr>
            <w:tcW w:w="1792" w:type="dxa"/>
            <w:vAlign w:val="center"/>
          </w:tcPr>
          <w:p w:rsidR="006F13EC" w:rsidRDefault="00D9380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3.</w:t>
            </w:r>
            <w:proofErr w:type="gramStart"/>
            <w:r>
              <w:rPr>
                <w:rFonts w:ascii="宋体" w:eastAsia="宋体" w:hAnsi="宋体" w:cs="宋体" w:hint="eastAsia"/>
                <w:sz w:val="21"/>
                <w:szCs w:val="21"/>
              </w:rPr>
              <w:t>地巾摆放</w:t>
            </w:r>
            <w:proofErr w:type="gramEnd"/>
          </w:p>
        </w:tc>
        <w:tc>
          <w:tcPr>
            <w:tcW w:w="729" w:type="dxa"/>
            <w:vAlign w:val="center"/>
          </w:tcPr>
          <w:p w:rsidR="006F13EC" w:rsidRDefault="00D9380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Times New Roman" w:hAnsi="Times New Roman" w:cs="Times New Roman"/>
                <w:sz w:val="21"/>
                <w:szCs w:val="21"/>
              </w:rPr>
            </w:pPr>
          </w:p>
        </w:tc>
        <w:tc>
          <w:tcPr>
            <w:tcW w:w="1778" w:type="dxa"/>
            <w:vMerge/>
          </w:tcPr>
          <w:p w:rsidR="006F13EC" w:rsidRDefault="006F13EC">
            <w:pPr>
              <w:ind w:firstLine="420"/>
              <w:rPr>
                <w:rFonts w:ascii="Times New Roman" w:hAnsi="Times New Roman" w:cs="Times New Roman"/>
                <w:sz w:val="21"/>
                <w:szCs w:val="21"/>
              </w:rPr>
            </w:pPr>
          </w:p>
        </w:tc>
      </w:tr>
      <w:tr w:rsidR="006F13EC">
        <w:tc>
          <w:tcPr>
            <w:tcW w:w="1614" w:type="dxa"/>
            <w:vMerge/>
            <w:vAlign w:val="center"/>
          </w:tcPr>
          <w:p w:rsidR="006F13EC" w:rsidRDefault="006F13EC">
            <w:pPr>
              <w:ind w:firstLine="420"/>
              <w:jc w:val="center"/>
              <w:rPr>
                <w:rFonts w:ascii="Times New Roman" w:hAnsi="Times New Roman" w:cs="Times New Roman"/>
                <w:sz w:val="21"/>
                <w:szCs w:val="21"/>
              </w:rPr>
            </w:pPr>
          </w:p>
        </w:tc>
        <w:tc>
          <w:tcPr>
            <w:tcW w:w="1545" w:type="dxa"/>
            <w:vMerge/>
            <w:vAlign w:val="center"/>
          </w:tcPr>
          <w:p w:rsidR="006F13EC" w:rsidRDefault="006F13EC">
            <w:pPr>
              <w:ind w:firstLine="420"/>
              <w:jc w:val="center"/>
              <w:rPr>
                <w:rFonts w:ascii="Times New Roman" w:hAnsi="Times New Roman" w:cs="Times New Roman"/>
                <w:sz w:val="21"/>
                <w:szCs w:val="21"/>
              </w:rPr>
            </w:pPr>
          </w:p>
        </w:tc>
        <w:tc>
          <w:tcPr>
            <w:tcW w:w="1792" w:type="dxa"/>
            <w:vAlign w:val="center"/>
          </w:tcPr>
          <w:p w:rsidR="006F13EC" w:rsidRDefault="00D9380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拖鞋摆放</w:t>
            </w:r>
          </w:p>
        </w:tc>
        <w:tc>
          <w:tcPr>
            <w:tcW w:w="729" w:type="dxa"/>
            <w:vAlign w:val="center"/>
          </w:tcPr>
          <w:p w:rsidR="006F13EC" w:rsidRDefault="00D9380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Times New Roman" w:hAnsi="Times New Roman" w:cs="Times New Roman"/>
                <w:sz w:val="21"/>
                <w:szCs w:val="21"/>
              </w:rPr>
            </w:pPr>
          </w:p>
        </w:tc>
        <w:tc>
          <w:tcPr>
            <w:tcW w:w="1778" w:type="dxa"/>
            <w:vMerge/>
          </w:tcPr>
          <w:p w:rsidR="006F13EC" w:rsidRDefault="006F13EC">
            <w:pPr>
              <w:ind w:firstLine="420"/>
              <w:rPr>
                <w:rFonts w:ascii="Times New Roman" w:hAnsi="Times New Roman" w:cs="Times New Roman"/>
                <w:sz w:val="21"/>
                <w:szCs w:val="21"/>
              </w:rPr>
            </w:pPr>
          </w:p>
        </w:tc>
      </w:tr>
      <w:tr w:rsidR="006F13EC">
        <w:tc>
          <w:tcPr>
            <w:tcW w:w="1614" w:type="dxa"/>
            <w:vMerge/>
            <w:vAlign w:val="center"/>
          </w:tcPr>
          <w:p w:rsidR="006F13EC" w:rsidRDefault="006F13EC">
            <w:pPr>
              <w:ind w:firstLine="420"/>
              <w:jc w:val="center"/>
              <w:rPr>
                <w:rFonts w:ascii="Times New Roman" w:hAnsi="Times New Roman" w:cs="Times New Roman"/>
                <w:sz w:val="21"/>
                <w:szCs w:val="21"/>
              </w:rPr>
            </w:pPr>
          </w:p>
        </w:tc>
        <w:tc>
          <w:tcPr>
            <w:tcW w:w="1545" w:type="dxa"/>
            <w:vMerge/>
            <w:vAlign w:val="center"/>
          </w:tcPr>
          <w:p w:rsidR="006F13EC" w:rsidRDefault="006F13EC">
            <w:pPr>
              <w:ind w:firstLine="420"/>
              <w:jc w:val="center"/>
              <w:rPr>
                <w:rFonts w:ascii="Times New Roman" w:hAnsi="Times New Roman" w:cs="Times New Roman"/>
                <w:sz w:val="21"/>
                <w:szCs w:val="21"/>
              </w:rPr>
            </w:pPr>
          </w:p>
        </w:tc>
        <w:tc>
          <w:tcPr>
            <w:tcW w:w="1792" w:type="dxa"/>
            <w:vAlign w:val="center"/>
          </w:tcPr>
          <w:p w:rsidR="006F13EC" w:rsidRDefault="00D9380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5.</w:t>
            </w:r>
            <w:proofErr w:type="gramStart"/>
            <w:r>
              <w:rPr>
                <w:rFonts w:ascii="宋体" w:eastAsia="宋体" w:hAnsi="宋体" w:cs="宋体" w:hint="eastAsia"/>
                <w:sz w:val="21"/>
                <w:szCs w:val="21"/>
              </w:rPr>
              <w:t>晚安卡</w:t>
            </w:r>
            <w:proofErr w:type="gramEnd"/>
            <w:r>
              <w:rPr>
                <w:rFonts w:ascii="宋体" w:eastAsia="宋体" w:hAnsi="宋体" w:cs="宋体" w:hint="eastAsia"/>
                <w:sz w:val="21"/>
                <w:szCs w:val="21"/>
              </w:rPr>
              <w:t>摆放</w:t>
            </w:r>
          </w:p>
        </w:tc>
        <w:tc>
          <w:tcPr>
            <w:tcW w:w="729" w:type="dxa"/>
            <w:vAlign w:val="center"/>
          </w:tcPr>
          <w:p w:rsidR="006F13EC" w:rsidRDefault="00D9380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Times New Roman" w:hAnsi="Times New Roman" w:cs="Times New Roman"/>
                <w:sz w:val="21"/>
                <w:szCs w:val="21"/>
              </w:rPr>
            </w:pPr>
          </w:p>
        </w:tc>
        <w:tc>
          <w:tcPr>
            <w:tcW w:w="1778" w:type="dxa"/>
            <w:vMerge/>
          </w:tcPr>
          <w:p w:rsidR="006F13EC" w:rsidRDefault="006F13EC">
            <w:pPr>
              <w:ind w:firstLine="420"/>
              <w:rPr>
                <w:rFonts w:ascii="Times New Roman" w:hAnsi="Times New Roman" w:cs="Times New Roman"/>
                <w:sz w:val="21"/>
                <w:szCs w:val="21"/>
              </w:rPr>
            </w:pPr>
          </w:p>
        </w:tc>
      </w:tr>
      <w:tr w:rsidR="006F13EC">
        <w:tc>
          <w:tcPr>
            <w:tcW w:w="1614" w:type="dxa"/>
            <w:vMerge/>
            <w:vAlign w:val="center"/>
          </w:tcPr>
          <w:p w:rsidR="006F13EC" w:rsidRDefault="006F13EC">
            <w:pPr>
              <w:ind w:firstLine="420"/>
              <w:jc w:val="center"/>
              <w:rPr>
                <w:rFonts w:ascii="Times New Roman" w:hAnsi="Times New Roman" w:cs="Times New Roman"/>
                <w:sz w:val="21"/>
                <w:szCs w:val="21"/>
              </w:rPr>
            </w:pPr>
          </w:p>
        </w:tc>
        <w:tc>
          <w:tcPr>
            <w:tcW w:w="1545" w:type="dxa"/>
            <w:vMerge/>
            <w:vAlign w:val="center"/>
          </w:tcPr>
          <w:p w:rsidR="006F13EC" w:rsidRDefault="006F13EC">
            <w:pPr>
              <w:ind w:firstLine="420"/>
              <w:jc w:val="center"/>
              <w:rPr>
                <w:rFonts w:ascii="Times New Roman" w:hAnsi="Times New Roman" w:cs="Times New Roman"/>
                <w:sz w:val="21"/>
                <w:szCs w:val="21"/>
              </w:rPr>
            </w:pPr>
          </w:p>
        </w:tc>
        <w:tc>
          <w:tcPr>
            <w:tcW w:w="1792" w:type="dxa"/>
            <w:vAlign w:val="center"/>
          </w:tcPr>
          <w:p w:rsidR="006F13EC" w:rsidRDefault="00D9380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矿泉水和水杯摆放</w:t>
            </w:r>
          </w:p>
        </w:tc>
        <w:tc>
          <w:tcPr>
            <w:tcW w:w="729" w:type="dxa"/>
            <w:vAlign w:val="center"/>
          </w:tcPr>
          <w:p w:rsidR="006F13EC" w:rsidRDefault="00D9380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1064" w:type="dxa"/>
            <w:vMerge/>
            <w:vAlign w:val="center"/>
          </w:tcPr>
          <w:p w:rsidR="006F13EC" w:rsidRDefault="006F13EC">
            <w:pPr>
              <w:ind w:firstLine="420"/>
              <w:jc w:val="center"/>
              <w:rPr>
                <w:rFonts w:ascii="Times New Roman" w:hAnsi="Times New Roman" w:cs="Times New Roman"/>
                <w:sz w:val="21"/>
                <w:szCs w:val="21"/>
              </w:rPr>
            </w:pPr>
          </w:p>
        </w:tc>
        <w:tc>
          <w:tcPr>
            <w:tcW w:w="1778" w:type="dxa"/>
            <w:vMerge/>
          </w:tcPr>
          <w:p w:rsidR="006F13EC" w:rsidRDefault="006F13EC">
            <w:pPr>
              <w:ind w:firstLine="420"/>
              <w:rPr>
                <w:rFonts w:ascii="Times New Roman" w:hAnsi="Times New Roman" w:cs="Times New Roman"/>
                <w:sz w:val="21"/>
                <w:szCs w:val="21"/>
              </w:rPr>
            </w:pPr>
          </w:p>
        </w:tc>
      </w:tr>
      <w:tr w:rsidR="006F13EC">
        <w:tc>
          <w:tcPr>
            <w:tcW w:w="1614" w:type="dxa"/>
            <w:vMerge w:val="restart"/>
            <w:vAlign w:val="center"/>
          </w:tcPr>
          <w:p w:rsidR="006F13EC" w:rsidRDefault="00D9380B">
            <w:pPr>
              <w:ind w:firstLineChars="0" w:firstLine="0"/>
              <w:jc w:val="center"/>
              <w:rPr>
                <w:rFonts w:ascii="Times New Roman" w:hAnsi="Times New Roman" w:cs="Times New Roman"/>
                <w:sz w:val="21"/>
                <w:szCs w:val="21"/>
              </w:rPr>
            </w:pPr>
            <w:r>
              <w:rPr>
                <w:rFonts w:ascii="Times New Roman" w:hAnsi="Times New Roman" w:cs="Times New Roman"/>
                <w:sz w:val="21"/>
                <w:szCs w:val="21"/>
              </w:rPr>
              <w:t>客人入住的</w:t>
            </w:r>
          </w:p>
          <w:p w:rsidR="006F13EC" w:rsidRDefault="00D9380B">
            <w:pPr>
              <w:ind w:firstLineChars="0" w:firstLine="0"/>
              <w:jc w:val="center"/>
              <w:rPr>
                <w:rFonts w:ascii="Times New Roman" w:hAnsi="Times New Roman" w:cs="Times New Roman"/>
                <w:sz w:val="21"/>
                <w:szCs w:val="21"/>
              </w:rPr>
            </w:pPr>
            <w:r>
              <w:rPr>
                <w:rFonts w:ascii="Times New Roman" w:hAnsi="Times New Roman" w:cs="Times New Roman"/>
                <w:sz w:val="21"/>
                <w:szCs w:val="21"/>
              </w:rPr>
              <w:t>礼宾服务</w:t>
            </w:r>
          </w:p>
          <w:p w:rsidR="006F13EC" w:rsidRDefault="00D9380B">
            <w:pPr>
              <w:ind w:firstLineChars="0" w:firstLine="0"/>
              <w:jc w:val="center"/>
              <w:rPr>
                <w:rFonts w:ascii="Times New Roman" w:hAnsi="Times New Roman" w:cs="Times New Roman"/>
                <w:sz w:val="21"/>
                <w:szCs w:val="21"/>
              </w:rPr>
            </w:pPr>
            <w:r>
              <w:rPr>
                <w:rFonts w:ascii="Times New Roman" w:hAnsi="Times New Roman" w:cs="Times New Roman"/>
                <w:sz w:val="21"/>
                <w:szCs w:val="21"/>
              </w:rPr>
              <w:t>（抽考项目）</w:t>
            </w:r>
          </w:p>
          <w:p w:rsidR="006F13EC" w:rsidRDefault="006F13EC">
            <w:pPr>
              <w:ind w:firstLine="420"/>
              <w:jc w:val="center"/>
              <w:rPr>
                <w:rFonts w:ascii="Times New Roman" w:hAnsi="Times New Roman" w:cs="Times New Roman"/>
                <w:sz w:val="21"/>
                <w:szCs w:val="21"/>
              </w:rPr>
            </w:pPr>
          </w:p>
        </w:tc>
        <w:tc>
          <w:tcPr>
            <w:tcW w:w="1545" w:type="dxa"/>
            <w:vMerge w:val="restart"/>
            <w:vAlign w:val="center"/>
          </w:tcPr>
          <w:p w:rsidR="006F13EC" w:rsidRDefault="00D9380B">
            <w:pPr>
              <w:ind w:firstLineChars="0" w:firstLine="0"/>
              <w:rPr>
                <w:rFonts w:ascii="Times New Roman" w:hAnsi="Times New Roman" w:cs="Times New Roman"/>
                <w:sz w:val="21"/>
                <w:szCs w:val="21"/>
              </w:rPr>
            </w:pPr>
            <w:r>
              <w:rPr>
                <w:rFonts w:ascii="Times New Roman" w:hAnsi="Times New Roman" w:cs="Times New Roman"/>
                <w:sz w:val="21"/>
                <w:szCs w:val="21"/>
              </w:rPr>
              <w:t>考核时间为</w:t>
            </w:r>
            <w:r>
              <w:rPr>
                <w:rFonts w:ascii="Times New Roman" w:hAnsi="Times New Roman" w:cs="Times New Roman"/>
                <w:sz w:val="21"/>
                <w:szCs w:val="21"/>
              </w:rPr>
              <w:t>4</w:t>
            </w:r>
            <w:r>
              <w:rPr>
                <w:rFonts w:ascii="Times New Roman" w:hAnsi="Times New Roman" w:cs="Times New Roman"/>
                <w:sz w:val="21"/>
                <w:szCs w:val="21"/>
              </w:rPr>
              <w:t>分钟，每超时</w:t>
            </w:r>
            <w:r>
              <w:rPr>
                <w:rFonts w:ascii="Times New Roman" w:hAnsi="Times New Roman" w:cs="Times New Roman"/>
                <w:sz w:val="21"/>
                <w:szCs w:val="21"/>
              </w:rPr>
              <w:t>10</w:t>
            </w:r>
            <w:r>
              <w:rPr>
                <w:rFonts w:ascii="Times New Roman" w:hAnsi="Times New Roman" w:cs="Times New Roman"/>
                <w:sz w:val="21"/>
                <w:szCs w:val="21"/>
              </w:rPr>
              <w:t>秒扣</w:t>
            </w:r>
            <w:r>
              <w:rPr>
                <w:rFonts w:ascii="Times New Roman" w:hAnsi="Times New Roman" w:cs="Times New Roman"/>
                <w:sz w:val="21"/>
                <w:szCs w:val="21"/>
              </w:rPr>
              <w:t>1</w:t>
            </w:r>
            <w:r>
              <w:rPr>
                <w:rFonts w:ascii="Times New Roman" w:hAnsi="Times New Roman" w:cs="Times New Roman"/>
                <w:sz w:val="21"/>
                <w:szCs w:val="21"/>
              </w:rPr>
              <w:t>分，不足</w:t>
            </w:r>
            <w:r>
              <w:rPr>
                <w:rFonts w:ascii="Times New Roman" w:hAnsi="Times New Roman" w:cs="Times New Roman"/>
                <w:sz w:val="21"/>
                <w:szCs w:val="21"/>
              </w:rPr>
              <w:t>10</w:t>
            </w:r>
            <w:r>
              <w:rPr>
                <w:rFonts w:ascii="Times New Roman" w:hAnsi="Times New Roman" w:cs="Times New Roman"/>
                <w:sz w:val="21"/>
                <w:szCs w:val="21"/>
              </w:rPr>
              <w:t>秒按</w:t>
            </w:r>
            <w:r>
              <w:rPr>
                <w:rFonts w:ascii="Times New Roman" w:hAnsi="Times New Roman" w:cs="Times New Roman"/>
                <w:sz w:val="21"/>
                <w:szCs w:val="21"/>
              </w:rPr>
              <w:t>10</w:t>
            </w:r>
            <w:r>
              <w:rPr>
                <w:rFonts w:ascii="Times New Roman" w:hAnsi="Times New Roman" w:cs="Times New Roman"/>
                <w:sz w:val="21"/>
                <w:szCs w:val="21"/>
              </w:rPr>
              <w:t>秒计算，超时</w:t>
            </w:r>
            <w:r>
              <w:rPr>
                <w:rFonts w:ascii="Times New Roman" w:hAnsi="Times New Roman" w:cs="Times New Roman"/>
                <w:sz w:val="21"/>
                <w:szCs w:val="21"/>
              </w:rPr>
              <w:t>30</w:t>
            </w:r>
            <w:r>
              <w:rPr>
                <w:rFonts w:ascii="Times New Roman" w:hAnsi="Times New Roman" w:cs="Times New Roman"/>
                <w:sz w:val="21"/>
                <w:szCs w:val="21"/>
              </w:rPr>
              <w:t>秒停止操作</w:t>
            </w:r>
            <w:r>
              <w:rPr>
                <w:rFonts w:ascii="Times New Roman" w:hAnsi="Times New Roman" w:cs="Times New Roman" w:hint="eastAsia"/>
                <w:sz w:val="21"/>
                <w:szCs w:val="21"/>
              </w:rPr>
              <w:t>。</w:t>
            </w:r>
          </w:p>
        </w:tc>
        <w:tc>
          <w:tcPr>
            <w:tcW w:w="1792" w:type="dxa"/>
            <w:vAlign w:val="center"/>
          </w:tcPr>
          <w:p w:rsidR="006F13EC" w:rsidRDefault="00D9380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迎接、引领客人到房间</w:t>
            </w:r>
          </w:p>
        </w:tc>
        <w:tc>
          <w:tcPr>
            <w:tcW w:w="729" w:type="dxa"/>
            <w:vAlign w:val="center"/>
          </w:tcPr>
          <w:p w:rsidR="006F13EC" w:rsidRDefault="00D9380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1064" w:type="dxa"/>
            <w:vMerge w:val="restart"/>
            <w:vAlign w:val="center"/>
          </w:tcPr>
          <w:p w:rsidR="006F13EC" w:rsidRDefault="00D9380B">
            <w:pPr>
              <w:ind w:firstLineChars="0" w:firstLine="0"/>
              <w:jc w:val="center"/>
              <w:rPr>
                <w:rFonts w:ascii="宋体" w:eastAsia="宋体" w:hAnsi="宋体" w:cs="宋体"/>
                <w:sz w:val="21"/>
                <w:szCs w:val="21"/>
              </w:rPr>
            </w:pPr>
            <w:r>
              <w:rPr>
                <w:rFonts w:ascii="宋体" w:eastAsia="宋体" w:hAnsi="宋体" w:cs="宋体" w:hint="eastAsia"/>
                <w:sz w:val="21"/>
                <w:szCs w:val="21"/>
              </w:rPr>
              <w:t>70</w:t>
            </w:r>
          </w:p>
        </w:tc>
        <w:tc>
          <w:tcPr>
            <w:tcW w:w="1778" w:type="dxa"/>
            <w:vMerge w:val="restart"/>
          </w:tcPr>
          <w:p w:rsidR="006F13EC" w:rsidRDefault="00D9380B">
            <w:pPr>
              <w:ind w:firstLineChars="0" w:firstLine="0"/>
              <w:rPr>
                <w:rFonts w:ascii="Times New Roman" w:hAnsi="Times New Roman" w:cs="Times New Roman"/>
                <w:sz w:val="21"/>
                <w:szCs w:val="21"/>
              </w:rPr>
            </w:pPr>
            <w:r>
              <w:rPr>
                <w:rFonts w:ascii="Times New Roman" w:hAnsi="Times New Roman" w:cs="Times New Roman"/>
                <w:sz w:val="21"/>
                <w:szCs w:val="21"/>
              </w:rPr>
              <w:t>标准客房一间</w:t>
            </w:r>
          </w:p>
        </w:tc>
      </w:tr>
      <w:tr w:rsidR="006F13EC">
        <w:tc>
          <w:tcPr>
            <w:tcW w:w="1614" w:type="dxa"/>
            <w:vMerge/>
          </w:tcPr>
          <w:p w:rsidR="006F13EC" w:rsidRDefault="006F13EC">
            <w:pPr>
              <w:ind w:firstLine="420"/>
              <w:rPr>
                <w:sz w:val="21"/>
                <w:szCs w:val="21"/>
              </w:rPr>
            </w:pPr>
          </w:p>
        </w:tc>
        <w:tc>
          <w:tcPr>
            <w:tcW w:w="1545" w:type="dxa"/>
            <w:vMerge/>
          </w:tcPr>
          <w:p w:rsidR="006F13EC" w:rsidRDefault="006F13EC">
            <w:pPr>
              <w:ind w:firstLine="420"/>
              <w:rPr>
                <w:sz w:val="21"/>
                <w:szCs w:val="21"/>
              </w:rPr>
            </w:pPr>
          </w:p>
        </w:tc>
        <w:tc>
          <w:tcPr>
            <w:tcW w:w="1792" w:type="dxa"/>
            <w:vAlign w:val="center"/>
          </w:tcPr>
          <w:p w:rsidR="006F13EC" w:rsidRDefault="00D9380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开门礼让</w:t>
            </w:r>
          </w:p>
        </w:tc>
        <w:tc>
          <w:tcPr>
            <w:tcW w:w="729" w:type="dxa"/>
            <w:vAlign w:val="center"/>
          </w:tcPr>
          <w:p w:rsidR="006F13EC" w:rsidRDefault="00D9380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1064" w:type="dxa"/>
            <w:vMerge/>
          </w:tcPr>
          <w:p w:rsidR="006F13EC" w:rsidRDefault="006F13EC">
            <w:pPr>
              <w:ind w:firstLine="420"/>
              <w:rPr>
                <w:rFonts w:ascii="宋体" w:eastAsia="宋体" w:hAnsi="宋体" w:cs="宋体"/>
                <w:sz w:val="21"/>
                <w:szCs w:val="21"/>
              </w:rPr>
            </w:pPr>
          </w:p>
        </w:tc>
        <w:tc>
          <w:tcPr>
            <w:tcW w:w="1778" w:type="dxa"/>
            <w:vMerge/>
          </w:tcPr>
          <w:p w:rsidR="006F13EC" w:rsidRDefault="006F13EC">
            <w:pPr>
              <w:ind w:firstLine="420"/>
              <w:rPr>
                <w:sz w:val="21"/>
                <w:szCs w:val="21"/>
              </w:rPr>
            </w:pPr>
          </w:p>
        </w:tc>
      </w:tr>
      <w:tr w:rsidR="006F13EC">
        <w:tc>
          <w:tcPr>
            <w:tcW w:w="1614" w:type="dxa"/>
            <w:vMerge/>
          </w:tcPr>
          <w:p w:rsidR="006F13EC" w:rsidRDefault="006F13EC">
            <w:pPr>
              <w:ind w:firstLine="420"/>
              <w:rPr>
                <w:sz w:val="21"/>
                <w:szCs w:val="21"/>
              </w:rPr>
            </w:pPr>
          </w:p>
        </w:tc>
        <w:tc>
          <w:tcPr>
            <w:tcW w:w="1545" w:type="dxa"/>
            <w:vMerge/>
          </w:tcPr>
          <w:p w:rsidR="006F13EC" w:rsidRDefault="006F13EC">
            <w:pPr>
              <w:ind w:firstLine="420"/>
              <w:rPr>
                <w:sz w:val="21"/>
                <w:szCs w:val="21"/>
              </w:rPr>
            </w:pPr>
          </w:p>
        </w:tc>
        <w:tc>
          <w:tcPr>
            <w:tcW w:w="1792" w:type="dxa"/>
            <w:vAlign w:val="center"/>
          </w:tcPr>
          <w:p w:rsidR="006F13EC" w:rsidRDefault="00D9380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介绍房间</w:t>
            </w:r>
          </w:p>
        </w:tc>
        <w:tc>
          <w:tcPr>
            <w:tcW w:w="729" w:type="dxa"/>
            <w:vAlign w:val="center"/>
          </w:tcPr>
          <w:p w:rsidR="006F13EC" w:rsidRDefault="00D9380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1064" w:type="dxa"/>
            <w:vMerge/>
          </w:tcPr>
          <w:p w:rsidR="006F13EC" w:rsidRDefault="006F13EC">
            <w:pPr>
              <w:ind w:firstLine="420"/>
              <w:rPr>
                <w:rFonts w:ascii="宋体" w:eastAsia="宋体" w:hAnsi="宋体" w:cs="宋体"/>
                <w:sz w:val="21"/>
                <w:szCs w:val="21"/>
              </w:rPr>
            </w:pPr>
          </w:p>
        </w:tc>
        <w:tc>
          <w:tcPr>
            <w:tcW w:w="1778" w:type="dxa"/>
            <w:vMerge/>
          </w:tcPr>
          <w:p w:rsidR="006F13EC" w:rsidRDefault="006F13EC">
            <w:pPr>
              <w:ind w:firstLine="420"/>
              <w:rPr>
                <w:sz w:val="21"/>
                <w:szCs w:val="21"/>
              </w:rPr>
            </w:pPr>
          </w:p>
        </w:tc>
      </w:tr>
      <w:tr w:rsidR="006F13EC">
        <w:trPr>
          <w:trHeight w:val="312"/>
        </w:trPr>
        <w:tc>
          <w:tcPr>
            <w:tcW w:w="1614" w:type="dxa"/>
            <w:vMerge/>
          </w:tcPr>
          <w:p w:rsidR="006F13EC" w:rsidRDefault="006F13EC">
            <w:pPr>
              <w:ind w:firstLine="420"/>
              <w:rPr>
                <w:sz w:val="21"/>
                <w:szCs w:val="21"/>
              </w:rPr>
            </w:pPr>
          </w:p>
        </w:tc>
        <w:tc>
          <w:tcPr>
            <w:tcW w:w="1545" w:type="dxa"/>
            <w:vMerge/>
          </w:tcPr>
          <w:p w:rsidR="006F13EC" w:rsidRDefault="006F13EC">
            <w:pPr>
              <w:ind w:firstLine="420"/>
              <w:rPr>
                <w:sz w:val="21"/>
                <w:szCs w:val="21"/>
              </w:rPr>
            </w:pPr>
          </w:p>
        </w:tc>
        <w:tc>
          <w:tcPr>
            <w:tcW w:w="1792" w:type="dxa"/>
            <w:vAlign w:val="center"/>
          </w:tcPr>
          <w:p w:rsidR="006F13EC" w:rsidRDefault="00D9380B">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礼貌告别</w:t>
            </w:r>
          </w:p>
        </w:tc>
        <w:tc>
          <w:tcPr>
            <w:tcW w:w="729" w:type="dxa"/>
            <w:vAlign w:val="center"/>
          </w:tcPr>
          <w:p w:rsidR="006F13EC" w:rsidRDefault="00D9380B">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1064" w:type="dxa"/>
            <w:vMerge/>
          </w:tcPr>
          <w:p w:rsidR="006F13EC" w:rsidRDefault="006F13EC">
            <w:pPr>
              <w:ind w:firstLine="420"/>
              <w:rPr>
                <w:sz w:val="21"/>
                <w:szCs w:val="21"/>
              </w:rPr>
            </w:pPr>
          </w:p>
        </w:tc>
        <w:tc>
          <w:tcPr>
            <w:tcW w:w="1778" w:type="dxa"/>
            <w:vMerge/>
          </w:tcPr>
          <w:p w:rsidR="006F13EC" w:rsidRDefault="006F13EC">
            <w:pPr>
              <w:ind w:firstLine="420"/>
              <w:rPr>
                <w:sz w:val="21"/>
                <w:szCs w:val="21"/>
              </w:rPr>
            </w:pPr>
          </w:p>
        </w:tc>
      </w:tr>
    </w:tbl>
    <w:p w:rsidR="006F13EC" w:rsidRDefault="006F13EC">
      <w:pPr>
        <w:ind w:firstLineChars="0" w:firstLine="0"/>
        <w:rPr>
          <w:szCs w:val="32"/>
        </w:rPr>
      </w:pPr>
    </w:p>
    <w:p w:rsidR="006F13EC" w:rsidRDefault="00D9380B">
      <w:pPr>
        <w:pStyle w:val="2"/>
        <w:ind w:firstLine="482"/>
        <w:rPr>
          <w:rFonts w:hint="default"/>
        </w:rPr>
      </w:pPr>
      <w:r>
        <w:t>五</w:t>
      </w:r>
      <w:r>
        <w:rPr>
          <w:rFonts w:hint="default"/>
        </w:rPr>
        <w:t>、考试大纲</w:t>
      </w:r>
      <w:r>
        <w:t>编制</w:t>
      </w:r>
      <w:r>
        <w:rPr>
          <w:rFonts w:hint="default"/>
        </w:rPr>
        <w:t>说明</w:t>
      </w:r>
    </w:p>
    <w:p w:rsidR="006F13EC" w:rsidRDefault="00D9380B">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考试大纲编制原则</w:t>
      </w:r>
    </w:p>
    <w:p w:rsidR="006F13EC" w:rsidRDefault="00D9380B">
      <w:pPr>
        <w:ind w:firstLine="480"/>
        <w:rPr>
          <w:rFonts w:ascii="宋体" w:eastAsia="宋体" w:hAnsi="宋体" w:cs="宋体"/>
        </w:rPr>
      </w:pPr>
      <w:r>
        <w:rPr>
          <w:rFonts w:ascii="宋体" w:eastAsia="宋体" w:hAnsi="宋体" w:cs="宋体" w:hint="eastAsia"/>
        </w:rPr>
        <w:t>遵循专业基础知识和岗位核心能力相结合的原则，选取本专业典型专业技能，将专业知识融入技能操作，考核技能训练教学效果；遵循考试内容和专业教学标准相结合的原则，选取通用知识与技能作为考核项目，适当扩充考试范围及适当增加了难度，更好地选拔技术技能人才。</w:t>
      </w:r>
    </w:p>
    <w:p w:rsidR="006F13EC" w:rsidRDefault="00D9380B">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考试大纲适用专业</w:t>
      </w:r>
    </w:p>
    <w:p w:rsidR="006F13EC" w:rsidRDefault="00D9380B">
      <w:pPr>
        <w:ind w:firstLine="480"/>
        <w:rPr>
          <w:rFonts w:ascii="宋体" w:eastAsia="宋体" w:hAnsi="宋体" w:cs="宋体"/>
          <w:szCs w:val="32"/>
        </w:rPr>
      </w:pPr>
      <w:proofErr w:type="gramStart"/>
      <w:r>
        <w:rPr>
          <w:rFonts w:ascii="宋体" w:eastAsia="宋体" w:hAnsi="宋体" w:cs="宋体" w:hint="eastAsia"/>
          <w:szCs w:val="32"/>
        </w:rPr>
        <w:t>本考试</w:t>
      </w:r>
      <w:proofErr w:type="gramEnd"/>
      <w:r>
        <w:rPr>
          <w:rFonts w:ascii="宋体" w:eastAsia="宋体" w:hAnsi="宋体" w:cs="宋体" w:hint="eastAsia"/>
          <w:szCs w:val="32"/>
        </w:rPr>
        <w:t>大纲适用于中等职业学校</w:t>
      </w:r>
      <w:r>
        <w:rPr>
          <w:rFonts w:ascii="宋体" w:eastAsia="宋体" w:hAnsi="宋体" w:cs="宋体" w:hint="eastAsia"/>
        </w:rPr>
        <w:t>高星级饭店运营与管理</w:t>
      </w:r>
      <w:r>
        <w:rPr>
          <w:rFonts w:ascii="宋体" w:eastAsia="宋体" w:hAnsi="宋体" w:cs="宋体" w:hint="eastAsia"/>
          <w:szCs w:val="32"/>
        </w:rPr>
        <w:t>专业。</w:t>
      </w:r>
    </w:p>
    <w:p w:rsidR="006F13EC" w:rsidRDefault="00D9380B">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教学内容及实施建议</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）考纲对应教学内容，全面考核中等职业学校高星级饭店运营与管理专业学生在中餐宴会摆台操作及席间服务能力、客房中式铺床操作及对客服务能力，考试范围及难易程度合理</w:t>
      </w:r>
      <w:r>
        <w:rPr>
          <w:rFonts w:hint="eastAsia"/>
          <w:szCs w:val="32"/>
        </w:rPr>
        <w:t>，适用于选拔技术技能人才</w:t>
      </w:r>
      <w:r>
        <w:rPr>
          <w:rFonts w:ascii="宋体" w:eastAsia="宋体" w:hAnsi="宋体" w:cs="宋体" w:hint="eastAsia"/>
          <w:szCs w:val="32"/>
        </w:rPr>
        <w:t>。</w:t>
      </w:r>
    </w:p>
    <w:p w:rsidR="006F13EC" w:rsidRDefault="00D9380B">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）教学实施建议，本次给定的</w:t>
      </w:r>
      <w:r>
        <w:rPr>
          <w:rFonts w:ascii="宋体" w:eastAsia="宋体" w:hAnsi="宋体" w:cs="宋体" w:hint="eastAsia"/>
          <w:szCs w:val="32"/>
        </w:rPr>
        <w:t>202</w:t>
      </w:r>
      <w:r w:rsidR="00E3335A">
        <w:rPr>
          <w:rFonts w:ascii="宋体" w:eastAsia="宋体" w:hAnsi="宋体" w:cs="宋体" w:hint="eastAsia"/>
          <w:szCs w:val="32"/>
        </w:rPr>
        <w:t>6</w:t>
      </w:r>
      <w:r>
        <w:rPr>
          <w:rFonts w:ascii="宋体" w:eastAsia="宋体" w:hAnsi="宋体" w:cs="宋体" w:hint="eastAsia"/>
          <w:szCs w:val="32"/>
        </w:rPr>
        <w:t>年考核项目是中等职业学校高星级饭店运营与管理专业教学内容的一部分，考核项目每年有一定变化；建议中等职业学校依据本专业教学标准，合理匹配理论与实践教学，全面提升学生专业能力及综合素养。</w:t>
      </w:r>
    </w:p>
    <w:p w:rsidR="006F13EC" w:rsidRDefault="00D9380B">
      <w:pPr>
        <w:ind w:firstLine="480"/>
        <w:rPr>
          <w:rFonts w:ascii="宋体" w:eastAsia="宋体" w:hAnsi="宋体" w:cs="宋体"/>
          <w:szCs w:val="32"/>
        </w:rPr>
      </w:pPr>
      <w:r>
        <w:rPr>
          <w:rFonts w:ascii="宋体" w:eastAsia="宋体" w:hAnsi="宋体" w:cs="宋体" w:hint="eastAsia"/>
          <w:szCs w:val="32"/>
        </w:rPr>
        <w:t>4.</w:t>
      </w:r>
      <w:r>
        <w:rPr>
          <w:rFonts w:ascii="宋体" w:eastAsia="宋体" w:hAnsi="宋体" w:cs="宋体" w:hint="eastAsia"/>
          <w:szCs w:val="32"/>
        </w:rPr>
        <w:t>技能考试过程</w:t>
      </w:r>
    </w:p>
    <w:p w:rsidR="006F13EC" w:rsidRDefault="00D9380B">
      <w:pPr>
        <w:ind w:firstLine="480"/>
        <w:rPr>
          <w:rFonts w:ascii="宋体" w:eastAsia="宋体" w:hAnsi="宋体" w:cs="宋体"/>
          <w:szCs w:val="32"/>
        </w:rPr>
      </w:pPr>
      <w:r>
        <w:rPr>
          <w:rFonts w:ascii="宋体" w:eastAsia="宋体" w:hAnsi="宋体" w:cs="宋体" w:hint="eastAsia"/>
        </w:rPr>
        <w:t>高星级饭店运营与管理</w:t>
      </w:r>
      <w:r>
        <w:rPr>
          <w:rFonts w:ascii="宋体" w:eastAsia="宋体" w:hAnsi="宋体" w:cs="宋体" w:hint="eastAsia"/>
          <w:szCs w:val="32"/>
        </w:rPr>
        <w:t>专业技能考试采取实操方式进行，饭店服务</w:t>
      </w:r>
      <w:r>
        <w:rPr>
          <w:rFonts w:ascii="宋体" w:eastAsia="宋体" w:hAnsi="宋体" w:cs="宋体" w:hint="eastAsia"/>
          <w:szCs w:val="32"/>
        </w:rPr>
        <w:t>与管理模块必考项目时间为</w:t>
      </w:r>
      <w:r>
        <w:rPr>
          <w:rFonts w:ascii="宋体" w:eastAsia="宋体" w:hAnsi="宋体" w:cs="宋体" w:hint="eastAsia"/>
          <w:szCs w:val="32"/>
        </w:rPr>
        <w:t>20</w:t>
      </w:r>
      <w:r>
        <w:rPr>
          <w:rFonts w:ascii="宋体" w:eastAsia="宋体" w:hAnsi="宋体" w:cs="宋体" w:hint="eastAsia"/>
          <w:szCs w:val="32"/>
        </w:rPr>
        <w:t>分钟、客房服务与管理模块必考项目时间为</w:t>
      </w:r>
      <w:r>
        <w:rPr>
          <w:rFonts w:ascii="宋体" w:eastAsia="宋体" w:hAnsi="宋体" w:cs="宋体" w:hint="eastAsia"/>
          <w:szCs w:val="32"/>
        </w:rPr>
        <w:t>7</w:t>
      </w:r>
      <w:r>
        <w:rPr>
          <w:rFonts w:ascii="宋体" w:eastAsia="宋体" w:hAnsi="宋体" w:cs="宋体" w:hint="eastAsia"/>
          <w:szCs w:val="32"/>
        </w:rPr>
        <w:t>分钟，两个模块抽考项目参照表</w:t>
      </w:r>
      <w:r>
        <w:rPr>
          <w:rFonts w:ascii="宋体" w:eastAsia="宋体" w:hAnsi="宋体" w:cs="宋体" w:hint="eastAsia"/>
          <w:szCs w:val="32"/>
        </w:rPr>
        <w:t>4</w:t>
      </w:r>
      <w:r>
        <w:rPr>
          <w:rFonts w:ascii="宋体" w:eastAsia="宋体" w:hAnsi="宋体" w:cs="宋体" w:hint="eastAsia"/>
          <w:szCs w:val="32"/>
        </w:rPr>
        <w:t>、表</w:t>
      </w:r>
      <w:r>
        <w:rPr>
          <w:rFonts w:ascii="宋体" w:eastAsia="宋体" w:hAnsi="宋体" w:cs="宋体" w:hint="eastAsia"/>
          <w:szCs w:val="32"/>
        </w:rPr>
        <w:t>5</w:t>
      </w:r>
      <w:bookmarkStart w:id="0" w:name="_GoBack"/>
      <w:bookmarkEnd w:id="0"/>
      <w:r>
        <w:rPr>
          <w:rFonts w:ascii="宋体" w:eastAsia="宋体" w:hAnsi="宋体" w:cs="宋体" w:hint="eastAsia"/>
          <w:szCs w:val="32"/>
        </w:rPr>
        <w:t>时间安排；依据不同技能考核项目综合考察学生中餐宴会摆台能力、中餐宴会席间服务能力、客房卫生清扫能力、对客服务能力等。</w:t>
      </w:r>
    </w:p>
    <w:p w:rsidR="006F13EC" w:rsidRDefault="00D9380B">
      <w:pPr>
        <w:ind w:firstLine="480"/>
        <w:rPr>
          <w:rFonts w:ascii="宋体" w:eastAsia="宋体" w:hAnsi="宋体" w:cs="宋体"/>
          <w:szCs w:val="32"/>
        </w:rPr>
      </w:pPr>
      <w:r>
        <w:rPr>
          <w:rFonts w:ascii="宋体" w:eastAsia="宋体" w:hAnsi="宋体" w:cs="宋体" w:hint="eastAsia"/>
          <w:szCs w:val="32"/>
        </w:rPr>
        <w:t>5.</w:t>
      </w:r>
      <w:proofErr w:type="gramStart"/>
      <w:r>
        <w:rPr>
          <w:rFonts w:ascii="宋体" w:eastAsia="宋体" w:hAnsi="宋体" w:cs="宋体" w:hint="eastAsia"/>
          <w:szCs w:val="32"/>
        </w:rPr>
        <w:t>评价赋分形式</w:t>
      </w:r>
      <w:proofErr w:type="gramEnd"/>
    </w:p>
    <w:p w:rsidR="006F13EC" w:rsidRDefault="00D9380B">
      <w:pPr>
        <w:ind w:firstLine="480"/>
        <w:rPr>
          <w:rFonts w:ascii="宋体" w:eastAsia="宋体" w:hAnsi="宋体" w:cs="宋体"/>
          <w:szCs w:val="32"/>
        </w:rPr>
      </w:pPr>
      <w:r>
        <w:rPr>
          <w:rFonts w:ascii="宋体" w:eastAsia="宋体" w:hAnsi="宋体" w:cs="宋体" w:hint="eastAsia"/>
        </w:rPr>
        <w:t>高星级饭店运营与管理</w:t>
      </w:r>
      <w:r>
        <w:rPr>
          <w:rFonts w:ascii="宋体" w:eastAsia="宋体" w:hAnsi="宋体" w:cs="宋体" w:hint="eastAsia"/>
          <w:szCs w:val="32"/>
        </w:rPr>
        <w:t>专业技能考试为过程性评价，同时注重工作质量，权重合理。</w:t>
      </w:r>
    </w:p>
    <w:p w:rsidR="006F13EC" w:rsidRDefault="006F13EC">
      <w:pPr>
        <w:ind w:firstLine="480"/>
        <w:rPr>
          <w:rFonts w:ascii="宋体" w:eastAsia="宋体" w:hAnsi="宋体" w:cs="宋体"/>
          <w:szCs w:val="32"/>
        </w:rPr>
      </w:pPr>
    </w:p>
    <w:sectPr w:rsidR="006F13EC" w:rsidSect="006F13E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80B" w:rsidRDefault="00D9380B">
      <w:pPr>
        <w:ind w:firstLine="480"/>
      </w:pPr>
      <w:r>
        <w:separator/>
      </w:r>
    </w:p>
  </w:endnote>
  <w:endnote w:type="continuationSeparator" w:id="0">
    <w:p w:rsidR="00D9380B" w:rsidRDefault="00D9380B">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3EC" w:rsidRDefault="006F13EC">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3EC" w:rsidRDefault="006F13EC">
    <w:pPr>
      <w:pStyle w:val="a3"/>
      <w:ind w:firstLine="36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filled="f" stroked="f">
          <v:textbox style="mso-fit-shape-to-text:t" inset="0,0,0,0">
            <w:txbxContent>
              <w:p w:rsidR="006F13EC" w:rsidRDefault="006F13EC" w:rsidP="00E3335A">
                <w:pPr>
                  <w:pStyle w:val="a3"/>
                  <w:ind w:firstLine="360"/>
                </w:pPr>
                <w:r>
                  <w:fldChar w:fldCharType="begin"/>
                </w:r>
                <w:r w:rsidR="00D9380B">
                  <w:instrText xml:space="preserve"> PAGE  \* MERGEFORMAT </w:instrText>
                </w:r>
                <w:r>
                  <w:fldChar w:fldCharType="separate"/>
                </w:r>
                <w:r w:rsidR="00E3335A">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3EC" w:rsidRDefault="006F13EC">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80B" w:rsidRDefault="00D9380B">
      <w:pPr>
        <w:ind w:firstLine="480"/>
      </w:pPr>
      <w:r>
        <w:separator/>
      </w:r>
    </w:p>
  </w:footnote>
  <w:footnote w:type="continuationSeparator" w:id="0">
    <w:p w:rsidR="00D9380B" w:rsidRDefault="00D9380B">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3EC" w:rsidRDefault="006F13EC">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3EC" w:rsidRDefault="006F13EC">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3EC" w:rsidRDefault="006F13EC">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8AE5BD"/>
    <w:multiLevelType w:val="singleLevel"/>
    <w:tmpl w:val="288AE5B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9C55E9"/>
    <w:rsid w:val="00125AB6"/>
    <w:rsid w:val="00152FC4"/>
    <w:rsid w:val="00154EFC"/>
    <w:rsid w:val="002D62C6"/>
    <w:rsid w:val="003345A2"/>
    <w:rsid w:val="004E7FEC"/>
    <w:rsid w:val="006847DC"/>
    <w:rsid w:val="006B3B54"/>
    <w:rsid w:val="006E018D"/>
    <w:rsid w:val="006F13EC"/>
    <w:rsid w:val="00781E7A"/>
    <w:rsid w:val="007C5480"/>
    <w:rsid w:val="00853EFE"/>
    <w:rsid w:val="008E1663"/>
    <w:rsid w:val="009B6670"/>
    <w:rsid w:val="009C55E9"/>
    <w:rsid w:val="00A42512"/>
    <w:rsid w:val="00A47CF6"/>
    <w:rsid w:val="00AF1C7D"/>
    <w:rsid w:val="00B802AA"/>
    <w:rsid w:val="00C84172"/>
    <w:rsid w:val="00CB34DD"/>
    <w:rsid w:val="00D139E2"/>
    <w:rsid w:val="00D9380B"/>
    <w:rsid w:val="00DF48B2"/>
    <w:rsid w:val="00E3335A"/>
    <w:rsid w:val="00E675D1"/>
    <w:rsid w:val="00EE674F"/>
    <w:rsid w:val="00F371C0"/>
    <w:rsid w:val="00FE5FA1"/>
    <w:rsid w:val="0168325F"/>
    <w:rsid w:val="01AD08E0"/>
    <w:rsid w:val="01B12E58"/>
    <w:rsid w:val="037A07A4"/>
    <w:rsid w:val="04BF65D5"/>
    <w:rsid w:val="07A20BE7"/>
    <w:rsid w:val="07F044FE"/>
    <w:rsid w:val="09C676BC"/>
    <w:rsid w:val="0B377617"/>
    <w:rsid w:val="0D933D59"/>
    <w:rsid w:val="0DCE08EE"/>
    <w:rsid w:val="0DFE5677"/>
    <w:rsid w:val="0E0F1632"/>
    <w:rsid w:val="0FC401FA"/>
    <w:rsid w:val="146401FE"/>
    <w:rsid w:val="14EB6229"/>
    <w:rsid w:val="17A10E21"/>
    <w:rsid w:val="17AA5F28"/>
    <w:rsid w:val="19502AFF"/>
    <w:rsid w:val="19B337B9"/>
    <w:rsid w:val="1AD35795"/>
    <w:rsid w:val="1B015A05"/>
    <w:rsid w:val="1E0C793C"/>
    <w:rsid w:val="1E164317"/>
    <w:rsid w:val="1EAD1A6B"/>
    <w:rsid w:val="1EC26BE0"/>
    <w:rsid w:val="1FEF4E1F"/>
    <w:rsid w:val="218847CE"/>
    <w:rsid w:val="2572277A"/>
    <w:rsid w:val="265E4AAD"/>
    <w:rsid w:val="27A6495D"/>
    <w:rsid w:val="29DD03DE"/>
    <w:rsid w:val="2B921983"/>
    <w:rsid w:val="2BED7120"/>
    <w:rsid w:val="2CDA0C05"/>
    <w:rsid w:val="2E73175A"/>
    <w:rsid w:val="2FD61B58"/>
    <w:rsid w:val="30711881"/>
    <w:rsid w:val="308E57A5"/>
    <w:rsid w:val="31CF4AB1"/>
    <w:rsid w:val="32F3657D"/>
    <w:rsid w:val="33783474"/>
    <w:rsid w:val="33B977C6"/>
    <w:rsid w:val="34FF6262"/>
    <w:rsid w:val="35395451"/>
    <w:rsid w:val="363B231E"/>
    <w:rsid w:val="3666569C"/>
    <w:rsid w:val="36D16BD5"/>
    <w:rsid w:val="37046FAB"/>
    <w:rsid w:val="3B133C60"/>
    <w:rsid w:val="3CE0554C"/>
    <w:rsid w:val="3D804EB1"/>
    <w:rsid w:val="3D953A23"/>
    <w:rsid w:val="3F4C5993"/>
    <w:rsid w:val="406B009A"/>
    <w:rsid w:val="412C782A"/>
    <w:rsid w:val="422E137F"/>
    <w:rsid w:val="434C41B3"/>
    <w:rsid w:val="445826E4"/>
    <w:rsid w:val="44823C05"/>
    <w:rsid w:val="4569212F"/>
    <w:rsid w:val="45D22F5A"/>
    <w:rsid w:val="48141439"/>
    <w:rsid w:val="49CA5E32"/>
    <w:rsid w:val="49FB423D"/>
    <w:rsid w:val="4D31441A"/>
    <w:rsid w:val="4DCD4142"/>
    <w:rsid w:val="4EFB4CDF"/>
    <w:rsid w:val="50746AF7"/>
    <w:rsid w:val="5099030C"/>
    <w:rsid w:val="50C57353"/>
    <w:rsid w:val="51C27D36"/>
    <w:rsid w:val="537B1F4B"/>
    <w:rsid w:val="569E48CE"/>
    <w:rsid w:val="5789732C"/>
    <w:rsid w:val="5BB66216"/>
    <w:rsid w:val="5CC20BEA"/>
    <w:rsid w:val="5CCB2E01"/>
    <w:rsid w:val="5EF63874"/>
    <w:rsid w:val="5F081D78"/>
    <w:rsid w:val="5FB962D5"/>
    <w:rsid w:val="64E43618"/>
    <w:rsid w:val="650224CC"/>
    <w:rsid w:val="67092797"/>
    <w:rsid w:val="6A0705BD"/>
    <w:rsid w:val="6E7F2375"/>
    <w:rsid w:val="72A5093A"/>
    <w:rsid w:val="72BF19FC"/>
    <w:rsid w:val="72CB65F3"/>
    <w:rsid w:val="75F47C0F"/>
    <w:rsid w:val="7769462C"/>
    <w:rsid w:val="77E872FF"/>
    <w:rsid w:val="7C99506C"/>
    <w:rsid w:val="7CCE5DA1"/>
    <w:rsid w:val="7D731D61"/>
    <w:rsid w:val="7E9F0934"/>
    <w:rsid w:val="7FD34D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13EC"/>
    <w:pPr>
      <w:widowControl w:val="0"/>
      <w:ind w:firstLineChars="200" w:firstLine="562"/>
      <w:jc w:val="both"/>
    </w:pPr>
    <w:rPr>
      <w:kern w:val="2"/>
      <w:sz w:val="24"/>
      <w:szCs w:val="24"/>
    </w:rPr>
  </w:style>
  <w:style w:type="paragraph" w:styleId="1">
    <w:name w:val="heading 1"/>
    <w:basedOn w:val="a"/>
    <w:next w:val="a"/>
    <w:qFormat/>
    <w:rsid w:val="006F13EC"/>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6F13EC"/>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6F13EC"/>
    <w:pPr>
      <w:tabs>
        <w:tab w:val="center" w:pos="4153"/>
        <w:tab w:val="right" w:pos="8306"/>
      </w:tabs>
      <w:snapToGrid w:val="0"/>
      <w:jc w:val="left"/>
    </w:pPr>
    <w:rPr>
      <w:sz w:val="18"/>
      <w:szCs w:val="18"/>
    </w:rPr>
  </w:style>
  <w:style w:type="paragraph" w:styleId="a4">
    <w:name w:val="header"/>
    <w:basedOn w:val="a"/>
    <w:link w:val="Char0"/>
    <w:qFormat/>
    <w:rsid w:val="006F13EC"/>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6F13E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6F13EC"/>
    <w:rPr>
      <w:kern w:val="2"/>
      <w:sz w:val="18"/>
      <w:szCs w:val="18"/>
    </w:rPr>
  </w:style>
  <w:style w:type="character" w:customStyle="1" w:styleId="Char">
    <w:name w:val="页脚 Char"/>
    <w:basedOn w:val="a0"/>
    <w:link w:val="a3"/>
    <w:qFormat/>
    <w:rsid w:val="006F13E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929</Words>
  <Characters>5301</Characters>
  <Application>Microsoft Office Word</Application>
  <DocSecurity>0</DocSecurity>
  <Lines>44</Lines>
  <Paragraphs>12</Paragraphs>
  <ScaleCrop>false</ScaleCrop>
  <Company/>
  <LinksUpToDate>false</LinksUpToDate>
  <CharactersWithSpaces>6218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14</cp:revision>
  <cp:lastPrinted>2023-11-28T11:46:00Z</cp:lastPrinted>
  <dcterms:created xsi:type="dcterms:W3CDTF">2023-11-28T01:11:00Z</dcterms:created>
  <dcterms:modified xsi:type="dcterms:W3CDTF">2026-01-19T04:31:00Z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4AB1C3635AC64BF1B6C0CB46DB3714CA_13</vt:lpwstr>
  </property>
  <property fmtid="{D5CDD505-2E9C-101B-9397-08002B2CF9AE}" pid="4" name="KSOTemplateDocerSaveRecord">
    <vt:lpwstr>eyJoZGlkIjoiYTBkZGU3ZjAxOTVkM2VmZDljNDY0MTI5MDhhZTk2ZTIiLCJ1c2VySWQiOiI1MzExOTIwNDIifQ==</vt:lpwstr>
  </property>
</Properties>
</file>