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8BAF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2CD539E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家具设计与制作专业技能操作考试大纲</w:t>
      </w:r>
    </w:p>
    <w:p w14:paraId="457CBA1C">
      <w:pPr>
        <w:pStyle w:val="3"/>
        <w:ind w:firstLine="482"/>
        <w:rPr>
          <w:rFonts w:hint="default"/>
        </w:rPr>
      </w:pPr>
      <w:r>
        <w:t>一、考试依据</w:t>
      </w:r>
    </w:p>
    <w:p w14:paraId="581AA160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1.参照中华人民共和国教育部职业教育与成人教育司颁布的《中等职业学校专业教学标准（试行）》、《中等职业院校家具设计与制作专业教学标准》。</w:t>
      </w:r>
    </w:p>
    <w:p w14:paraId="53B5D807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24524CCC">
      <w:pPr>
        <w:ind w:firstLine="480"/>
        <w:rPr>
          <w:szCs w:val="32"/>
        </w:rPr>
      </w:pPr>
      <w:r>
        <w:rPr>
          <w:rFonts w:hint="eastAsia"/>
          <w:szCs w:val="32"/>
        </w:rPr>
        <w:t>3.参照《家具制图》</w:t>
      </w:r>
      <w:r>
        <w:rPr>
          <w:szCs w:val="32"/>
        </w:rPr>
        <w:t>QB/T 1338-2012</w:t>
      </w:r>
      <w:r>
        <w:rPr>
          <w:rFonts w:hint="eastAsia"/>
          <w:szCs w:val="32"/>
        </w:rPr>
        <w:t>、《家具桌、椅、凳类主要尺寸》GB/T3326-2016、《家具柜类主要尺寸》GB/T3327-2016。</w:t>
      </w:r>
    </w:p>
    <w:p w14:paraId="74748683">
      <w:pPr>
        <w:pStyle w:val="3"/>
        <w:ind w:firstLine="482"/>
        <w:rPr>
          <w:rFonts w:hint="default"/>
        </w:rPr>
      </w:pPr>
      <w:r>
        <w:t>二、考试方式</w:t>
      </w:r>
    </w:p>
    <w:p w14:paraId="78659EF8">
      <w:pPr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年黑龙江省职业教育春季高考家具设计与制作</w:t>
      </w:r>
      <w:r>
        <w:rPr>
          <w:rFonts w:hint="eastAsia"/>
          <w:szCs w:val="32"/>
        </w:rPr>
        <w:t>专业技能</w:t>
      </w:r>
      <w:bookmarkStart w:id="0" w:name="_GoBack"/>
      <w:bookmarkEnd w:id="0"/>
      <w:r>
        <w:rPr>
          <w:rFonts w:hint="eastAsia"/>
          <w:szCs w:val="32"/>
        </w:rPr>
        <w:t>考试为实操考试方式，考试总分为200分，实操项目随机抽取，考试时间为120分钟。</w:t>
      </w:r>
    </w:p>
    <w:p w14:paraId="5C19E1B9">
      <w:pPr>
        <w:pStyle w:val="3"/>
        <w:ind w:firstLine="482"/>
        <w:rPr>
          <w:rFonts w:hint="default"/>
        </w:rPr>
      </w:pPr>
      <w:r>
        <w:t>三、考试范围和要求</w:t>
      </w:r>
    </w:p>
    <w:p w14:paraId="691C943D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1CD243BE">
      <w:pPr>
        <w:tabs>
          <w:tab w:val="left" w:pos="451"/>
        </w:tabs>
        <w:ind w:firstLine="482"/>
        <w:rPr>
          <w:szCs w:val="32"/>
        </w:rPr>
      </w:pPr>
      <w:r>
        <w:rPr>
          <w:rFonts w:hint="eastAsia"/>
          <w:b/>
          <w:bCs/>
          <w:szCs w:val="32"/>
        </w:rPr>
        <w:t xml:space="preserve">技能模块1  </w:t>
      </w:r>
      <w:r>
        <w:rPr>
          <w:rFonts w:hint="eastAsia" w:ascii="宋体" w:hAnsi="宋体" w:eastAsia="宋体" w:cs="宋体"/>
          <w:b/>
          <w:bCs/>
          <w:szCs w:val="32"/>
        </w:rPr>
        <w:t>桌台类家具设计表达</w:t>
      </w:r>
    </w:p>
    <w:p w14:paraId="14FB15CD">
      <w:pPr>
        <w:ind w:firstLine="480"/>
      </w:pPr>
      <w:r>
        <w:rPr>
          <w:rFonts w:hint="eastAsia"/>
        </w:rPr>
        <w:t>1.知识与技能</w:t>
      </w:r>
    </w:p>
    <w:p w14:paraId="151F9094">
      <w:pPr>
        <w:ind w:firstLine="480"/>
      </w:pPr>
      <w:r>
        <w:rPr>
          <w:rFonts w:hint="eastAsia"/>
        </w:rPr>
        <w:t>（1）了解桌台类家具的种类及设计方法。</w:t>
      </w:r>
    </w:p>
    <w:p w14:paraId="01965940">
      <w:pPr>
        <w:ind w:firstLine="480"/>
      </w:pPr>
      <w:r>
        <w:rPr>
          <w:rFonts w:hint="eastAsia"/>
        </w:rPr>
        <w:t>（2）掌握桌台类家具设计尺度。</w:t>
      </w:r>
    </w:p>
    <w:p w14:paraId="799CC724">
      <w:pPr>
        <w:ind w:firstLine="480"/>
      </w:pPr>
      <w:r>
        <w:rPr>
          <w:rFonts w:hint="eastAsia"/>
        </w:rPr>
        <w:t>（3）掌握常规绘图工具的使用方法；</w:t>
      </w:r>
    </w:p>
    <w:p w14:paraId="59F22EC3">
      <w:pPr>
        <w:ind w:firstLine="480"/>
      </w:pPr>
      <w:r>
        <w:rPr>
          <w:rFonts w:hint="eastAsia"/>
        </w:rPr>
        <w:t>（4）掌握桌台类家具设计图（三视图）和透视效果图的表达方式。</w:t>
      </w:r>
    </w:p>
    <w:p w14:paraId="76EFB6C4">
      <w:pPr>
        <w:ind w:firstLine="480"/>
      </w:pPr>
      <w:r>
        <w:rPr>
          <w:rFonts w:hint="eastAsia"/>
        </w:rPr>
        <w:t>（5）掌握色彩搭配与材质表达；</w:t>
      </w:r>
    </w:p>
    <w:p w14:paraId="3A2AFAB3">
      <w:pPr>
        <w:ind w:firstLine="480"/>
      </w:pPr>
      <w:r>
        <w:rPr>
          <w:rFonts w:hint="eastAsia"/>
        </w:rPr>
        <w:t>（6）掌握桌台类家具设计说明的编写方式。</w:t>
      </w:r>
    </w:p>
    <w:p w14:paraId="53A2B44E">
      <w:pPr>
        <w:ind w:firstLine="480"/>
      </w:pPr>
      <w:r>
        <w:rPr>
          <w:rFonts w:hint="eastAsia"/>
        </w:rPr>
        <w:t xml:space="preserve">2.工具与材料 </w:t>
      </w:r>
    </w:p>
    <w:p w14:paraId="57303DFD">
      <w:pPr>
        <w:ind w:firstLine="480"/>
      </w:pPr>
      <w:r>
        <w:rPr>
          <w:rFonts w:hint="eastAsia"/>
        </w:rPr>
        <w:t>（1）铅笔、墨线笔、马克笔、水彩、水粉、直尺、橡皮等绘图工具。</w:t>
      </w:r>
    </w:p>
    <w:p w14:paraId="556C43AB">
      <w:pPr>
        <w:ind w:firstLine="480"/>
        <w:rPr>
          <w:rFonts w:eastAsia="宋体"/>
        </w:rPr>
      </w:pPr>
      <w:r>
        <w:rPr>
          <w:rFonts w:hint="eastAsia"/>
        </w:rPr>
        <w:t>（2）</w:t>
      </w:r>
      <w:r>
        <w:rPr>
          <w:rFonts w:hint="eastAsia" w:ascii="Helvetica" w:hAnsi="Helvetica" w:eastAsia="宋体" w:cs="Helvetica"/>
        </w:rPr>
        <w:t>绘图纸</w:t>
      </w:r>
      <w:r>
        <w:rPr>
          <w:rFonts w:ascii="Helvetica" w:hAnsi="Helvetica" w:eastAsia="Helvetica" w:cs="Helvetica"/>
        </w:rPr>
        <w:t>2张，幅面均为A3（420mm×297mm）规格</w:t>
      </w:r>
      <w:r>
        <w:rPr>
          <w:rFonts w:hint="eastAsia" w:ascii="Helvetica" w:hAnsi="Helvetica" w:eastAsia="宋体" w:cs="Helvetica"/>
        </w:rPr>
        <w:t>。</w:t>
      </w:r>
    </w:p>
    <w:p w14:paraId="56F6A4C7">
      <w:pPr>
        <w:ind w:firstLine="480"/>
      </w:pPr>
      <w:r>
        <w:rPr>
          <w:rFonts w:hint="eastAsia"/>
        </w:rPr>
        <w:t xml:space="preserve">3.规范要求 </w:t>
      </w:r>
    </w:p>
    <w:p w14:paraId="49C2A8B5">
      <w:pPr>
        <w:ind w:firstLine="480"/>
      </w:pPr>
      <w:r>
        <w:rPr>
          <w:rFonts w:hint="eastAsia"/>
        </w:rPr>
        <w:t>（1）桌台类家具设计满足日常使用功能要求。</w:t>
      </w:r>
    </w:p>
    <w:p w14:paraId="5AEA0205">
      <w:pPr>
        <w:ind w:firstLine="480"/>
      </w:pPr>
      <w:r>
        <w:rPr>
          <w:rFonts w:hint="eastAsia"/>
        </w:rPr>
        <w:t>（2）桌台类家具设计图要求绘图准确，遵循三等原则，并标注主要位置尺寸。</w:t>
      </w:r>
    </w:p>
    <w:p w14:paraId="68AAABA9">
      <w:pPr>
        <w:ind w:firstLine="480"/>
        <w:rPr>
          <w:szCs w:val="32"/>
        </w:rPr>
      </w:pPr>
      <w:r>
        <w:rPr>
          <w:rFonts w:hint="eastAsia"/>
        </w:rPr>
        <w:t>（3）桌台类家具透视效果图</w:t>
      </w:r>
      <w:r>
        <w:t>选择恰当的透视角度，完成</w:t>
      </w:r>
      <w:r>
        <w:rPr>
          <w:rFonts w:hint="eastAsia"/>
        </w:rPr>
        <w:t>桌台类家具</w:t>
      </w:r>
      <w:r>
        <w:t>设计的整体方</w:t>
      </w:r>
      <w:r>
        <w:rPr>
          <w:szCs w:val="32"/>
        </w:rPr>
        <w:t>案</w:t>
      </w:r>
      <w:r>
        <w:rPr>
          <w:rFonts w:hint="eastAsia"/>
          <w:szCs w:val="32"/>
        </w:rPr>
        <w:t>。</w:t>
      </w:r>
    </w:p>
    <w:p w14:paraId="0B9B6A8A">
      <w:pPr>
        <w:ind w:firstLine="480"/>
        <w:rPr>
          <w:szCs w:val="32"/>
        </w:rPr>
      </w:pPr>
      <w:r>
        <w:rPr>
          <w:rFonts w:hint="eastAsia"/>
          <w:szCs w:val="32"/>
        </w:rPr>
        <w:t>（4）设计说明能够反应桌台类家具设计理念、物质技术（材料、结构、纹理、质感等）等内容。</w:t>
      </w:r>
    </w:p>
    <w:p w14:paraId="27320883">
      <w:pPr>
        <w:ind w:firstLine="480"/>
        <w:rPr>
          <w:szCs w:val="32"/>
        </w:rPr>
      </w:pPr>
      <w:r>
        <w:rPr>
          <w:rFonts w:hint="eastAsia"/>
          <w:szCs w:val="32"/>
        </w:rPr>
        <w:t>（5）图面整洁、清晰。</w:t>
      </w:r>
    </w:p>
    <w:p w14:paraId="52786B3F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技能模块2  储藏类家具设计表达</w:t>
      </w:r>
    </w:p>
    <w:p w14:paraId="73553ABB">
      <w:pPr>
        <w:ind w:firstLine="480"/>
      </w:pPr>
      <w:r>
        <w:rPr>
          <w:rFonts w:hint="eastAsia"/>
        </w:rPr>
        <w:t>1.知识与技能</w:t>
      </w:r>
    </w:p>
    <w:p w14:paraId="0919CB14">
      <w:pPr>
        <w:ind w:firstLine="480"/>
      </w:pPr>
      <w:r>
        <w:rPr>
          <w:rFonts w:hint="eastAsia"/>
        </w:rPr>
        <w:t>（1）了解储藏类家具的种类及设计方法。</w:t>
      </w:r>
    </w:p>
    <w:p w14:paraId="3568E72F">
      <w:pPr>
        <w:ind w:firstLine="480"/>
      </w:pPr>
      <w:r>
        <w:rPr>
          <w:rFonts w:hint="eastAsia"/>
        </w:rPr>
        <w:t>（2）掌握储藏类家具设计尺度。</w:t>
      </w:r>
    </w:p>
    <w:p w14:paraId="35F97DE6">
      <w:pPr>
        <w:ind w:firstLine="480"/>
      </w:pPr>
      <w:r>
        <w:rPr>
          <w:rFonts w:hint="eastAsia"/>
        </w:rPr>
        <w:t>（3）掌握常规绘图工具的使用方法。</w:t>
      </w:r>
    </w:p>
    <w:p w14:paraId="4E780A5E">
      <w:pPr>
        <w:ind w:firstLine="480"/>
      </w:pPr>
      <w:r>
        <w:rPr>
          <w:rFonts w:hint="eastAsia"/>
        </w:rPr>
        <w:t>（4）掌握储藏类家具设计图（三视图）和透视效果图的表达方式。</w:t>
      </w:r>
    </w:p>
    <w:p w14:paraId="02C20791">
      <w:pPr>
        <w:ind w:firstLine="480"/>
      </w:pPr>
      <w:r>
        <w:rPr>
          <w:rFonts w:hint="eastAsia"/>
        </w:rPr>
        <w:t>（5）掌握色彩搭配与材质表达。</w:t>
      </w:r>
    </w:p>
    <w:p w14:paraId="1C34A285">
      <w:pPr>
        <w:ind w:firstLine="480"/>
      </w:pPr>
      <w:r>
        <w:rPr>
          <w:rFonts w:hint="eastAsia"/>
        </w:rPr>
        <w:t>（6）掌握储藏类家具设计说明的编写方式。</w:t>
      </w:r>
    </w:p>
    <w:p w14:paraId="268BE941">
      <w:pPr>
        <w:ind w:firstLine="480"/>
      </w:pPr>
      <w:r>
        <w:rPr>
          <w:rFonts w:hint="eastAsia"/>
        </w:rPr>
        <w:t xml:space="preserve">2.工具与材料 </w:t>
      </w:r>
    </w:p>
    <w:p w14:paraId="186620F0">
      <w:pPr>
        <w:ind w:firstLine="480"/>
      </w:pPr>
      <w:r>
        <w:rPr>
          <w:rFonts w:hint="eastAsia"/>
        </w:rPr>
        <w:t>（1）铅笔、墨线笔、马克笔、水彩、水粉、直尺、橡皮等绘图工具。</w:t>
      </w:r>
    </w:p>
    <w:p w14:paraId="66087668">
      <w:pPr>
        <w:ind w:firstLine="480"/>
        <w:rPr>
          <w:rFonts w:eastAsia="宋体"/>
        </w:rPr>
      </w:pPr>
      <w:r>
        <w:rPr>
          <w:rFonts w:hint="eastAsia"/>
        </w:rPr>
        <w:t>（2）</w:t>
      </w:r>
      <w:r>
        <w:rPr>
          <w:rFonts w:hint="eastAsia" w:ascii="Helvetica" w:hAnsi="Helvetica" w:eastAsia="宋体" w:cs="Helvetica"/>
        </w:rPr>
        <w:t>绘图纸</w:t>
      </w:r>
      <w:r>
        <w:rPr>
          <w:rFonts w:ascii="Helvetica" w:hAnsi="Helvetica" w:eastAsia="Helvetica" w:cs="Helvetica"/>
        </w:rPr>
        <w:t>2张，幅面均为A3（420mm×297mm）规格</w:t>
      </w:r>
      <w:r>
        <w:rPr>
          <w:rFonts w:hint="eastAsia" w:ascii="Helvetica" w:hAnsi="Helvetica" w:eastAsia="宋体" w:cs="Helvetica"/>
        </w:rPr>
        <w:t>。</w:t>
      </w:r>
    </w:p>
    <w:p w14:paraId="727B8081">
      <w:pPr>
        <w:ind w:firstLine="480"/>
      </w:pPr>
      <w:r>
        <w:rPr>
          <w:rFonts w:hint="eastAsia"/>
        </w:rPr>
        <w:t xml:space="preserve">3.规范要求 </w:t>
      </w:r>
    </w:p>
    <w:p w14:paraId="4ED21324">
      <w:pPr>
        <w:ind w:firstLine="480"/>
      </w:pPr>
      <w:r>
        <w:rPr>
          <w:rFonts w:hint="eastAsia"/>
        </w:rPr>
        <w:t>（1）储藏类家具设计满足日常使用功能要求。</w:t>
      </w:r>
    </w:p>
    <w:p w14:paraId="3C384217">
      <w:pPr>
        <w:ind w:firstLine="480"/>
      </w:pPr>
      <w:r>
        <w:rPr>
          <w:rFonts w:hint="eastAsia"/>
        </w:rPr>
        <w:t>（2）储藏类家具设计图要求绘图准确，遵循三等原则，并标注主要位置尺寸。</w:t>
      </w:r>
    </w:p>
    <w:p w14:paraId="5509ED79">
      <w:pPr>
        <w:ind w:firstLine="480"/>
      </w:pPr>
      <w:r>
        <w:rPr>
          <w:rFonts w:hint="eastAsia"/>
        </w:rPr>
        <w:t>（3）储藏类家具透视效果图</w:t>
      </w:r>
      <w:r>
        <w:t>选择恰当的透视角度，完成</w:t>
      </w:r>
      <w:r>
        <w:rPr>
          <w:rFonts w:hint="eastAsia"/>
        </w:rPr>
        <w:t>储藏类家具</w:t>
      </w:r>
      <w:r>
        <w:t>设计的整体方案</w:t>
      </w:r>
      <w:r>
        <w:rPr>
          <w:rFonts w:hint="eastAsia"/>
        </w:rPr>
        <w:t>。</w:t>
      </w:r>
    </w:p>
    <w:p w14:paraId="151A24D8">
      <w:pPr>
        <w:ind w:firstLine="480"/>
      </w:pPr>
      <w:r>
        <w:rPr>
          <w:rFonts w:hint="eastAsia"/>
        </w:rPr>
        <w:t>（4）设计说明能够反应储藏类家具设计理念、物质技术（材料、结构、纹理、质感等）等内容。</w:t>
      </w:r>
    </w:p>
    <w:p w14:paraId="65B5657F">
      <w:pPr>
        <w:ind w:firstLine="480"/>
        <w:rPr>
          <w:szCs w:val="32"/>
        </w:rPr>
      </w:pPr>
      <w:r>
        <w:rPr>
          <w:rFonts w:hint="eastAsia"/>
          <w:szCs w:val="32"/>
        </w:rPr>
        <w:t>（5）图面整洁、清晰。</w:t>
      </w:r>
    </w:p>
    <w:p w14:paraId="34C46EF6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技能模块3  坐卧类家具设计表达</w:t>
      </w:r>
    </w:p>
    <w:p w14:paraId="2EBF0B04">
      <w:pPr>
        <w:ind w:firstLine="480"/>
      </w:pPr>
      <w:r>
        <w:rPr>
          <w:rFonts w:hint="eastAsia"/>
        </w:rPr>
        <w:t>1.知识与技能</w:t>
      </w:r>
    </w:p>
    <w:p w14:paraId="541D902B">
      <w:pPr>
        <w:ind w:firstLine="480"/>
      </w:pPr>
      <w:r>
        <w:rPr>
          <w:rFonts w:hint="eastAsia"/>
        </w:rPr>
        <w:t>（1）了解坐卧类家具的种类及设计方法。</w:t>
      </w:r>
    </w:p>
    <w:p w14:paraId="6957A2D8">
      <w:pPr>
        <w:ind w:firstLine="480"/>
      </w:pPr>
      <w:r>
        <w:rPr>
          <w:rFonts w:hint="eastAsia"/>
        </w:rPr>
        <w:t>（2）掌握坐卧类家具设计尺度。</w:t>
      </w:r>
    </w:p>
    <w:p w14:paraId="0DC0DF5C">
      <w:pPr>
        <w:ind w:firstLine="480"/>
      </w:pPr>
      <w:r>
        <w:rPr>
          <w:rFonts w:hint="eastAsia"/>
        </w:rPr>
        <w:t>（3）掌握常规绘图工具的使用方法。</w:t>
      </w:r>
    </w:p>
    <w:p w14:paraId="0286C133">
      <w:pPr>
        <w:ind w:firstLine="480"/>
      </w:pPr>
      <w:r>
        <w:rPr>
          <w:rFonts w:hint="eastAsia"/>
        </w:rPr>
        <w:t>（4）掌握坐卧类家具设计图（三视图）和透视效果图的表达方式。</w:t>
      </w:r>
    </w:p>
    <w:p w14:paraId="501F6A91">
      <w:pPr>
        <w:ind w:firstLine="480"/>
      </w:pPr>
      <w:r>
        <w:rPr>
          <w:rFonts w:hint="eastAsia"/>
        </w:rPr>
        <w:t>（5）掌握色彩搭配与材质表达。</w:t>
      </w:r>
    </w:p>
    <w:p w14:paraId="2F39F987">
      <w:pPr>
        <w:ind w:firstLine="480"/>
      </w:pPr>
      <w:r>
        <w:rPr>
          <w:rFonts w:hint="eastAsia"/>
        </w:rPr>
        <w:t>（6）掌握坐卧类家具设计说明的编写方式。</w:t>
      </w:r>
    </w:p>
    <w:p w14:paraId="6EF90CAC">
      <w:pPr>
        <w:ind w:firstLine="480"/>
      </w:pPr>
      <w:r>
        <w:rPr>
          <w:rFonts w:hint="eastAsia"/>
        </w:rPr>
        <w:t xml:space="preserve">2.工具与材料 </w:t>
      </w:r>
    </w:p>
    <w:p w14:paraId="68294C13">
      <w:pPr>
        <w:ind w:firstLine="480"/>
      </w:pPr>
      <w:r>
        <w:rPr>
          <w:rFonts w:hint="eastAsia"/>
        </w:rPr>
        <w:t>（1）铅笔、墨线笔、马克笔、水彩、水粉、直尺、橡皮等手绘工具。</w:t>
      </w:r>
    </w:p>
    <w:p w14:paraId="67637E99">
      <w:pPr>
        <w:ind w:firstLine="480"/>
        <w:rPr>
          <w:rFonts w:eastAsia="宋体"/>
        </w:rPr>
      </w:pPr>
      <w:r>
        <w:rPr>
          <w:rFonts w:hint="eastAsia"/>
        </w:rPr>
        <w:t>（2）</w:t>
      </w:r>
      <w:r>
        <w:rPr>
          <w:rFonts w:hint="eastAsia" w:ascii="Helvetica" w:hAnsi="Helvetica" w:eastAsia="宋体" w:cs="Helvetica"/>
        </w:rPr>
        <w:t>绘图纸</w:t>
      </w:r>
      <w:r>
        <w:rPr>
          <w:rFonts w:ascii="Helvetica" w:hAnsi="Helvetica" w:eastAsia="Helvetica" w:cs="Helvetica"/>
        </w:rPr>
        <w:t>2张，幅面均为A3（420mm×297mm）规格</w:t>
      </w:r>
      <w:r>
        <w:rPr>
          <w:rFonts w:hint="eastAsia" w:ascii="Helvetica" w:hAnsi="Helvetica" w:eastAsia="宋体" w:cs="Helvetica"/>
        </w:rPr>
        <w:t>。</w:t>
      </w:r>
    </w:p>
    <w:p w14:paraId="31AD77AB">
      <w:pPr>
        <w:ind w:firstLine="480"/>
      </w:pPr>
      <w:r>
        <w:rPr>
          <w:rFonts w:hint="eastAsia"/>
        </w:rPr>
        <w:t xml:space="preserve">3.规范要求 </w:t>
      </w:r>
    </w:p>
    <w:p w14:paraId="396248FE">
      <w:pPr>
        <w:ind w:firstLine="480"/>
      </w:pPr>
      <w:r>
        <w:rPr>
          <w:rFonts w:hint="eastAsia"/>
        </w:rPr>
        <w:t>（1）坐卧类家具设计满足日常使用功能要求。</w:t>
      </w:r>
    </w:p>
    <w:p w14:paraId="7FFBA9AF">
      <w:pPr>
        <w:ind w:firstLine="480"/>
      </w:pPr>
      <w:r>
        <w:rPr>
          <w:rFonts w:hint="eastAsia"/>
        </w:rPr>
        <w:t>（2）坐卧类家具设计图要求绘图准确，遵循三等原则，并标注主要位置尺寸。</w:t>
      </w:r>
    </w:p>
    <w:p w14:paraId="7B7E843A">
      <w:pPr>
        <w:ind w:firstLine="480"/>
      </w:pPr>
      <w:r>
        <w:rPr>
          <w:rFonts w:hint="eastAsia"/>
        </w:rPr>
        <w:t>（3）坐卧类家具透视效果图</w:t>
      </w:r>
      <w:r>
        <w:t>选择恰当的透视角度，完成</w:t>
      </w:r>
      <w:r>
        <w:rPr>
          <w:rFonts w:hint="eastAsia"/>
        </w:rPr>
        <w:t>坐卧类家具</w:t>
      </w:r>
      <w:r>
        <w:t>设计的整体方案</w:t>
      </w:r>
      <w:r>
        <w:rPr>
          <w:rFonts w:hint="eastAsia"/>
        </w:rPr>
        <w:t>。</w:t>
      </w:r>
    </w:p>
    <w:p w14:paraId="72D69912">
      <w:pPr>
        <w:ind w:firstLine="480"/>
      </w:pPr>
      <w:r>
        <w:rPr>
          <w:rFonts w:hint="eastAsia"/>
        </w:rPr>
        <w:t>（4）设计说明能够反应坐卧类家具设计理念、物质技术（材料、结构、纹理、质感等）等内容。</w:t>
      </w:r>
    </w:p>
    <w:p w14:paraId="33919E2A">
      <w:pPr>
        <w:ind w:firstLine="480"/>
        <w:rPr>
          <w:szCs w:val="32"/>
        </w:rPr>
      </w:pPr>
      <w:r>
        <w:rPr>
          <w:rFonts w:hint="eastAsia"/>
          <w:szCs w:val="32"/>
        </w:rPr>
        <w:t>（5）图面整洁、清晰。</w:t>
      </w:r>
    </w:p>
    <w:p w14:paraId="1FF7B764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技能模块4  仿生家具设计</w:t>
      </w:r>
    </w:p>
    <w:p w14:paraId="0D7BF515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B0E6F53">
      <w:pPr>
        <w:ind w:firstLine="480"/>
        <w:rPr>
          <w:szCs w:val="32"/>
        </w:rPr>
      </w:pPr>
      <w:r>
        <w:rPr>
          <w:rFonts w:hint="eastAsia"/>
          <w:szCs w:val="32"/>
        </w:rPr>
        <w:t>（1）掌握将指定仿生对象进行设计元素提取和再设计的方法。</w:t>
      </w:r>
    </w:p>
    <w:p w14:paraId="645B6FAD">
      <w:pPr>
        <w:ind w:firstLine="480"/>
        <w:rPr>
          <w:szCs w:val="32"/>
        </w:rPr>
      </w:pPr>
      <w:r>
        <w:rPr>
          <w:rFonts w:hint="eastAsia"/>
          <w:szCs w:val="32"/>
        </w:rPr>
        <w:t>（2）掌握常见家具功能尺寸。</w:t>
      </w:r>
    </w:p>
    <w:p w14:paraId="03ED2288">
      <w:pPr>
        <w:ind w:firstLine="480"/>
        <w:rPr>
          <w:szCs w:val="32"/>
        </w:rPr>
      </w:pPr>
      <w:r>
        <w:rPr>
          <w:rFonts w:hint="eastAsia"/>
          <w:szCs w:val="32"/>
        </w:rPr>
        <w:t>（3）掌握常规绘图工具的使用方法。</w:t>
      </w:r>
    </w:p>
    <w:p w14:paraId="707DE668">
      <w:pPr>
        <w:ind w:firstLine="480"/>
        <w:rPr>
          <w:szCs w:val="32"/>
        </w:rPr>
      </w:pPr>
      <w:r>
        <w:rPr>
          <w:rFonts w:hint="eastAsia"/>
          <w:szCs w:val="32"/>
        </w:rPr>
        <w:t>（4）掌握设计过程性草图（设计元素提取与再设计的过程草图）和透视效果图的表达形式。</w:t>
      </w:r>
    </w:p>
    <w:p w14:paraId="3BF5B26C">
      <w:pPr>
        <w:ind w:firstLine="480"/>
        <w:rPr>
          <w:szCs w:val="32"/>
        </w:rPr>
      </w:pPr>
      <w:r>
        <w:rPr>
          <w:rFonts w:hint="eastAsia"/>
          <w:szCs w:val="32"/>
        </w:rPr>
        <w:t>（5）掌握色彩搭配与表达。</w:t>
      </w:r>
    </w:p>
    <w:p w14:paraId="556E7EFA">
      <w:pPr>
        <w:ind w:firstLine="480"/>
        <w:rPr>
          <w:szCs w:val="32"/>
        </w:rPr>
      </w:pPr>
      <w:r>
        <w:rPr>
          <w:rFonts w:hint="eastAsia"/>
          <w:szCs w:val="32"/>
        </w:rPr>
        <w:t>（6）掌握设计说明的编写方式。</w:t>
      </w:r>
    </w:p>
    <w:p w14:paraId="006868B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2.工具与材料 </w:t>
      </w:r>
    </w:p>
    <w:p w14:paraId="14759A5B">
      <w:pPr>
        <w:ind w:firstLine="480"/>
      </w:pPr>
      <w:r>
        <w:rPr>
          <w:rFonts w:hint="eastAsia"/>
        </w:rPr>
        <w:t>（1）铅笔、墨线笔、马克笔、水彩、水粉、直尺、橡皮等手绘工具。</w:t>
      </w:r>
    </w:p>
    <w:p w14:paraId="38497959">
      <w:pPr>
        <w:ind w:firstLine="480"/>
        <w:rPr>
          <w:rFonts w:eastAsia="宋体"/>
        </w:rPr>
      </w:pPr>
      <w:r>
        <w:rPr>
          <w:rFonts w:hint="eastAsia"/>
        </w:rPr>
        <w:t>（2）</w:t>
      </w:r>
      <w:r>
        <w:rPr>
          <w:rFonts w:hint="eastAsia" w:ascii="Helvetica" w:hAnsi="Helvetica" w:eastAsia="宋体" w:cs="Helvetica"/>
        </w:rPr>
        <w:t>绘图纸</w:t>
      </w:r>
      <w:r>
        <w:rPr>
          <w:rFonts w:ascii="Helvetica" w:hAnsi="Helvetica" w:eastAsia="Helvetica" w:cs="Helvetica"/>
        </w:rPr>
        <w:t>2张，幅面均为A3（420mm×297mm）规格</w:t>
      </w:r>
      <w:r>
        <w:rPr>
          <w:rFonts w:hint="eastAsia" w:ascii="Helvetica" w:hAnsi="Helvetica" w:eastAsia="宋体" w:cs="Helvetica"/>
        </w:rPr>
        <w:t>。</w:t>
      </w:r>
    </w:p>
    <w:p w14:paraId="287EB760">
      <w:pPr>
        <w:ind w:firstLine="480"/>
      </w:pPr>
      <w:r>
        <w:rPr>
          <w:rFonts w:hint="eastAsia"/>
        </w:rPr>
        <w:t xml:space="preserve">3.规范要求 </w:t>
      </w:r>
    </w:p>
    <w:p w14:paraId="351C2E1A">
      <w:pPr>
        <w:ind w:firstLine="480"/>
      </w:pPr>
      <w:r>
        <w:rPr>
          <w:rFonts w:hint="eastAsia"/>
        </w:rPr>
        <w:t>（1）仿生设计元素的提取与再设计的过程表达。</w:t>
      </w:r>
    </w:p>
    <w:p w14:paraId="60872E77">
      <w:pPr>
        <w:ind w:firstLine="480"/>
        <w:rPr>
          <w:rFonts w:eastAsia="宋体"/>
        </w:rPr>
      </w:pPr>
      <w:r>
        <w:rPr>
          <w:rFonts w:hint="eastAsia"/>
        </w:rPr>
        <w:t>（2）家具仿生设计透视效果图</w:t>
      </w:r>
      <w:r>
        <w:rPr>
          <w:rFonts w:ascii="Helvetica" w:hAnsi="Helvetica" w:eastAsia="Helvetica" w:cs="Helvetica"/>
        </w:rPr>
        <w:t>选择恰当的透视角度，完成</w:t>
      </w:r>
      <w:r>
        <w:rPr>
          <w:rFonts w:hint="eastAsia" w:ascii="Helvetica" w:hAnsi="Helvetica" w:eastAsia="宋体" w:cs="Helvetica"/>
        </w:rPr>
        <w:t>家具仿生</w:t>
      </w:r>
      <w:r>
        <w:rPr>
          <w:rFonts w:ascii="Helvetica" w:hAnsi="Helvetica" w:eastAsia="Helvetica" w:cs="Helvetica"/>
        </w:rPr>
        <w:t>设计的整体方案</w:t>
      </w:r>
      <w:r>
        <w:rPr>
          <w:rFonts w:hint="eastAsia" w:eastAsia="宋体"/>
        </w:rPr>
        <w:t>。</w:t>
      </w:r>
    </w:p>
    <w:p w14:paraId="68249854">
      <w:pPr>
        <w:ind w:firstLine="480"/>
      </w:pPr>
      <w:r>
        <w:rPr>
          <w:rFonts w:hint="eastAsia"/>
        </w:rPr>
        <w:t>（3）家具仿生设计说明能够反应设计理念、物质技术（材料、结构、纹理、质感等）等内容。</w:t>
      </w:r>
    </w:p>
    <w:p w14:paraId="2DCAB2F3">
      <w:pPr>
        <w:ind w:firstLine="480"/>
      </w:pPr>
      <w:r>
        <w:rPr>
          <w:rFonts w:hint="eastAsia"/>
        </w:rPr>
        <w:t>（4）图面整洁、清晰。</w:t>
      </w:r>
    </w:p>
    <w:p w14:paraId="202EFEED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技能模块5  家具设计改造</w:t>
      </w:r>
    </w:p>
    <w:p w14:paraId="2E2BA0B2">
      <w:pPr>
        <w:ind w:firstLine="480"/>
      </w:pPr>
      <w:r>
        <w:rPr>
          <w:rFonts w:hint="eastAsia"/>
        </w:rPr>
        <w:t>1.知识与技能</w:t>
      </w:r>
    </w:p>
    <w:p w14:paraId="09049337">
      <w:pPr>
        <w:ind w:firstLine="480"/>
      </w:pPr>
      <w:r>
        <w:rPr>
          <w:rFonts w:hint="eastAsia"/>
        </w:rPr>
        <w:t>（1）了解家具的构成。</w:t>
      </w:r>
    </w:p>
    <w:p w14:paraId="2C938145">
      <w:pPr>
        <w:ind w:firstLine="480"/>
      </w:pPr>
      <w:r>
        <w:rPr>
          <w:rFonts w:hint="eastAsia"/>
        </w:rPr>
        <w:t>（2）掌握常见家具功能尺寸。</w:t>
      </w:r>
    </w:p>
    <w:p w14:paraId="4EEF959D">
      <w:pPr>
        <w:ind w:firstLine="480"/>
      </w:pPr>
      <w:r>
        <w:rPr>
          <w:rFonts w:hint="eastAsia"/>
        </w:rPr>
        <w:t>（3）掌握常规绘图工具的使用方法。</w:t>
      </w:r>
    </w:p>
    <w:p w14:paraId="1109CB05">
      <w:pPr>
        <w:ind w:firstLine="480"/>
      </w:pPr>
      <w:r>
        <w:rPr>
          <w:rFonts w:hint="eastAsia"/>
        </w:rPr>
        <w:t>（4）掌握设计过程性草图（原设计元素的变形过程）和透视效果图的表达形式。</w:t>
      </w:r>
    </w:p>
    <w:p w14:paraId="1DF60483">
      <w:pPr>
        <w:ind w:firstLine="480"/>
      </w:pPr>
      <w:r>
        <w:rPr>
          <w:rFonts w:hint="eastAsia"/>
        </w:rPr>
        <w:t>（5）掌握色彩搭配与表达。</w:t>
      </w:r>
    </w:p>
    <w:p w14:paraId="64426B20">
      <w:pPr>
        <w:ind w:firstLine="480"/>
      </w:pPr>
      <w:r>
        <w:rPr>
          <w:rFonts w:hint="eastAsia"/>
        </w:rPr>
        <w:t>（6）掌握设计说明的编写方式。</w:t>
      </w:r>
    </w:p>
    <w:p w14:paraId="734C7DAA">
      <w:pPr>
        <w:ind w:firstLine="480"/>
      </w:pPr>
      <w:r>
        <w:rPr>
          <w:rFonts w:hint="eastAsia"/>
        </w:rPr>
        <w:t xml:space="preserve">2.工具与材料 </w:t>
      </w:r>
    </w:p>
    <w:p w14:paraId="57817C7C">
      <w:pPr>
        <w:ind w:firstLine="480"/>
      </w:pPr>
      <w:r>
        <w:rPr>
          <w:rFonts w:hint="eastAsia"/>
        </w:rPr>
        <w:t>（1）铅笔、墨线笔、马克笔、水彩、水粉、直尺、橡皮等手绘工具；</w:t>
      </w:r>
    </w:p>
    <w:p w14:paraId="522C55D7">
      <w:pPr>
        <w:ind w:firstLine="480"/>
        <w:rPr>
          <w:rFonts w:eastAsia="宋体"/>
        </w:rPr>
      </w:pPr>
      <w:r>
        <w:rPr>
          <w:rFonts w:hint="eastAsia"/>
        </w:rPr>
        <w:t>（2）</w:t>
      </w:r>
      <w:r>
        <w:rPr>
          <w:rFonts w:hint="eastAsia" w:ascii="Helvetica" w:hAnsi="Helvetica" w:eastAsia="宋体" w:cs="Helvetica"/>
        </w:rPr>
        <w:t>绘图纸</w:t>
      </w:r>
      <w:r>
        <w:rPr>
          <w:rFonts w:ascii="Helvetica" w:hAnsi="Helvetica" w:eastAsia="Helvetica" w:cs="Helvetica"/>
        </w:rPr>
        <w:t>2张，幅面均为A3（420mm×297mm）规格</w:t>
      </w:r>
      <w:r>
        <w:rPr>
          <w:rFonts w:hint="eastAsia" w:ascii="Helvetica" w:hAnsi="Helvetica" w:eastAsia="宋体" w:cs="Helvetica"/>
        </w:rPr>
        <w:t>。</w:t>
      </w:r>
    </w:p>
    <w:p w14:paraId="1625B576">
      <w:pPr>
        <w:ind w:firstLine="480"/>
      </w:pPr>
      <w:r>
        <w:rPr>
          <w:rFonts w:hint="eastAsia"/>
        </w:rPr>
        <w:t xml:space="preserve">3.规范要求 </w:t>
      </w:r>
    </w:p>
    <w:p w14:paraId="451F2F58">
      <w:pPr>
        <w:ind w:firstLine="480"/>
      </w:pPr>
      <w:r>
        <w:rPr>
          <w:rFonts w:hint="eastAsia"/>
        </w:rPr>
        <w:t>（1）原家具设计元素的提取与再设计的过程表达。</w:t>
      </w:r>
    </w:p>
    <w:p w14:paraId="000DC7CC">
      <w:pPr>
        <w:ind w:firstLine="480"/>
        <w:rPr>
          <w:rFonts w:eastAsia="宋体"/>
        </w:rPr>
      </w:pPr>
      <w:r>
        <w:rPr>
          <w:rFonts w:hint="eastAsia"/>
        </w:rPr>
        <w:t>（2）家具透视效果图</w:t>
      </w:r>
      <w:r>
        <w:rPr>
          <w:rFonts w:ascii="Helvetica" w:hAnsi="Helvetica" w:eastAsia="Helvetica" w:cs="Helvetica"/>
        </w:rPr>
        <w:t>选择恰当的透视角度，完成</w:t>
      </w:r>
      <w:r>
        <w:rPr>
          <w:rFonts w:hint="eastAsia" w:ascii="Helvetica" w:hAnsi="Helvetica" w:eastAsia="宋体" w:cs="Helvetica"/>
        </w:rPr>
        <w:t>家具设计改造</w:t>
      </w:r>
      <w:r>
        <w:rPr>
          <w:rFonts w:ascii="Helvetica" w:hAnsi="Helvetica" w:eastAsia="Helvetica" w:cs="Helvetica"/>
        </w:rPr>
        <w:t>的整体方案</w:t>
      </w:r>
      <w:r>
        <w:rPr>
          <w:rFonts w:hint="eastAsia" w:eastAsia="宋体"/>
        </w:rPr>
        <w:t>。</w:t>
      </w:r>
    </w:p>
    <w:p w14:paraId="347E6409">
      <w:pPr>
        <w:ind w:firstLine="480"/>
      </w:pPr>
      <w:r>
        <w:rPr>
          <w:rFonts w:hint="eastAsia"/>
        </w:rPr>
        <w:t>（3）家具设计说明能够反应设计理念、物质技术（材料、结构、纹理、质感等）等内容。</w:t>
      </w:r>
    </w:p>
    <w:p w14:paraId="5BFF8333">
      <w:pPr>
        <w:ind w:firstLine="480"/>
      </w:pPr>
      <w:r>
        <w:rPr>
          <w:rFonts w:hint="eastAsia"/>
        </w:rPr>
        <w:t>（4）图面整洁、清晰。</w:t>
      </w:r>
    </w:p>
    <w:p w14:paraId="7B7756CF">
      <w:pPr>
        <w:pStyle w:val="3"/>
        <w:ind w:firstLine="482"/>
        <w:rPr>
          <w:rFonts w:hint="default"/>
        </w:rPr>
      </w:pPr>
      <w:r>
        <w:t>四、考核项目及权重</w:t>
      </w:r>
    </w:p>
    <w:p w14:paraId="1CF61A30">
      <w:pPr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50875806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30627233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6"/>
        <w:gridCol w:w="1140"/>
        <w:gridCol w:w="1391"/>
        <w:gridCol w:w="2359"/>
        <w:gridCol w:w="491"/>
        <w:gridCol w:w="559"/>
        <w:gridCol w:w="1977"/>
      </w:tblGrid>
      <w:tr w14:paraId="58D3E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294" w:type="dxa"/>
            <w:gridSpan w:val="3"/>
            <w:vAlign w:val="center"/>
          </w:tcPr>
          <w:p w14:paraId="12A621B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考核项目</w:t>
            </w:r>
          </w:p>
        </w:tc>
        <w:tc>
          <w:tcPr>
            <w:tcW w:w="1391" w:type="dxa"/>
            <w:vAlign w:val="center"/>
          </w:tcPr>
          <w:p w14:paraId="7737476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考核时间</w:t>
            </w:r>
          </w:p>
        </w:tc>
        <w:tc>
          <w:tcPr>
            <w:tcW w:w="2359" w:type="dxa"/>
            <w:vAlign w:val="center"/>
          </w:tcPr>
          <w:p w14:paraId="61EF0DC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1050" w:type="dxa"/>
            <w:gridSpan w:val="2"/>
            <w:vAlign w:val="center"/>
          </w:tcPr>
          <w:p w14:paraId="5C5A76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权重</w:t>
            </w:r>
          </w:p>
        </w:tc>
        <w:tc>
          <w:tcPr>
            <w:tcW w:w="1977" w:type="dxa"/>
            <w:vAlign w:val="center"/>
          </w:tcPr>
          <w:p w14:paraId="76F70F9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工具与材料</w:t>
            </w:r>
          </w:p>
        </w:tc>
      </w:tr>
      <w:tr w14:paraId="63A45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281F098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桌台类家具设计</w:t>
            </w:r>
          </w:p>
        </w:tc>
        <w:tc>
          <w:tcPr>
            <w:tcW w:w="1146" w:type="dxa"/>
            <w:gridSpan w:val="2"/>
            <w:vMerge w:val="restart"/>
            <w:vAlign w:val="center"/>
          </w:tcPr>
          <w:p w14:paraId="6C092E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设计图</w:t>
            </w:r>
          </w:p>
        </w:tc>
        <w:tc>
          <w:tcPr>
            <w:tcW w:w="1391" w:type="dxa"/>
            <w:vMerge w:val="restart"/>
            <w:vAlign w:val="center"/>
          </w:tcPr>
          <w:p w14:paraId="5F3DC0B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704DC02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1.功能满足要求</w:t>
            </w:r>
          </w:p>
        </w:tc>
        <w:tc>
          <w:tcPr>
            <w:tcW w:w="491" w:type="dxa"/>
            <w:vAlign w:val="center"/>
          </w:tcPr>
          <w:p w14:paraId="6B00EA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46CF0E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restart"/>
            <w:vAlign w:val="center"/>
          </w:tcPr>
          <w:p w14:paraId="0A4A4B2D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铅笔、墨线笔、马克笔、水彩、水粉直尺、橡皮、绘图纸等</w:t>
            </w:r>
          </w:p>
        </w:tc>
      </w:tr>
      <w:tr w14:paraId="3B051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E3C91C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05D2832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7343D50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11FD5A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2.家具比例正确</w:t>
            </w:r>
          </w:p>
        </w:tc>
        <w:tc>
          <w:tcPr>
            <w:tcW w:w="491" w:type="dxa"/>
            <w:vAlign w:val="center"/>
          </w:tcPr>
          <w:p w14:paraId="6DE9636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3BC94FE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4350E7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A7D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39E63C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71D1079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716FA5A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7C1972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3.视图表达规范</w:t>
            </w:r>
          </w:p>
        </w:tc>
        <w:tc>
          <w:tcPr>
            <w:tcW w:w="491" w:type="dxa"/>
            <w:vAlign w:val="center"/>
          </w:tcPr>
          <w:p w14:paraId="3D74AAA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42C8E9D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725AA6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957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FC9BED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6C6AFB3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370BCC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793EC7F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4.标注尺寸</w:t>
            </w:r>
          </w:p>
        </w:tc>
        <w:tc>
          <w:tcPr>
            <w:tcW w:w="491" w:type="dxa"/>
            <w:vAlign w:val="center"/>
          </w:tcPr>
          <w:p w14:paraId="0A95D18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48E3BC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E019D1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080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2F5D3C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459136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BCADCF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502FE4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5B96F8F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7B1154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263798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AB0E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FB3B2D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restart"/>
            <w:vAlign w:val="center"/>
          </w:tcPr>
          <w:p w14:paraId="65C66CD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效果图</w:t>
            </w:r>
          </w:p>
        </w:tc>
        <w:tc>
          <w:tcPr>
            <w:tcW w:w="1391" w:type="dxa"/>
            <w:vMerge w:val="restart"/>
            <w:vAlign w:val="center"/>
          </w:tcPr>
          <w:p w14:paraId="47C1695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6D494AC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1.透视准确</w:t>
            </w:r>
          </w:p>
        </w:tc>
        <w:tc>
          <w:tcPr>
            <w:tcW w:w="491" w:type="dxa"/>
            <w:vAlign w:val="center"/>
          </w:tcPr>
          <w:p w14:paraId="57561DC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62E854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continue"/>
            <w:vAlign w:val="center"/>
          </w:tcPr>
          <w:p w14:paraId="4E50B6C6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9F5E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24D3A5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19BD889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835FD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B6C845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2.设计说明详实</w:t>
            </w:r>
          </w:p>
        </w:tc>
        <w:tc>
          <w:tcPr>
            <w:tcW w:w="491" w:type="dxa"/>
            <w:vAlign w:val="center"/>
          </w:tcPr>
          <w:p w14:paraId="402578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2A0CA91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8A06234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951E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E1955B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4E24C8F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BFB93A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20630E6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3.色彩搭配合理</w:t>
            </w:r>
          </w:p>
        </w:tc>
        <w:tc>
          <w:tcPr>
            <w:tcW w:w="491" w:type="dxa"/>
            <w:vAlign w:val="center"/>
          </w:tcPr>
          <w:p w14:paraId="33FA0C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13C561B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27A279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FBB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0F52C4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551D2B3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3B0E4B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15E063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4.与设计图内容相一致</w:t>
            </w:r>
          </w:p>
        </w:tc>
        <w:tc>
          <w:tcPr>
            <w:tcW w:w="491" w:type="dxa"/>
            <w:vAlign w:val="center"/>
          </w:tcPr>
          <w:p w14:paraId="69504E1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721BB8D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2B4BD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AAA3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B92A0E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0365069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5D9A9D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520E06C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1C0C4D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65C196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81CB9F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D5CD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30B9146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储藏类家具设计</w:t>
            </w:r>
          </w:p>
        </w:tc>
        <w:tc>
          <w:tcPr>
            <w:tcW w:w="1146" w:type="dxa"/>
            <w:gridSpan w:val="2"/>
            <w:vMerge w:val="restart"/>
            <w:vAlign w:val="center"/>
          </w:tcPr>
          <w:p w14:paraId="45E4443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设计图</w:t>
            </w:r>
          </w:p>
        </w:tc>
        <w:tc>
          <w:tcPr>
            <w:tcW w:w="1391" w:type="dxa"/>
            <w:vMerge w:val="restart"/>
            <w:vAlign w:val="center"/>
          </w:tcPr>
          <w:p w14:paraId="3583F9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11672A1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1.功能满足要求</w:t>
            </w:r>
          </w:p>
        </w:tc>
        <w:tc>
          <w:tcPr>
            <w:tcW w:w="491" w:type="dxa"/>
            <w:vAlign w:val="center"/>
          </w:tcPr>
          <w:p w14:paraId="17CBF2A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53EE69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restart"/>
            <w:vAlign w:val="center"/>
          </w:tcPr>
          <w:p w14:paraId="0059FFEF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铅笔、墨线笔、马克笔、水彩、水粉直尺、橡皮、绘图纸等</w:t>
            </w:r>
          </w:p>
        </w:tc>
      </w:tr>
      <w:tr w14:paraId="0AC3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FC455E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5869114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BAF441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9B624F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2.家具比例正确</w:t>
            </w:r>
          </w:p>
        </w:tc>
        <w:tc>
          <w:tcPr>
            <w:tcW w:w="491" w:type="dxa"/>
            <w:vAlign w:val="center"/>
          </w:tcPr>
          <w:p w14:paraId="144487D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769258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B3137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C61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013849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21BF986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276E0F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D8DD68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3.视图表达规范</w:t>
            </w:r>
          </w:p>
        </w:tc>
        <w:tc>
          <w:tcPr>
            <w:tcW w:w="491" w:type="dxa"/>
            <w:vAlign w:val="center"/>
          </w:tcPr>
          <w:p w14:paraId="032B850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31ECF5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B4914C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AA87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4116F26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163B52B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AEDE19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AC6565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4.标注尺寸</w:t>
            </w:r>
          </w:p>
        </w:tc>
        <w:tc>
          <w:tcPr>
            <w:tcW w:w="491" w:type="dxa"/>
            <w:vAlign w:val="center"/>
          </w:tcPr>
          <w:p w14:paraId="60C1E47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33CAF21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44DC9A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91E5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B0AA3B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6126E9E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CFA085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5100DEA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5E69E5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47F034A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45A8B5B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5521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8D54C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restart"/>
            <w:vAlign w:val="center"/>
          </w:tcPr>
          <w:p w14:paraId="239D4E7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效果图</w:t>
            </w:r>
          </w:p>
        </w:tc>
        <w:tc>
          <w:tcPr>
            <w:tcW w:w="1391" w:type="dxa"/>
            <w:vMerge w:val="restart"/>
            <w:vAlign w:val="center"/>
          </w:tcPr>
          <w:p w14:paraId="1F94A39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7721CC0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1.透视准确</w:t>
            </w:r>
          </w:p>
        </w:tc>
        <w:tc>
          <w:tcPr>
            <w:tcW w:w="491" w:type="dxa"/>
            <w:vAlign w:val="center"/>
          </w:tcPr>
          <w:p w14:paraId="2CCA4D2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4AEDC37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continue"/>
            <w:vAlign w:val="center"/>
          </w:tcPr>
          <w:p w14:paraId="5B5FD3AF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BFC9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E209B7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05AF897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017D4B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B95362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2.设计说明详实</w:t>
            </w:r>
          </w:p>
        </w:tc>
        <w:tc>
          <w:tcPr>
            <w:tcW w:w="491" w:type="dxa"/>
            <w:vAlign w:val="center"/>
          </w:tcPr>
          <w:p w14:paraId="5C0F81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6AD86EA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4BC920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643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0F304C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5150546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47C979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EA22E2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3.色彩搭配合理</w:t>
            </w:r>
          </w:p>
        </w:tc>
        <w:tc>
          <w:tcPr>
            <w:tcW w:w="491" w:type="dxa"/>
            <w:vAlign w:val="center"/>
          </w:tcPr>
          <w:p w14:paraId="3976ECA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3EB5BEC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B5C91B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33B6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91362E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5B081A5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B76E63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8121DA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4.与设计图内容相一致</w:t>
            </w:r>
          </w:p>
        </w:tc>
        <w:tc>
          <w:tcPr>
            <w:tcW w:w="491" w:type="dxa"/>
            <w:vAlign w:val="center"/>
          </w:tcPr>
          <w:p w14:paraId="0996C52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0A2BAB7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4E0512F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3C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7D4077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3D22582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27E77BB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B33A60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5247FE5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3882B4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78882C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AB2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11A247D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坐卧类家具设计</w:t>
            </w:r>
          </w:p>
        </w:tc>
        <w:tc>
          <w:tcPr>
            <w:tcW w:w="1146" w:type="dxa"/>
            <w:gridSpan w:val="2"/>
            <w:vMerge w:val="restart"/>
            <w:vAlign w:val="center"/>
          </w:tcPr>
          <w:p w14:paraId="7F7AC6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设计图</w:t>
            </w:r>
          </w:p>
        </w:tc>
        <w:tc>
          <w:tcPr>
            <w:tcW w:w="1391" w:type="dxa"/>
            <w:vMerge w:val="restart"/>
            <w:vAlign w:val="center"/>
          </w:tcPr>
          <w:p w14:paraId="788DDAB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215D69D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1.功能满足要求</w:t>
            </w:r>
          </w:p>
        </w:tc>
        <w:tc>
          <w:tcPr>
            <w:tcW w:w="491" w:type="dxa"/>
            <w:vAlign w:val="center"/>
          </w:tcPr>
          <w:p w14:paraId="3CAE83F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23C3C49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restart"/>
            <w:vAlign w:val="center"/>
          </w:tcPr>
          <w:p w14:paraId="45AD311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铅笔、墨线笔、马克笔、水彩、水粉直尺、橡皮、绘图纸等</w:t>
            </w:r>
          </w:p>
        </w:tc>
      </w:tr>
      <w:tr w14:paraId="6DCFC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D6F592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4FF9EA6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515F9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F66FEB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2.家具比例正确</w:t>
            </w:r>
          </w:p>
        </w:tc>
        <w:tc>
          <w:tcPr>
            <w:tcW w:w="491" w:type="dxa"/>
            <w:vAlign w:val="center"/>
          </w:tcPr>
          <w:p w14:paraId="5A3D41C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14B2AF1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3B3A25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8816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4D64ACB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40E9AD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483A04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70F646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3.视图表达规范</w:t>
            </w:r>
          </w:p>
        </w:tc>
        <w:tc>
          <w:tcPr>
            <w:tcW w:w="491" w:type="dxa"/>
            <w:vAlign w:val="center"/>
          </w:tcPr>
          <w:p w14:paraId="00E30C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0BF98A8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9010D5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35C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DB38E7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6CE157D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17DFBC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EEC10D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4.标注尺寸</w:t>
            </w:r>
          </w:p>
        </w:tc>
        <w:tc>
          <w:tcPr>
            <w:tcW w:w="491" w:type="dxa"/>
            <w:vAlign w:val="center"/>
          </w:tcPr>
          <w:p w14:paraId="224548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714B44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E50432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CF6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4B03E7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gridSpan w:val="2"/>
            <w:vMerge w:val="continue"/>
            <w:vAlign w:val="center"/>
          </w:tcPr>
          <w:p w14:paraId="5981E53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6BD74C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00BD34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7EF3E64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67B6A10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0CE98C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B1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vMerge w:val="continue"/>
            <w:vAlign w:val="center"/>
          </w:tcPr>
          <w:p w14:paraId="3825BD0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Merge w:val="restart"/>
            <w:vAlign w:val="center"/>
          </w:tcPr>
          <w:p w14:paraId="08F3CAC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效果图</w:t>
            </w:r>
          </w:p>
        </w:tc>
        <w:tc>
          <w:tcPr>
            <w:tcW w:w="1391" w:type="dxa"/>
            <w:vMerge w:val="restart"/>
            <w:vAlign w:val="center"/>
          </w:tcPr>
          <w:p w14:paraId="5CA7FD3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4A3D2C3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1.透视准确</w:t>
            </w:r>
          </w:p>
        </w:tc>
        <w:tc>
          <w:tcPr>
            <w:tcW w:w="491" w:type="dxa"/>
            <w:vAlign w:val="center"/>
          </w:tcPr>
          <w:p w14:paraId="1BDB002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13F836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continue"/>
            <w:vAlign w:val="center"/>
          </w:tcPr>
          <w:p w14:paraId="4DF43C7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685B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vMerge w:val="continue"/>
            <w:vAlign w:val="center"/>
          </w:tcPr>
          <w:p w14:paraId="7095BAC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Merge w:val="continue"/>
            <w:vAlign w:val="center"/>
          </w:tcPr>
          <w:p w14:paraId="1987ACF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E9FC5E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2CC9CD5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2.设计说明详实</w:t>
            </w:r>
          </w:p>
        </w:tc>
        <w:tc>
          <w:tcPr>
            <w:tcW w:w="491" w:type="dxa"/>
            <w:vAlign w:val="center"/>
          </w:tcPr>
          <w:p w14:paraId="2FDCDF5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269251F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2FD062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6E1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vMerge w:val="continue"/>
            <w:vAlign w:val="center"/>
          </w:tcPr>
          <w:p w14:paraId="64C7D86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Merge w:val="continue"/>
            <w:vAlign w:val="center"/>
          </w:tcPr>
          <w:p w14:paraId="471FCA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AB609E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5920C7E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3.色彩搭配合理</w:t>
            </w:r>
          </w:p>
        </w:tc>
        <w:tc>
          <w:tcPr>
            <w:tcW w:w="491" w:type="dxa"/>
            <w:vAlign w:val="center"/>
          </w:tcPr>
          <w:p w14:paraId="76293CF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3557D5E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C4EEF3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7E56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vMerge w:val="continue"/>
            <w:vAlign w:val="center"/>
          </w:tcPr>
          <w:p w14:paraId="6E07291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Merge w:val="continue"/>
            <w:vAlign w:val="center"/>
          </w:tcPr>
          <w:p w14:paraId="27A7470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8C92EA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A2755B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4.与设计图内容相一致</w:t>
            </w:r>
          </w:p>
        </w:tc>
        <w:tc>
          <w:tcPr>
            <w:tcW w:w="491" w:type="dxa"/>
            <w:vAlign w:val="center"/>
          </w:tcPr>
          <w:p w14:paraId="3B5836E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75BCBF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F9B65D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63D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1" w:type="dxa"/>
            <w:vMerge w:val="continue"/>
            <w:vAlign w:val="center"/>
          </w:tcPr>
          <w:p w14:paraId="5D92DE0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gridSpan w:val="2"/>
            <w:vMerge w:val="continue"/>
            <w:vAlign w:val="center"/>
          </w:tcPr>
          <w:p w14:paraId="5786DED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EF886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E71D1F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5020CF8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7E8A17B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6BAD817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14F9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restart"/>
            <w:vAlign w:val="center"/>
          </w:tcPr>
          <w:p w14:paraId="7E6D6F9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仿生家具设计</w:t>
            </w:r>
          </w:p>
        </w:tc>
        <w:tc>
          <w:tcPr>
            <w:tcW w:w="1140" w:type="dxa"/>
            <w:vMerge w:val="restart"/>
            <w:vAlign w:val="center"/>
          </w:tcPr>
          <w:p w14:paraId="2254BC7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7955D2E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5CCC3CC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设计草图</w:t>
            </w:r>
          </w:p>
          <w:p w14:paraId="64DE7B8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restart"/>
            <w:vAlign w:val="center"/>
          </w:tcPr>
          <w:p w14:paraId="74C0EB5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73634AC7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1.设计思路表达清晰</w:t>
            </w:r>
          </w:p>
        </w:tc>
        <w:tc>
          <w:tcPr>
            <w:tcW w:w="491" w:type="dxa"/>
            <w:vAlign w:val="center"/>
          </w:tcPr>
          <w:p w14:paraId="69DA9E5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6070AE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restart"/>
            <w:vAlign w:val="center"/>
          </w:tcPr>
          <w:p w14:paraId="1FF9343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铅笔、墨线笔、马克笔、水彩、水粉直尺、橡皮、绘图纸等</w:t>
            </w:r>
          </w:p>
        </w:tc>
      </w:tr>
      <w:tr w14:paraId="28FB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45A70FE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24AE5A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250FEA5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598B23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2.具有一定的创意</w:t>
            </w:r>
          </w:p>
        </w:tc>
        <w:tc>
          <w:tcPr>
            <w:tcW w:w="491" w:type="dxa"/>
            <w:vAlign w:val="center"/>
          </w:tcPr>
          <w:p w14:paraId="2EC259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  <w:vAlign w:val="center"/>
          </w:tcPr>
          <w:p w14:paraId="0C54CE8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243FB6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E8A8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0775907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129C01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287B8D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555B35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3.有家具细节表达</w:t>
            </w:r>
          </w:p>
        </w:tc>
        <w:tc>
          <w:tcPr>
            <w:tcW w:w="491" w:type="dxa"/>
            <w:vAlign w:val="center"/>
          </w:tcPr>
          <w:p w14:paraId="7A96F0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  <w:vAlign w:val="center"/>
          </w:tcPr>
          <w:p w14:paraId="1789ED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73E5B8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43A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13D8C8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774A7A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22D3A7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7CBE97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4.画面整洁</w:t>
            </w:r>
          </w:p>
        </w:tc>
        <w:tc>
          <w:tcPr>
            <w:tcW w:w="491" w:type="dxa"/>
            <w:vAlign w:val="center"/>
          </w:tcPr>
          <w:p w14:paraId="0274A0E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5CF88C2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9A78A7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1DCF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2AC423E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vAlign w:val="center"/>
          </w:tcPr>
          <w:p w14:paraId="5FFC226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效果图</w:t>
            </w:r>
          </w:p>
        </w:tc>
        <w:tc>
          <w:tcPr>
            <w:tcW w:w="1391" w:type="dxa"/>
            <w:vMerge w:val="restart"/>
            <w:vAlign w:val="center"/>
          </w:tcPr>
          <w:p w14:paraId="7F2498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68BB5CC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1.透视准确</w:t>
            </w:r>
          </w:p>
        </w:tc>
        <w:tc>
          <w:tcPr>
            <w:tcW w:w="491" w:type="dxa"/>
            <w:vAlign w:val="center"/>
          </w:tcPr>
          <w:p w14:paraId="591BCBE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53D79D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continue"/>
            <w:vAlign w:val="center"/>
          </w:tcPr>
          <w:p w14:paraId="1FEE599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D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12736D0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15FF608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7B0C8B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8140E9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2.设计说明详实</w:t>
            </w:r>
          </w:p>
        </w:tc>
        <w:tc>
          <w:tcPr>
            <w:tcW w:w="491" w:type="dxa"/>
            <w:vAlign w:val="center"/>
          </w:tcPr>
          <w:p w14:paraId="7238501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5EF6408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E22485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CF1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5D25A2E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591608E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744CF3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CF379A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3.色彩搭配合理</w:t>
            </w:r>
          </w:p>
        </w:tc>
        <w:tc>
          <w:tcPr>
            <w:tcW w:w="491" w:type="dxa"/>
            <w:vAlign w:val="center"/>
          </w:tcPr>
          <w:p w14:paraId="37499F1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6EC5AEE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1B8EF0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2F0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7B46474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47AE732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21C69F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7E893C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4.与设计草图相对应</w:t>
            </w:r>
          </w:p>
        </w:tc>
        <w:tc>
          <w:tcPr>
            <w:tcW w:w="491" w:type="dxa"/>
            <w:vAlign w:val="center"/>
          </w:tcPr>
          <w:p w14:paraId="2394CCA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  <w:vAlign w:val="center"/>
          </w:tcPr>
          <w:p w14:paraId="26A9026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E87221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23E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  <w:vAlign w:val="center"/>
          </w:tcPr>
          <w:p w14:paraId="65CF15B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47AD780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25FC749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15782B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71D7E02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578013F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19D496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3474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restart"/>
            <w:vAlign w:val="center"/>
          </w:tcPr>
          <w:p w14:paraId="309C407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家具设计改造</w:t>
            </w:r>
          </w:p>
        </w:tc>
        <w:tc>
          <w:tcPr>
            <w:tcW w:w="1140" w:type="dxa"/>
            <w:vMerge w:val="restart"/>
            <w:vAlign w:val="center"/>
          </w:tcPr>
          <w:p w14:paraId="68EACD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66422AD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F3C1B1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设计草图</w:t>
            </w:r>
          </w:p>
          <w:p w14:paraId="0C2840C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04F5439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restart"/>
            <w:vAlign w:val="center"/>
          </w:tcPr>
          <w:p w14:paraId="2BDDC32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685611F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1.设计思路表达清晰</w:t>
            </w:r>
          </w:p>
        </w:tc>
        <w:tc>
          <w:tcPr>
            <w:tcW w:w="491" w:type="dxa"/>
            <w:vAlign w:val="center"/>
          </w:tcPr>
          <w:p w14:paraId="132AA4E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3373AA6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restart"/>
            <w:vAlign w:val="center"/>
          </w:tcPr>
          <w:p w14:paraId="64A07B5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铅笔、墨线笔、马克笔、水彩、水粉直尺、橡皮、绘图纸等</w:t>
            </w:r>
          </w:p>
        </w:tc>
      </w:tr>
      <w:tr w14:paraId="53258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7EE22B4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3A90A1D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</w:tcPr>
          <w:p w14:paraId="3892709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7CB287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2.具有一定的创意</w:t>
            </w:r>
          </w:p>
        </w:tc>
        <w:tc>
          <w:tcPr>
            <w:tcW w:w="491" w:type="dxa"/>
            <w:vAlign w:val="center"/>
          </w:tcPr>
          <w:p w14:paraId="429D50C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</w:tcPr>
          <w:p w14:paraId="77B5323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20F4ECE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3033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719C2FA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1ADEE8D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</w:tcPr>
          <w:p w14:paraId="528D23F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7D6E511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3.有家具细节表达</w:t>
            </w:r>
          </w:p>
        </w:tc>
        <w:tc>
          <w:tcPr>
            <w:tcW w:w="491" w:type="dxa"/>
            <w:vAlign w:val="center"/>
          </w:tcPr>
          <w:p w14:paraId="37DBF5C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</w:tcPr>
          <w:p w14:paraId="2D37632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5A420737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15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64BF476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4D8E990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</w:tcPr>
          <w:p w14:paraId="582908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68C28B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4.画面整洁</w:t>
            </w:r>
          </w:p>
        </w:tc>
        <w:tc>
          <w:tcPr>
            <w:tcW w:w="491" w:type="dxa"/>
            <w:vAlign w:val="center"/>
          </w:tcPr>
          <w:p w14:paraId="7F06547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</w:tcPr>
          <w:p w14:paraId="623A6F7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353E979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8FE6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5EE8A2D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vAlign w:val="center"/>
          </w:tcPr>
          <w:p w14:paraId="7F8D43B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效果图</w:t>
            </w:r>
          </w:p>
        </w:tc>
        <w:tc>
          <w:tcPr>
            <w:tcW w:w="1391" w:type="dxa"/>
            <w:vMerge w:val="restart"/>
            <w:vAlign w:val="center"/>
          </w:tcPr>
          <w:p w14:paraId="3E51C7E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2217718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1.透视准确</w:t>
            </w:r>
          </w:p>
        </w:tc>
        <w:tc>
          <w:tcPr>
            <w:tcW w:w="491" w:type="dxa"/>
            <w:vAlign w:val="center"/>
          </w:tcPr>
          <w:p w14:paraId="31C6282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restart"/>
            <w:vAlign w:val="center"/>
          </w:tcPr>
          <w:p w14:paraId="40A8A5D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977" w:type="dxa"/>
            <w:vMerge w:val="continue"/>
          </w:tcPr>
          <w:p w14:paraId="5A68B0C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46B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44A05E2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2712FBC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835240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895B95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2.设计说明详实</w:t>
            </w:r>
          </w:p>
        </w:tc>
        <w:tc>
          <w:tcPr>
            <w:tcW w:w="491" w:type="dxa"/>
            <w:vAlign w:val="center"/>
          </w:tcPr>
          <w:p w14:paraId="5837B82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</w:tcPr>
          <w:p w14:paraId="02A8272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07F2CA8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FA5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0AB8BCF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77F9F1B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044C33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2974EE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3.色彩搭配合理</w:t>
            </w:r>
          </w:p>
        </w:tc>
        <w:tc>
          <w:tcPr>
            <w:tcW w:w="491" w:type="dxa"/>
            <w:vAlign w:val="center"/>
          </w:tcPr>
          <w:p w14:paraId="29894D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</w:tcPr>
          <w:p w14:paraId="554FF6F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3B19015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0BFF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3BB58D9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</w:tcPr>
          <w:p w14:paraId="5A0D772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</w:tcPr>
          <w:p w14:paraId="137717B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07A52AF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4.与设计草图相对应</w:t>
            </w:r>
          </w:p>
        </w:tc>
        <w:tc>
          <w:tcPr>
            <w:tcW w:w="491" w:type="dxa"/>
            <w:vAlign w:val="center"/>
          </w:tcPr>
          <w:p w14:paraId="69B4D93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continue"/>
          </w:tcPr>
          <w:p w14:paraId="74A076A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4E87F9E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5E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gridSpan w:val="2"/>
            <w:vMerge w:val="continue"/>
          </w:tcPr>
          <w:p w14:paraId="19ADCF6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vAlign w:val="center"/>
          </w:tcPr>
          <w:p w14:paraId="2303F04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</w:tcPr>
          <w:p w14:paraId="064F197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7ECFCAC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5.画面整洁</w:t>
            </w:r>
          </w:p>
        </w:tc>
        <w:tc>
          <w:tcPr>
            <w:tcW w:w="491" w:type="dxa"/>
            <w:vAlign w:val="center"/>
          </w:tcPr>
          <w:p w14:paraId="056DA44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</w:tcPr>
          <w:p w14:paraId="313E1D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</w:tcPr>
          <w:p w14:paraId="17436AF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06A0CD0A">
      <w:pPr>
        <w:pStyle w:val="3"/>
        <w:ind w:firstLine="482"/>
        <w:rPr>
          <w:rFonts w:hint="default"/>
        </w:rPr>
      </w:pPr>
    </w:p>
    <w:p w14:paraId="3B20D955">
      <w:pPr>
        <w:pStyle w:val="3"/>
        <w:numPr>
          <w:ilvl w:val="0"/>
          <w:numId w:val="1"/>
        </w:numPr>
        <w:ind w:firstLine="482"/>
        <w:rPr>
          <w:rFonts w:hint="default"/>
        </w:rPr>
      </w:pPr>
      <w:r>
        <w:t>考试大纲编制说明</w:t>
      </w:r>
    </w:p>
    <w:p w14:paraId="24B8D653">
      <w:pPr>
        <w:ind w:firstLine="480"/>
      </w:pPr>
      <w:r>
        <w:rPr>
          <w:rFonts w:hint="eastAsia"/>
        </w:rPr>
        <w:t>1.</w:t>
      </w:r>
      <w:r>
        <w:t>考试大纲编制原则</w:t>
      </w:r>
    </w:p>
    <w:p w14:paraId="0FD91A35">
      <w:pPr>
        <w:ind w:firstLine="480"/>
      </w:pPr>
      <w:r>
        <w:t>遵循专业基础知识和岗位核心能力相结合原则，选取典型专业技能项目，将专业知识融入技能操作，考查技能训练教学效果，考核学生职业岗位工作过程;兼顾中等职业学校</w:t>
      </w:r>
      <w:r>
        <w:rPr>
          <w:rFonts w:hint="eastAsia"/>
        </w:rPr>
        <w:t>家具设计与制作</w:t>
      </w:r>
      <w:r>
        <w:t>专业教学标准和技术新标准，选取通用知识与技能作为考核项目。</w:t>
      </w:r>
    </w:p>
    <w:p w14:paraId="0012095D">
      <w:pPr>
        <w:ind w:firstLine="480"/>
      </w:pPr>
      <w:r>
        <w:t>2.考试大纲适用专业</w:t>
      </w:r>
    </w:p>
    <w:p w14:paraId="7F27DE31">
      <w:pPr>
        <w:ind w:firstLine="480"/>
      </w:pPr>
      <w:r>
        <w:t>本考试大纲适用于中等职业学校</w:t>
      </w:r>
      <w:r>
        <w:rPr>
          <w:rFonts w:hint="eastAsia"/>
          <w:szCs w:val="32"/>
        </w:rPr>
        <w:t>家具设计与制作</w:t>
      </w:r>
      <w:r>
        <w:t>专业。</w:t>
      </w:r>
    </w:p>
    <w:p w14:paraId="50746065">
      <w:pPr>
        <w:ind w:firstLine="480"/>
      </w:pPr>
      <w:r>
        <w:rPr>
          <w:rFonts w:hint="eastAsia"/>
        </w:rPr>
        <w:t>3.</w:t>
      </w:r>
      <w:r>
        <w:t>教学内容及实施建议</w:t>
      </w:r>
    </w:p>
    <w:p w14:paraId="33B75E44">
      <w:pPr>
        <w:ind w:firstLine="480"/>
      </w:pPr>
      <w:r>
        <w:rPr>
          <w:rFonts w:hint="eastAsia"/>
        </w:rPr>
        <w:t>（1）</w:t>
      </w:r>
      <w:r>
        <w:t>考纲对应教学内容，</w:t>
      </w:r>
      <w:r>
        <w:rPr>
          <w:rFonts w:hint="eastAsia"/>
          <w:szCs w:val="32"/>
        </w:rPr>
        <w:t>全面考核中等职业学校</w:t>
      </w:r>
      <w:r>
        <w:rPr>
          <w:rFonts w:hint="eastAsia"/>
        </w:rPr>
        <w:t>家具设计与制作专业</w:t>
      </w:r>
      <w:r>
        <w:t>学生在</w:t>
      </w:r>
      <w:r>
        <w:rPr>
          <w:rFonts w:hint="eastAsia"/>
        </w:rPr>
        <w:t>家具设计、设计表达、制图、家具材料、家具设计文案编辑等方面的</w:t>
      </w:r>
      <w:r>
        <w:t>能力，考试范围及难易程度合理，适用于选拔技术技能人才。</w:t>
      </w:r>
    </w:p>
    <w:p w14:paraId="07EEC44C">
      <w:pPr>
        <w:ind w:firstLine="480"/>
      </w:pPr>
      <w:r>
        <w:rPr>
          <w:rFonts w:hint="eastAsia"/>
        </w:rPr>
        <w:t>（2）</w:t>
      </w:r>
      <w:r>
        <w:t>教学实施建议，本次给定</w:t>
      </w:r>
      <w:r>
        <w:rPr>
          <w:rFonts w:hint="eastAsia"/>
        </w:rPr>
        <w:t>的</w:t>
      </w:r>
      <w:r>
        <w:t>202</w:t>
      </w:r>
      <w:r>
        <w:rPr>
          <w:rFonts w:hint="eastAsia"/>
          <w:lang w:val="en-US" w:eastAsia="zh-CN"/>
        </w:rPr>
        <w:t>5</w:t>
      </w:r>
      <w:r>
        <w:t>年考核项目是中等职业学校</w:t>
      </w:r>
      <w:r>
        <w:rPr>
          <w:rFonts w:hint="eastAsia"/>
        </w:rPr>
        <w:t>家具设计与制作</w:t>
      </w:r>
      <w:r>
        <w:t>专业教学内容的一部分，考核项目每年有一定变化</w:t>
      </w:r>
      <w:r>
        <w:rPr>
          <w:rFonts w:hint="eastAsia"/>
          <w:lang w:val="en-US" w:eastAsia="zh-CN"/>
        </w:rPr>
        <w:t>；</w:t>
      </w:r>
      <w:r>
        <w:t>建议中等职业学校依据本专业教学标准，合理匹配理论与实践教学，全面提升学生专业能力及综合素养。</w:t>
      </w:r>
    </w:p>
    <w:p w14:paraId="5AF73F05">
      <w:pPr>
        <w:ind w:firstLine="480"/>
      </w:pPr>
      <w:r>
        <w:t>4.技能考试过程</w:t>
      </w:r>
    </w:p>
    <w:p w14:paraId="431F87FA">
      <w:pPr>
        <w:ind w:firstLine="480"/>
        <w:rPr>
          <w:szCs w:val="32"/>
        </w:rPr>
      </w:pPr>
      <w:r>
        <w:rPr>
          <w:rFonts w:hint="eastAsia"/>
          <w:szCs w:val="32"/>
        </w:rPr>
        <w:t>家具设计与制作专业技能考试采取设计实操的考试形式，利用绘图工具按规定时间完成家具设计与表现，时间为120分钟。其中家具设计图用时为6</w:t>
      </w:r>
      <w:r>
        <w:rPr>
          <w:szCs w:val="32"/>
        </w:rPr>
        <w:t>0</w:t>
      </w:r>
      <w:r>
        <w:rPr>
          <w:rFonts w:hint="eastAsia"/>
          <w:szCs w:val="32"/>
        </w:rPr>
        <w:t>分钟、家具效果图用时为6</w:t>
      </w:r>
      <w:r>
        <w:rPr>
          <w:szCs w:val="32"/>
        </w:rPr>
        <w:t>0</w:t>
      </w:r>
      <w:r>
        <w:rPr>
          <w:rFonts w:hint="eastAsia"/>
          <w:szCs w:val="32"/>
        </w:rPr>
        <w:t>分钟。考试时提供设计用纸，其余绘图工具需要考生自行准备，并根据设计任务书要求完成两种图纸的绘制。</w:t>
      </w:r>
    </w:p>
    <w:p w14:paraId="73CBE647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56AE8FA6">
      <w:pPr>
        <w:ind w:firstLine="480"/>
        <w:rPr>
          <w:szCs w:val="32"/>
        </w:rPr>
      </w:pPr>
      <w:r>
        <w:rPr>
          <w:rFonts w:hint="eastAsia"/>
          <w:szCs w:val="32"/>
        </w:rPr>
        <w:t>家具设计与制作专业技能考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为结果性评价，同时注重工作过程中的技术细节，权重合理。</w:t>
      </w:r>
    </w:p>
    <w:p w14:paraId="39A8A015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5DC89A">
    <w:pPr>
      <w:pStyle w:val="5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5427AD8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3C5F8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702BC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6744B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817C2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4B80A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29CBCF"/>
    <w:multiLevelType w:val="singleLevel"/>
    <w:tmpl w:val="7129CBC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  <w:docVar w:name="KSO_WPS_MARK_KEY" w:val="99e59d30-de5c-442b-843e-4be0d86ef007"/>
  </w:docVars>
  <w:rsids>
    <w:rsidRoot w:val="00A32D6D"/>
    <w:rsid w:val="00093239"/>
    <w:rsid w:val="001A6C56"/>
    <w:rsid w:val="003A2B31"/>
    <w:rsid w:val="00743E63"/>
    <w:rsid w:val="00766BD5"/>
    <w:rsid w:val="007B25DE"/>
    <w:rsid w:val="00A32D6D"/>
    <w:rsid w:val="00C601DC"/>
    <w:rsid w:val="00D033F2"/>
    <w:rsid w:val="00D91C7E"/>
    <w:rsid w:val="00DC472A"/>
    <w:rsid w:val="00EA6311"/>
    <w:rsid w:val="01C47226"/>
    <w:rsid w:val="038E0703"/>
    <w:rsid w:val="04B34B43"/>
    <w:rsid w:val="04D72CD1"/>
    <w:rsid w:val="068D0208"/>
    <w:rsid w:val="07025EC3"/>
    <w:rsid w:val="08277F82"/>
    <w:rsid w:val="092B1742"/>
    <w:rsid w:val="0B0009AC"/>
    <w:rsid w:val="0CB33258"/>
    <w:rsid w:val="0E584639"/>
    <w:rsid w:val="0F493E93"/>
    <w:rsid w:val="0FF32F70"/>
    <w:rsid w:val="11254AD5"/>
    <w:rsid w:val="126A1B24"/>
    <w:rsid w:val="13DE162E"/>
    <w:rsid w:val="14A36118"/>
    <w:rsid w:val="15A177F9"/>
    <w:rsid w:val="186510A6"/>
    <w:rsid w:val="1AED2EDF"/>
    <w:rsid w:val="1B9D214D"/>
    <w:rsid w:val="1F1A3667"/>
    <w:rsid w:val="1FC475AA"/>
    <w:rsid w:val="22086FD9"/>
    <w:rsid w:val="22934188"/>
    <w:rsid w:val="23F7779D"/>
    <w:rsid w:val="24600C0F"/>
    <w:rsid w:val="24F9229C"/>
    <w:rsid w:val="27DF1DDE"/>
    <w:rsid w:val="2B627E31"/>
    <w:rsid w:val="2C360041"/>
    <w:rsid w:val="2DCD5A87"/>
    <w:rsid w:val="2E4F10E1"/>
    <w:rsid w:val="30C22B15"/>
    <w:rsid w:val="335C5734"/>
    <w:rsid w:val="33745910"/>
    <w:rsid w:val="346C4281"/>
    <w:rsid w:val="356C3C51"/>
    <w:rsid w:val="37414FC4"/>
    <w:rsid w:val="38755BD4"/>
    <w:rsid w:val="3B730C44"/>
    <w:rsid w:val="3CA56C30"/>
    <w:rsid w:val="3D2A0A14"/>
    <w:rsid w:val="3F6543B8"/>
    <w:rsid w:val="3FB43F86"/>
    <w:rsid w:val="3FB6323B"/>
    <w:rsid w:val="407A7E48"/>
    <w:rsid w:val="41313092"/>
    <w:rsid w:val="41554571"/>
    <w:rsid w:val="4171348E"/>
    <w:rsid w:val="420B38E3"/>
    <w:rsid w:val="423050F8"/>
    <w:rsid w:val="428614A8"/>
    <w:rsid w:val="438A4CDB"/>
    <w:rsid w:val="44731851"/>
    <w:rsid w:val="448C7851"/>
    <w:rsid w:val="47694DF5"/>
    <w:rsid w:val="47C37C9F"/>
    <w:rsid w:val="48A73C3A"/>
    <w:rsid w:val="49CE3849"/>
    <w:rsid w:val="4A047CB4"/>
    <w:rsid w:val="4AE14CE5"/>
    <w:rsid w:val="4C123AC0"/>
    <w:rsid w:val="4C8147A2"/>
    <w:rsid w:val="4CB52B24"/>
    <w:rsid w:val="4D0111D0"/>
    <w:rsid w:val="4DD85DF1"/>
    <w:rsid w:val="4E3D4D81"/>
    <w:rsid w:val="50B16A74"/>
    <w:rsid w:val="510D2AA8"/>
    <w:rsid w:val="515558F4"/>
    <w:rsid w:val="51CA4E18"/>
    <w:rsid w:val="533C169D"/>
    <w:rsid w:val="579F72CD"/>
    <w:rsid w:val="58CC5B09"/>
    <w:rsid w:val="5A1804F3"/>
    <w:rsid w:val="5E3D4F96"/>
    <w:rsid w:val="61A20420"/>
    <w:rsid w:val="61C030F4"/>
    <w:rsid w:val="621A5025"/>
    <w:rsid w:val="6231453C"/>
    <w:rsid w:val="65782EC3"/>
    <w:rsid w:val="68F033B3"/>
    <w:rsid w:val="695F06ED"/>
    <w:rsid w:val="6991630A"/>
    <w:rsid w:val="6B874E04"/>
    <w:rsid w:val="6BA325D4"/>
    <w:rsid w:val="6BB64010"/>
    <w:rsid w:val="6C6770E8"/>
    <w:rsid w:val="6CA1081C"/>
    <w:rsid w:val="6E891568"/>
    <w:rsid w:val="6EB11DC7"/>
    <w:rsid w:val="700966CB"/>
    <w:rsid w:val="70311EB7"/>
    <w:rsid w:val="732C1886"/>
    <w:rsid w:val="748A603A"/>
    <w:rsid w:val="74ED7C8D"/>
    <w:rsid w:val="76344AD5"/>
    <w:rsid w:val="791906D8"/>
    <w:rsid w:val="79415400"/>
    <w:rsid w:val="79563496"/>
    <w:rsid w:val="7AF2593E"/>
    <w:rsid w:val="7B295402"/>
    <w:rsid w:val="7BE14743"/>
    <w:rsid w:val="7CB22A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3224</Words>
  <Characters>3522</Characters>
  <Lines>32</Lines>
  <Paragraphs>9</Paragraphs>
  <TotalTime>11</TotalTime>
  <ScaleCrop>false</ScaleCrop>
  <LinksUpToDate>false</LinksUpToDate>
  <CharactersWithSpaces>3545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2024-12-31T00:18:10Z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93FF68D2AB0640E38AEC06F6517587BF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