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717C1">
      <w:pPr>
        <w:ind w:firstLine="560"/>
        <w:jc w:val="center"/>
        <w:rPr>
          <w:rFonts w:hint="eastAsia" w:ascii="黑体" w:hAnsi="黑体" w:eastAsia="黑体" w:cstheme="minorBidi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kern w:val="44"/>
          <w:sz w:val="32"/>
          <w:szCs w:val="32"/>
        </w:rPr>
        <w:t>202</w:t>
      </w:r>
      <w:r>
        <w:rPr>
          <w:rFonts w:hint="eastAsia" w:ascii="黑体" w:hAnsi="黑体" w:eastAsia="黑体" w:cstheme="minorBidi"/>
          <w:b/>
          <w:bCs/>
          <w:kern w:val="44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theme="minorBidi"/>
          <w:b/>
          <w:bCs/>
          <w:kern w:val="44"/>
          <w:sz w:val="32"/>
          <w:szCs w:val="32"/>
        </w:rPr>
        <w:t>年黑龙江省职业教育春季高考</w:t>
      </w:r>
    </w:p>
    <w:p w14:paraId="76FFFCE1">
      <w:pPr>
        <w:ind w:firstLine="560"/>
        <w:jc w:val="center"/>
        <w:rPr>
          <w:rFonts w:hint="eastAsia" w:ascii="黑体" w:hAnsi="黑体" w:eastAsia="黑体" w:cstheme="minorBidi"/>
          <w:kern w:val="44"/>
          <w:sz w:val="28"/>
        </w:rPr>
      </w:pPr>
      <w:r>
        <w:rPr>
          <w:rFonts w:hint="eastAsia" w:ascii="黑体" w:hAnsi="黑体" w:eastAsia="黑体" w:cstheme="minorBidi"/>
          <w:b/>
          <w:bCs/>
          <w:kern w:val="44"/>
          <w:sz w:val="32"/>
          <w:szCs w:val="32"/>
        </w:rPr>
        <w:t>园林技术专业技能操作考试大纲</w:t>
      </w:r>
    </w:p>
    <w:p w14:paraId="2F33470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/>
        </w:rPr>
      </w:pPr>
      <w:r>
        <w:t>一、考试依据</w:t>
      </w:r>
    </w:p>
    <w:p w14:paraId="783BC7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75102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1C7472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color w:val="FF0000"/>
          <w:szCs w:val="32"/>
        </w:rPr>
      </w:pPr>
      <w:r>
        <w:rPr>
          <w:rFonts w:hint="eastAsia"/>
          <w:szCs w:val="32"/>
        </w:rPr>
        <w:t>3.参照花卉园艺工技能等级证书初、中级职业技能标准。</w:t>
      </w:r>
    </w:p>
    <w:p w14:paraId="64795E8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/>
        </w:rPr>
      </w:pPr>
      <w:r>
        <w:t>二、考试方式</w:t>
      </w:r>
    </w:p>
    <w:p w14:paraId="094E0A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园林技术专业技能考试为实际操作考试方式，考试总分为200分，实操项目随机抽取，考试时间为30分钟。</w:t>
      </w:r>
    </w:p>
    <w:p w14:paraId="79189D1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/>
        </w:rPr>
      </w:pPr>
      <w:r>
        <w:t>三、考试范围和要求</w:t>
      </w:r>
    </w:p>
    <w:p w14:paraId="6459BF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6807C5B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 w:cs="宋体"/>
        </w:rPr>
      </w:pPr>
      <w:r>
        <w:rPr>
          <w:rFonts w:cs="宋体"/>
        </w:rPr>
        <w:t>技能模块1</w:t>
      </w:r>
      <w:r>
        <w:rPr>
          <w:rFonts w:hint="eastAsia" w:cs="宋体"/>
          <w:lang w:val="en-US" w:eastAsia="zh-CN"/>
        </w:rPr>
        <w:t xml:space="preserve"> </w:t>
      </w:r>
      <w:r>
        <w:rPr>
          <w:rFonts w:cs="宋体"/>
        </w:rPr>
        <w:t xml:space="preserve"> </w:t>
      </w:r>
      <w:r>
        <w:t>生物显微镜使用</w:t>
      </w:r>
    </w:p>
    <w:p w14:paraId="038A84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  <w:highlight w:val="none"/>
        </w:rPr>
      </w:pPr>
      <w:r>
        <w:rPr>
          <w:rFonts w:hint="eastAsia"/>
          <w:szCs w:val="32"/>
          <w:highlight w:val="none"/>
        </w:rPr>
        <w:t>1.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Cs w:val="32"/>
          <w:highlight w:val="none"/>
        </w:rPr>
        <w:t>知识与技能</w:t>
      </w:r>
    </w:p>
    <w:p w14:paraId="32B6F4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  <w:highlight w:val="none"/>
        </w:rPr>
      </w:pPr>
      <w:r>
        <w:rPr>
          <w:rFonts w:hint="eastAsia"/>
          <w:szCs w:val="32"/>
          <w:highlight w:val="none"/>
        </w:rPr>
        <w:t>（1）</w:t>
      </w:r>
      <w:r>
        <w:rPr>
          <w:rFonts w:hint="eastAsia"/>
          <w:highlight w:val="none"/>
        </w:rPr>
        <w:t>熟悉生物显微镜的结构和各个部件的功能，并能正确</w:t>
      </w:r>
      <w:r>
        <w:rPr>
          <w:rFonts w:hint="eastAsia"/>
          <w:highlight w:val="none"/>
          <w:lang w:val="en-US" w:eastAsia="zh-CN"/>
        </w:rPr>
        <w:t>进行</w:t>
      </w:r>
      <w:r>
        <w:rPr>
          <w:rFonts w:hint="eastAsia"/>
          <w:highlight w:val="none"/>
        </w:rPr>
        <w:t>调节光源、镜头</w:t>
      </w:r>
      <w:r>
        <w:rPr>
          <w:rFonts w:hint="eastAsia"/>
          <w:highlight w:val="none"/>
          <w:lang w:val="en-US" w:eastAsia="zh-CN"/>
        </w:rPr>
        <w:t>转换</w:t>
      </w:r>
      <w:r>
        <w:rPr>
          <w:rFonts w:hint="eastAsia"/>
          <w:highlight w:val="none"/>
        </w:rPr>
        <w:t>等</w:t>
      </w:r>
      <w:r>
        <w:rPr>
          <w:rFonts w:hint="eastAsia"/>
          <w:highlight w:val="none"/>
          <w:lang w:val="en-US" w:eastAsia="zh-CN"/>
        </w:rPr>
        <w:t>技能操作</w:t>
      </w:r>
      <w:r>
        <w:rPr>
          <w:rFonts w:hint="eastAsia"/>
          <w:szCs w:val="32"/>
          <w:highlight w:val="none"/>
        </w:rPr>
        <w:t>。</w:t>
      </w:r>
    </w:p>
    <w:p w14:paraId="764DE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  <w:highlight w:val="none"/>
        </w:rPr>
        <w:t>（2）</w:t>
      </w:r>
      <w:r>
        <w:rPr>
          <w:rFonts w:hint="eastAsia"/>
          <w:highlight w:val="none"/>
        </w:rPr>
        <w:t>根据实验</w:t>
      </w:r>
      <w:r>
        <w:rPr>
          <w:rFonts w:hint="eastAsia"/>
        </w:rPr>
        <w:t>要求，正确制备生物样品，如组织切片、细胞涂片等，保证样品的</w:t>
      </w:r>
      <w:r>
        <w:rPr>
          <w:rFonts w:hint="eastAsia"/>
          <w:lang w:val="en-US" w:eastAsia="zh-CN"/>
        </w:rPr>
        <w:t>制作质量及观察质量。</w:t>
      </w:r>
    </w:p>
    <w:p w14:paraId="43993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</w:t>
      </w:r>
      <w:r>
        <w:rPr>
          <w:rFonts w:hint="eastAsia"/>
        </w:rPr>
        <w:t>根据观察需求，选择合适的物镜，并通过调</w:t>
      </w:r>
      <w:r>
        <w:rPr>
          <w:rFonts w:hint="eastAsia"/>
          <w:lang w:val="en-US" w:eastAsia="zh-CN"/>
        </w:rPr>
        <w:t>节焦距、</w:t>
      </w:r>
      <w:r>
        <w:rPr>
          <w:rFonts w:hint="eastAsia"/>
        </w:rPr>
        <w:t>镜筒位置等操作，使样品</w:t>
      </w:r>
      <w:r>
        <w:rPr>
          <w:rFonts w:hint="eastAsia"/>
          <w:lang w:val="en-US" w:eastAsia="zh-CN"/>
        </w:rPr>
        <w:t>能够</w:t>
      </w:r>
      <w:r>
        <w:rPr>
          <w:rFonts w:hint="eastAsia"/>
        </w:rPr>
        <w:t>清晰地显现在视野里</w:t>
      </w:r>
      <w:r>
        <w:rPr>
          <w:rFonts w:hint="eastAsia"/>
          <w:szCs w:val="32"/>
        </w:rPr>
        <w:t xml:space="preserve">。 </w:t>
      </w:r>
    </w:p>
    <w:p w14:paraId="37ACF0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</w:t>
      </w:r>
      <w:r>
        <w:rPr>
          <w:rFonts w:hint="eastAsia"/>
        </w:rPr>
        <w:t>通过调节光源强度、对焦、光圈等，优化观察条件，使样品能够以最佳的清晰度和对比度显示</w:t>
      </w:r>
      <w:r>
        <w:rPr>
          <w:rFonts w:hint="eastAsia"/>
          <w:szCs w:val="32"/>
        </w:rPr>
        <w:t xml:space="preserve">。 </w:t>
      </w:r>
    </w:p>
    <w:p w14:paraId="591D25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rFonts w:hint="eastAsia"/>
        </w:rPr>
        <w:t>使用显微镜配套的测量仪器，如目镜刻度盘、物镜刻度盘等，对所观察到的结构进行测量，并能准确记录观察结果和数据</w:t>
      </w:r>
      <w:r>
        <w:rPr>
          <w:rFonts w:hint="eastAsia"/>
          <w:szCs w:val="32"/>
        </w:rPr>
        <w:t>。</w:t>
      </w:r>
    </w:p>
    <w:p w14:paraId="272FF9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（6）</w:t>
      </w:r>
      <w:r>
        <w:rPr>
          <w:rFonts w:hint="eastAsia"/>
        </w:rPr>
        <w:t>了解生物显微镜的日常维护方法，包括清洁镜头、调节器等，并能按照正确的步骤进行维护和保养</w:t>
      </w:r>
      <w:r>
        <w:rPr>
          <w:rFonts w:hint="eastAsia"/>
          <w:szCs w:val="32"/>
        </w:rPr>
        <w:t xml:space="preserve">。 </w:t>
      </w:r>
    </w:p>
    <w:p w14:paraId="0AB27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</w:t>
      </w:r>
      <w:r>
        <w:rPr>
          <w:szCs w:val="32"/>
        </w:rPr>
        <w:t>7</w:t>
      </w:r>
      <w:r>
        <w:rPr>
          <w:rFonts w:hint="eastAsia"/>
          <w:szCs w:val="32"/>
        </w:rPr>
        <w:t>）</w:t>
      </w:r>
      <w:r>
        <w:rPr>
          <w:rFonts w:hint="eastAsia"/>
        </w:rPr>
        <w:t>在操作过程中，注意安全规范，如避免镜头损坏、观察时保持适当的距离和角度，不随意调整或拆卸仪器等。</w:t>
      </w:r>
    </w:p>
    <w:p w14:paraId="592084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46C933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 w:ascii="方正书宋简体" w:hAnsi="方正书宋简体" w:eastAsia="方正书宋简体" w:cs="方正书宋简体"/>
          <w:szCs w:val="21"/>
        </w:rPr>
        <w:t>显微镜</w:t>
      </w:r>
      <w:r>
        <w:rPr>
          <w:rFonts w:hint="eastAsia"/>
          <w:szCs w:val="32"/>
        </w:rPr>
        <w:t>。</w:t>
      </w:r>
    </w:p>
    <w:p w14:paraId="2FD721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ascii="方正书宋简体" w:hAnsi="方正书宋简体" w:eastAsia="方正书宋简体" w:cs="方正书宋简体"/>
          <w:szCs w:val="21"/>
        </w:rPr>
        <w:t>玻片：菊叶表皮装片、洋葱根尖纵切、芹菜叶柄横切、大丽花叶柄横切、南瓜茎纵切、洋葱叶表皮装片、植物根横切、银杏幼果横切等</w:t>
      </w:r>
      <w:r>
        <w:rPr>
          <w:rFonts w:hint="eastAsia"/>
          <w:szCs w:val="32"/>
        </w:rPr>
        <w:t>。</w:t>
      </w:r>
    </w:p>
    <w:p w14:paraId="2583E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332EC0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（1）操作生物显微镜需要遵守实验室卫生安全规定，不得随意丢弃有害物质，如使用过的载玻片和吸管等。</w:t>
      </w:r>
    </w:p>
    <w:p w14:paraId="085D39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（2）考生需要在考试前熟悉生物显微镜的各项操作。</w:t>
      </w:r>
    </w:p>
    <w:p w14:paraId="6B1DAB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（3）观察样本时，需要仔细观察目前是否清晰，若出现不清晰或变形情况，需要及时调整物镜、横移夹及焦距等，以确保清晰可见。</w:t>
      </w:r>
    </w:p>
    <w:p w14:paraId="4AAE0B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（4）根据题目要求，选择合适的物镜放大倍率。</w:t>
      </w:r>
    </w:p>
    <w:p w14:paraId="02CCC8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（5）考生不得在试</w:t>
      </w:r>
      <w:r>
        <w:rPr>
          <w:rFonts w:hint="eastAsia"/>
          <w:szCs w:val="32"/>
          <w:lang w:val="en-US" w:eastAsia="zh-CN"/>
        </w:rPr>
        <w:t>卷</w:t>
      </w:r>
      <w:r>
        <w:rPr>
          <w:rFonts w:hint="eastAsia"/>
          <w:szCs w:val="32"/>
        </w:rPr>
        <w:t>上作任何标记。</w:t>
      </w:r>
    </w:p>
    <w:p w14:paraId="7A0A7B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（6）观</w:t>
      </w:r>
      <w:r>
        <w:rPr>
          <w:rFonts w:hint="eastAsia"/>
          <w:szCs w:val="32"/>
          <w:lang w:val="en-US" w:eastAsia="zh-CN"/>
        </w:rPr>
        <w:t>察</w:t>
      </w:r>
      <w:r>
        <w:rPr>
          <w:rFonts w:hint="eastAsia"/>
          <w:szCs w:val="32"/>
        </w:rPr>
        <w:t>考核过程中，考核材料因考生原因受到破损等不与重</w:t>
      </w:r>
      <w:r>
        <w:rPr>
          <w:rFonts w:hint="eastAsia"/>
          <w:szCs w:val="32"/>
          <w:lang w:val="en-US" w:eastAsia="zh-CN"/>
        </w:rPr>
        <w:t>新</w:t>
      </w:r>
      <w:r>
        <w:rPr>
          <w:rFonts w:hint="eastAsia"/>
          <w:szCs w:val="32"/>
        </w:rPr>
        <w:t>发</w:t>
      </w:r>
      <w:r>
        <w:rPr>
          <w:rFonts w:hint="eastAsia"/>
          <w:szCs w:val="32"/>
          <w:lang w:val="en-US" w:eastAsia="zh-CN"/>
        </w:rPr>
        <w:t>放</w:t>
      </w:r>
      <w:r>
        <w:rPr>
          <w:rFonts w:hint="eastAsia"/>
          <w:szCs w:val="32"/>
        </w:rPr>
        <w:t>。</w:t>
      </w:r>
    </w:p>
    <w:p w14:paraId="4CE12A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cs="宋体"/>
        </w:rPr>
      </w:pPr>
      <w:r>
        <w:rPr>
          <w:rFonts w:hint="eastAsia"/>
          <w:b w:val="0"/>
          <w:bCs w:val="0"/>
          <w:szCs w:val="32"/>
        </w:rPr>
        <w:t xml:space="preserve">（7）考生使用后，需要仔细清洁生物显微镜设备。 </w:t>
      </w:r>
      <w:r>
        <w:rPr>
          <w:rFonts w:hint="eastAsia"/>
          <w:szCs w:val="32"/>
        </w:rPr>
        <w:t xml:space="preserve"> </w:t>
      </w:r>
    </w:p>
    <w:p w14:paraId="0848063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/>
          <w:spacing w:val="-12"/>
          <w:szCs w:val="21"/>
        </w:rPr>
      </w:pPr>
      <w:r>
        <w:rPr>
          <w:rFonts w:cs="宋体"/>
        </w:rPr>
        <w:t>技能模块</w:t>
      </w:r>
      <w:r>
        <w:rPr>
          <w:rFonts w:hint="eastAsia" w:cs="宋体"/>
          <w:lang w:val="en-US" w:eastAsia="zh-CN"/>
        </w:rPr>
        <w:t>2</w:t>
      </w:r>
      <w:r>
        <w:rPr>
          <w:rFonts w:cs="宋体"/>
        </w:rPr>
        <w:t xml:space="preserve">  </w:t>
      </w:r>
      <w:r>
        <w:rPr>
          <w:rFonts w:hint="eastAsia" w:cs="宋体"/>
          <w:lang w:eastAsia="zh-CN"/>
        </w:rPr>
        <w:t>园林植物</w:t>
      </w:r>
      <w:r>
        <w:rPr>
          <w:spacing w:val="-12"/>
          <w:szCs w:val="21"/>
        </w:rPr>
        <w:t>分类识别</w:t>
      </w:r>
    </w:p>
    <w:p w14:paraId="68580E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CBCCA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（1）能够熟练识别20种北方常见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名称。</w:t>
      </w:r>
    </w:p>
    <w:p w14:paraId="298188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（2）能够准确描述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的观赏特点。</w:t>
      </w:r>
    </w:p>
    <w:p w14:paraId="2856F9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（3）能够准确描述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的生态习性。</w:t>
      </w:r>
    </w:p>
    <w:p w14:paraId="43A4C2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（4）能够说出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的园林应用。</w:t>
      </w:r>
    </w:p>
    <w:p w14:paraId="33CA17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5AFCCE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（1）放大镜、记录板。</w:t>
      </w:r>
    </w:p>
    <w:p w14:paraId="0D62B9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（2）北方常见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（露地、温室）标本、实物或图片（银中杨、白桦、紫叶李、榆叶梅、旱垂柳、樟子松、山楂、长寿花、仙客来、月季、矮牵牛、一串红、三色堇、 鼠尾草、四季秋海棠、君子兰、仙人掌、栀子、红掌、白鹤芋、百合）。</w:t>
      </w:r>
    </w:p>
    <w:p w14:paraId="613847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06EDFD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</w:pPr>
      <w:r>
        <w:rPr>
          <w:rFonts w:hint="eastAsia"/>
          <w:szCs w:val="32"/>
        </w:rPr>
        <w:t>（1）考生能正确识别月季等20种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的种名、科、属名。</w:t>
      </w:r>
    </w:p>
    <w:p w14:paraId="5DE6A4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（2）考生能正确写出所识别的20种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的主要观赏特性。</w:t>
      </w:r>
    </w:p>
    <w:p w14:paraId="53E931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（3）考生能正确写出所识别的20种</w:t>
      </w:r>
      <w:r>
        <w:rPr>
          <w:rFonts w:hint="eastAsia"/>
          <w:szCs w:val="32"/>
          <w:lang w:eastAsia="zh-CN"/>
        </w:rPr>
        <w:t>园林植物</w:t>
      </w:r>
      <w:r>
        <w:rPr>
          <w:rFonts w:hint="eastAsia"/>
          <w:szCs w:val="32"/>
        </w:rPr>
        <w:t>对温度、光照、水分 及土壤等的要求。</w:t>
      </w:r>
    </w:p>
    <w:p w14:paraId="46FA5B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（4）考核过程中，考核材料因考生原因受到破损等不予重新发放。</w:t>
      </w:r>
    </w:p>
    <w:p w14:paraId="3178184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eastAsia" w:eastAsia="宋体" w:cs="宋体"/>
          <w:lang w:eastAsia="zh-CN"/>
        </w:rPr>
      </w:pPr>
      <w:r>
        <w:rPr>
          <w:rFonts w:cs="宋体"/>
        </w:rPr>
        <w:t>技能模块</w:t>
      </w:r>
      <w:r>
        <w:rPr>
          <w:rFonts w:hint="eastAsia" w:cs="宋体"/>
          <w:lang w:val="en-US" w:eastAsia="zh-CN"/>
        </w:rPr>
        <w:t>3</w:t>
      </w:r>
      <w:r>
        <w:rPr>
          <w:rFonts w:cs="宋体"/>
        </w:rPr>
        <w:t xml:space="preserve"> </w:t>
      </w:r>
      <w:r>
        <w:rPr>
          <w:rFonts w:hint="eastAsia" w:cs="宋体"/>
          <w:lang w:val="en-US" w:eastAsia="zh-CN"/>
        </w:rPr>
        <w:t>种子播前处理</w:t>
      </w:r>
    </w:p>
    <w:p w14:paraId="22845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4F3AA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（1）仔细检查种子的外观和质量，包括种子的大小、颜色、外观是否完整和健康，排除破损、变形、发霉或病虫害种子</w:t>
      </w:r>
      <w:r>
        <w:rPr>
          <w:rFonts w:hint="eastAsia"/>
          <w:szCs w:val="32"/>
        </w:rPr>
        <w:t>。</w:t>
      </w:r>
    </w:p>
    <w:p w14:paraId="03A385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（2）仔细检查播种器具是否齐全、可正常使</w:t>
      </w:r>
      <w:r>
        <w:rPr>
          <w:rFonts w:hint="eastAsia"/>
          <w:szCs w:val="32"/>
        </w:rPr>
        <w:t>用。</w:t>
      </w:r>
    </w:p>
    <w:p w14:paraId="21158B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（3</w:t>
      </w:r>
      <w:r>
        <w:rPr>
          <w:rFonts w:hint="eastAsia"/>
          <w:szCs w:val="32"/>
        </w:rPr>
        <w:t>）根据不同花卉种子的大小、种皮厚度和硬度、浸种水温和液体浓度及环境温度和湿度等确定浸种时间。</w:t>
      </w:r>
    </w:p>
    <w:p w14:paraId="03401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</w:t>
      </w:r>
      <w:r>
        <w:rPr>
          <w:szCs w:val="32"/>
        </w:rPr>
        <w:t>4）</w:t>
      </w:r>
      <w:r>
        <w:rPr>
          <w:rFonts w:hint="eastAsia"/>
          <w:szCs w:val="32"/>
        </w:rPr>
        <w:t>掌握温汤浸种的具体操作方法。</w:t>
      </w:r>
    </w:p>
    <w:p w14:paraId="269545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（5）</w:t>
      </w:r>
      <w:r>
        <w:rPr>
          <w:rFonts w:hint="eastAsia"/>
          <w:szCs w:val="32"/>
        </w:rPr>
        <w:t>在进行种子处理过程中，注意安全操作规范，同时遵守环境保护要求。</w:t>
      </w:r>
    </w:p>
    <w:p w14:paraId="5D923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（6）</w:t>
      </w:r>
      <w:r>
        <w:rPr>
          <w:rFonts w:hint="eastAsia"/>
          <w:szCs w:val="32"/>
        </w:rPr>
        <w:t>种子温汤浸种后，依据种子的水分管理要求，如何处理种子表面的多余水分，避免过湿或过干的情况发生。</w:t>
      </w:r>
    </w:p>
    <w:p w14:paraId="6DE127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774E37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（1）</w:t>
      </w:r>
      <w:r>
        <w:rPr>
          <w:rFonts w:hint="eastAsia"/>
          <w:szCs w:val="32"/>
        </w:rPr>
        <w:t xml:space="preserve">电冰箱 </w:t>
      </w:r>
      <w:r>
        <w:rPr>
          <w:szCs w:val="32"/>
        </w:rPr>
        <w:t>（2）</w:t>
      </w:r>
      <w:r>
        <w:rPr>
          <w:rFonts w:hint="eastAsia"/>
          <w:szCs w:val="32"/>
        </w:rPr>
        <w:t xml:space="preserve">花卉种子 </w:t>
      </w:r>
      <w:r>
        <w:rPr>
          <w:szCs w:val="32"/>
        </w:rPr>
        <w:t>（3）</w:t>
      </w:r>
      <w:r>
        <w:rPr>
          <w:rFonts w:hint="eastAsia"/>
          <w:szCs w:val="32"/>
        </w:rPr>
        <w:t xml:space="preserve">热水 </w:t>
      </w:r>
      <w:r>
        <w:rPr>
          <w:szCs w:val="32"/>
        </w:rPr>
        <w:t>（4）</w:t>
      </w:r>
      <w:r>
        <w:rPr>
          <w:rFonts w:hint="eastAsia"/>
          <w:szCs w:val="32"/>
        </w:rPr>
        <w:t xml:space="preserve">容器 </w:t>
      </w:r>
      <w:r>
        <w:rPr>
          <w:szCs w:val="32"/>
        </w:rPr>
        <w:t>（5）</w:t>
      </w:r>
      <w:r>
        <w:rPr>
          <w:rFonts w:hint="eastAsia"/>
          <w:szCs w:val="32"/>
        </w:rPr>
        <w:t xml:space="preserve">搅拌棒 </w:t>
      </w:r>
      <w:r>
        <w:rPr>
          <w:szCs w:val="32"/>
        </w:rPr>
        <w:t>（6）</w:t>
      </w:r>
      <w:r>
        <w:rPr>
          <w:rFonts w:hint="eastAsia"/>
          <w:szCs w:val="32"/>
        </w:rPr>
        <w:t xml:space="preserve">温度计 </w:t>
      </w:r>
    </w:p>
    <w:p w14:paraId="7247EB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（7）</w:t>
      </w:r>
      <w:r>
        <w:rPr>
          <w:rFonts w:hint="eastAsia"/>
          <w:szCs w:val="32"/>
        </w:rPr>
        <w:t>清洁布 （8）纱布</w:t>
      </w:r>
    </w:p>
    <w:p w14:paraId="53AA4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0D6B4A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（1）</w:t>
      </w:r>
      <w:r>
        <w:rPr>
          <w:rFonts w:hint="eastAsia"/>
          <w:szCs w:val="32"/>
        </w:rPr>
        <w:t>考生需熟悉不同花卉种子的特征和类型。</w:t>
      </w:r>
    </w:p>
    <w:p w14:paraId="006777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（2）</w:t>
      </w:r>
      <w:r>
        <w:rPr>
          <w:rFonts w:hint="eastAsia"/>
          <w:szCs w:val="32"/>
        </w:rPr>
        <w:t>考生需要掌握温汤浸种的原理和操作要点。</w:t>
      </w:r>
    </w:p>
    <w:p w14:paraId="5D641B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（3）</w:t>
      </w:r>
      <w:r>
        <w:rPr>
          <w:rFonts w:hint="eastAsia"/>
          <w:szCs w:val="32"/>
        </w:rPr>
        <w:t>考生需要掌握温汤处理的温度控制方法，确保温度适宜且稳定。</w:t>
      </w:r>
    </w:p>
    <w:p w14:paraId="58ECB8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szCs w:val="32"/>
        </w:rPr>
        <w:t>（4）</w:t>
      </w:r>
      <w:r>
        <w:rPr>
          <w:rFonts w:hint="eastAsia"/>
          <w:szCs w:val="32"/>
        </w:rPr>
        <w:t>考生应了解种子温汤处理的时间控制要点，根据种子的特性和处理效果需求，确定合适的处理时间。</w:t>
      </w:r>
    </w:p>
    <w:p w14:paraId="2F0B2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（5）考生需熟悉温汤处理设备的构造和操作方法，能够正确操作设备并保证其正常运行。</w:t>
      </w:r>
    </w:p>
    <w:p w14:paraId="7C5853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（6）考生应注重环境和人员卫生管理，确保种子处理过程的卫生条件。</w:t>
      </w:r>
    </w:p>
    <w:p w14:paraId="70B545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（7）考核过程中，考核材料因考生原因受到破损等不予重新发放。</w:t>
      </w:r>
    </w:p>
    <w:p w14:paraId="14A0E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240" w:lineRule="auto"/>
        <w:ind w:firstLine="482" w:firstLineChars="200"/>
        <w:textAlignment w:val="auto"/>
        <w:rPr>
          <w:rFonts w:ascii="宋体" w:hAnsi="宋体" w:eastAsia="宋体" w:cs="宋体"/>
          <w:b/>
          <w:bCs/>
          <w:kern w:val="0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Cs w:val="36"/>
        </w:rPr>
        <w:t xml:space="preserve">技能模块4  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营养土配制技术</w:t>
      </w:r>
    </w:p>
    <w:p w14:paraId="7FCE58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A1E90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（1）能够正确选择一、二年生草花营养土配制原材料。</w:t>
      </w:r>
    </w:p>
    <w:p w14:paraId="77CA54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（2）能够掌握营养土各原料配比。 </w:t>
      </w:r>
    </w:p>
    <w:p w14:paraId="6EAA4B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（3）能够掌握</w:t>
      </w:r>
      <w:r>
        <w:rPr>
          <w:rFonts w:hint="eastAsia"/>
          <w:szCs w:val="21"/>
        </w:rPr>
        <w:t>营养土消毒方法</w:t>
      </w:r>
      <w:r>
        <w:rPr>
          <w:rFonts w:hint="eastAsia"/>
          <w:szCs w:val="32"/>
        </w:rPr>
        <w:t xml:space="preserve">。 </w:t>
      </w:r>
    </w:p>
    <w:p w14:paraId="32FF9F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（4）能够正确</w:t>
      </w:r>
      <w:r>
        <w:rPr>
          <w:rFonts w:hint="eastAsia"/>
          <w:szCs w:val="21"/>
        </w:rPr>
        <w:t>计算用药量</w:t>
      </w:r>
      <w:r>
        <w:rPr>
          <w:rFonts w:hint="eastAsia"/>
          <w:szCs w:val="32"/>
        </w:rPr>
        <w:t xml:space="preserve">。 </w:t>
      </w:r>
    </w:p>
    <w:p w14:paraId="1DF631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（5）能根据考试要求，规范填写相关内容。 </w:t>
      </w:r>
    </w:p>
    <w:p w14:paraId="0DA05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02DA5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Ansi="宋体"/>
          <w:spacing w:val="-12"/>
          <w:szCs w:val="21"/>
        </w:rPr>
      </w:pPr>
      <w:r>
        <w:rPr>
          <w:rFonts w:hint="eastAsia"/>
          <w:szCs w:val="32"/>
        </w:rPr>
        <w:t>（1）田园土、腐叶土</w:t>
      </w:r>
      <w:r>
        <w:rPr>
          <w:rFonts w:hint="eastAsia" w:hAnsi="宋体"/>
          <w:spacing w:val="-12"/>
          <w:szCs w:val="21"/>
        </w:rPr>
        <w:t>、河沙、珍珠岩、蛭石、喷壶</w:t>
      </w:r>
    </w:p>
    <w:p w14:paraId="15292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hAnsi="宋体"/>
          <w:spacing w:val="-12"/>
          <w:szCs w:val="21"/>
        </w:rPr>
        <w:t>福尔马林、65%代森锌、50%福美双、70%五氯硝基苯粉剂</w:t>
      </w:r>
      <w:r>
        <w:rPr>
          <w:rFonts w:hint="eastAsia"/>
          <w:szCs w:val="32"/>
        </w:rPr>
        <w:t>。</w:t>
      </w:r>
    </w:p>
    <w:p w14:paraId="687634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</w:t>
      </w:r>
      <w:r>
        <w:rPr>
          <w:rFonts w:ascii="宋体" w:hAnsi="宋体" w:eastAsia="宋体" w:cs="宋体"/>
        </w:rPr>
        <w:t>量杯、量筒</w:t>
      </w:r>
      <w:r>
        <w:rPr>
          <w:rFonts w:hint="eastAsia" w:ascii="宋体" w:hAnsi="宋体" w:eastAsia="宋体" w:cs="宋体"/>
        </w:rPr>
        <w:t>、</w:t>
      </w:r>
      <w:r>
        <w:rPr>
          <w:rFonts w:ascii="宋体" w:hAnsi="宋体" w:eastAsia="宋体" w:cs="宋体"/>
        </w:rPr>
        <w:t>木锨或铁锨</w:t>
      </w:r>
      <w:r>
        <w:rPr>
          <w:rFonts w:hint="eastAsia" w:ascii="宋体" w:hAnsi="宋体" w:eastAsia="宋体" w:cs="宋体"/>
        </w:rPr>
        <w:t>或小铲、个人防护用品。</w:t>
      </w:r>
    </w:p>
    <w:p w14:paraId="2BF7C2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F3F3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（1）遵守安全操作规范和文明生产要求，防止出现人身伤害及设备事故。 </w:t>
      </w:r>
    </w:p>
    <w:p w14:paraId="717104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（2）正确穿着佩戴个人防护用品，包括工作服、口罩、胶皮手套等。 </w:t>
      </w:r>
    </w:p>
    <w:p w14:paraId="551864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（3）设备、工量具、物品等摆放整齐。 </w:t>
      </w:r>
    </w:p>
    <w:p w14:paraId="07B3C6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736D2E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（5）正确处置操作中出现的废弃物。 </w:t>
      </w:r>
    </w:p>
    <w:p w14:paraId="3C27DB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ascii="宋体" w:hAnsi="宋体" w:eastAsia="宋体" w:cs="宋体"/>
          <w:b/>
          <w:bCs/>
          <w:kern w:val="0"/>
          <w:szCs w:val="36"/>
        </w:rPr>
      </w:pPr>
      <w:r>
        <w:rPr>
          <w:rFonts w:hint="eastAsia"/>
          <w:szCs w:val="32"/>
        </w:rPr>
        <w:t xml:space="preserve">（6）没有违反安全操作规程现象，尊重裁判。 </w:t>
      </w:r>
    </w:p>
    <w:p w14:paraId="04F8E5B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kern w:val="0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36"/>
        </w:rPr>
        <w:t>技能模块</w:t>
      </w:r>
      <w:r>
        <w:rPr>
          <w:rFonts w:hint="eastAsia" w:cs="宋体"/>
          <w:b/>
          <w:bCs/>
          <w:kern w:val="0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kern w:val="0"/>
          <w:szCs w:val="36"/>
        </w:rPr>
        <w:t xml:space="preserve"> </w:t>
      </w:r>
      <w:r>
        <w:rPr>
          <w:rFonts w:hint="eastAsia" w:cs="宋体"/>
          <w:b/>
          <w:bCs/>
          <w:kern w:val="0"/>
          <w:szCs w:val="36"/>
          <w:lang w:val="en-US" w:eastAsia="zh-CN"/>
        </w:rPr>
        <w:t>花卉上盆技术</w:t>
      </w:r>
    </w:p>
    <w:p w14:paraId="1E67E2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255AA24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掌握常见花卉植物的形态、分类及生态习性。</w:t>
      </w:r>
    </w:p>
    <w:p w14:paraId="40D842BD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了解花卉生长的基本条件和影响因素。</w:t>
      </w:r>
    </w:p>
    <w:p w14:paraId="3E878014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理解花卉上盆的意义和目的。</w:t>
      </w:r>
    </w:p>
    <w:p w14:paraId="0D364B1F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掌握不同花卉上盆的最佳季节和时间</w:t>
      </w:r>
      <w:r>
        <w:rPr>
          <w:rFonts w:hint="eastAsia"/>
          <w:lang w:val="en-US" w:eastAsia="zh-CN"/>
        </w:rPr>
        <w:t>和方法</w:t>
      </w:r>
      <w:r>
        <w:rPr>
          <w:rFonts w:hint="eastAsia"/>
        </w:rPr>
        <w:t>。</w:t>
      </w:r>
    </w:p>
    <w:p w14:paraId="3211E15D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能根据花卉的大小和生长特性选择合适的花盆。</w:t>
      </w:r>
    </w:p>
    <w:p w14:paraId="51F9290D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</w:rPr>
        <w:t>掌握正确的花卉上盆步骤，包括盆底处理、土壤准备、花卉栽植、浇水等。</w:t>
      </w:r>
    </w:p>
    <w:p w14:paraId="6C7ED089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hint="eastAsia"/>
        </w:rPr>
        <w:t>了解上盆后的养护管理要点，如病虫害防治、水肥管理等。</w:t>
      </w:r>
    </w:p>
    <w:p w14:paraId="40459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2.设备与材料</w:t>
      </w:r>
    </w:p>
    <w:p w14:paraId="54FBDF6E">
      <w:pPr>
        <w:keepNext w:val="0"/>
        <w:keepLines w:val="0"/>
        <w:pageBreakBefore w:val="0"/>
        <w:numPr>
          <w:ilvl w:val="0"/>
          <w:numId w:val="0"/>
        </w:numPr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设备</w:t>
      </w:r>
    </w:p>
    <w:p w14:paraId="157745F2">
      <w:pPr>
        <w:keepNext w:val="0"/>
        <w:keepLines w:val="0"/>
        <w:pageBreakBefore w:val="0"/>
        <w:numPr>
          <w:ilvl w:val="0"/>
          <w:numId w:val="0"/>
        </w:numPr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花卉上盆所需的各种工具，如铲子、剪刀、喷壶等。计量工具，如量杯、尺子等。</w:t>
      </w:r>
    </w:p>
    <w:p w14:paraId="6D4C772C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材料</w:t>
      </w:r>
    </w:p>
    <w:p w14:paraId="2A088605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不同规格的花盆（大小适中，材质适宜）</w:t>
      </w:r>
      <w:r>
        <w:rPr>
          <w:rFonts w:hint="eastAsia"/>
          <w:lang w:eastAsia="zh-CN"/>
        </w:rPr>
        <w:t>；</w:t>
      </w:r>
      <w:r>
        <w:rPr>
          <w:rFonts w:hint="eastAsia"/>
        </w:rPr>
        <w:t>花卉苗木（品种多样，生长健康）</w:t>
      </w:r>
      <w:r>
        <w:rPr>
          <w:rFonts w:hint="eastAsia"/>
          <w:lang w:eastAsia="zh-CN"/>
        </w:rPr>
        <w:t>；</w:t>
      </w:r>
      <w:r>
        <w:rPr>
          <w:rFonts w:hint="eastAsia"/>
        </w:rPr>
        <w:t>土壤材料（培养土、粗粒土、复合肥等</w:t>
      </w:r>
      <w:r>
        <w:rPr>
          <w:rFonts w:hint="eastAsia"/>
          <w:lang w:eastAsia="zh-CN"/>
        </w:rPr>
        <w:t>）；</w:t>
      </w:r>
      <w:r>
        <w:rPr>
          <w:rFonts w:hint="eastAsia"/>
        </w:rPr>
        <w:t>辅助材料（碎瓦片、塑料窗纱等）。</w:t>
      </w:r>
    </w:p>
    <w:p w14:paraId="175EB81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操作规范要求</w:t>
      </w:r>
    </w:p>
    <w:p w14:paraId="7D449D54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考生需</w:t>
      </w:r>
      <w:r>
        <w:rPr>
          <w:rFonts w:hint="eastAsia"/>
        </w:rPr>
        <w:t>检查并准备好所有设备和材料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根据花卉生长特性选择适宜的花盆。</w:t>
      </w:r>
    </w:p>
    <w:p w14:paraId="7D6F47C5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考生在</w:t>
      </w:r>
      <w:r>
        <w:rPr>
          <w:rFonts w:hint="eastAsia"/>
        </w:rPr>
        <w:t>上盆操作</w:t>
      </w:r>
      <w:r>
        <w:rPr>
          <w:rFonts w:hint="eastAsia"/>
          <w:lang w:val="en-US" w:eastAsia="zh-CN"/>
        </w:rPr>
        <w:t>中</w:t>
      </w:r>
      <w:r>
        <w:rPr>
          <w:rFonts w:hint="eastAsia"/>
        </w:rPr>
        <w:t>在盆底放置碎瓦片或塑料窗纱，以利于排水。</w:t>
      </w:r>
    </w:p>
    <w:p w14:paraId="1E71FF0C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考生掌握</w:t>
      </w:r>
      <w:r>
        <w:rPr>
          <w:rFonts w:hint="eastAsia"/>
        </w:rPr>
        <w:t>按顺序加入不同粒度的土壤，底层放置粗粒土，上层放置细培养土</w:t>
      </w:r>
      <w:r>
        <w:rPr>
          <w:rFonts w:hint="eastAsia"/>
          <w:lang w:eastAsia="zh-CN"/>
        </w:rPr>
        <w:t>，</w:t>
      </w:r>
      <w:r>
        <w:rPr>
          <w:rFonts w:hint="eastAsia"/>
        </w:rPr>
        <w:t>将花卉苗木放置于花盆中央，根系舒展，四周均匀加土，轻压使根系与土壤紧密结合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上盆后浇透定根水，确保花卉成活。</w:t>
      </w:r>
    </w:p>
    <w:p w14:paraId="23B2FF99">
      <w:pPr>
        <w:keepNext w:val="0"/>
        <w:keepLines w:val="0"/>
        <w:pageBreakBefore w:val="0"/>
        <w:tabs>
          <w:tab w:val="left" w:pos="822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480" w:firstLineChars="200"/>
        <w:jc w:val="left"/>
        <w:textAlignment w:val="auto"/>
        <w:rPr>
          <w:rFonts w:hint="eastAsia"/>
          <w:szCs w:val="32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完成考核后</w:t>
      </w:r>
      <w:r>
        <w:rPr>
          <w:rFonts w:hint="eastAsia"/>
        </w:rPr>
        <w:t>清理操作场地，收整工具。标记花卉品种，记录上盆日期和养护注意事项。</w:t>
      </w:r>
    </w:p>
    <w:p w14:paraId="4BB541F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eastAsia"/>
        </w:rPr>
      </w:pPr>
      <w:r>
        <w:rPr>
          <w:rFonts w:hint="eastAsia"/>
        </w:rPr>
        <w:t>技能模块</w:t>
      </w:r>
      <w:r>
        <w:rPr>
          <w:rFonts w:hint="eastAsia"/>
          <w:lang w:val="en-US" w:eastAsia="zh-CN"/>
        </w:rPr>
        <w:t>6  植物</w:t>
      </w:r>
      <w:r>
        <w:rPr>
          <w:rFonts w:hint="eastAsia"/>
        </w:rPr>
        <w:t>病害识别</w:t>
      </w:r>
    </w:p>
    <w:p w14:paraId="3F366D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521B0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（1）能正确的选用观察工具。</w:t>
      </w:r>
    </w:p>
    <w:p w14:paraId="6549C9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（2）能正确的识别</w:t>
      </w:r>
      <w:r>
        <w:rPr>
          <w:rFonts w:hint="eastAsia"/>
          <w:szCs w:val="32"/>
          <w:lang w:val="en-US" w:eastAsia="zh-CN"/>
        </w:rPr>
        <w:t>病害类型</w:t>
      </w:r>
      <w:r>
        <w:rPr>
          <w:rFonts w:hint="eastAsia"/>
          <w:szCs w:val="32"/>
        </w:rPr>
        <w:t>是</w:t>
      </w:r>
      <w:r>
        <w:rPr>
          <w:rFonts w:hint="eastAsia"/>
          <w:szCs w:val="32"/>
          <w:lang w:val="en-US" w:eastAsia="zh-CN"/>
        </w:rPr>
        <w:t>为侵染性病害还是生理性病害</w:t>
      </w:r>
      <w:r>
        <w:rPr>
          <w:rFonts w:hint="eastAsia"/>
          <w:szCs w:val="32"/>
        </w:rPr>
        <w:t xml:space="preserve">。 </w:t>
      </w:r>
    </w:p>
    <w:p w14:paraId="3C603B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（3）能正确的识别</w:t>
      </w:r>
      <w:r>
        <w:rPr>
          <w:rFonts w:hint="eastAsia"/>
          <w:szCs w:val="32"/>
          <w:lang w:val="en-US" w:eastAsia="zh-CN"/>
        </w:rPr>
        <w:t>病害的症状和病症类型</w:t>
      </w:r>
      <w:r>
        <w:rPr>
          <w:rFonts w:hint="eastAsia"/>
          <w:szCs w:val="32"/>
        </w:rPr>
        <w:t>。</w:t>
      </w:r>
    </w:p>
    <w:p w14:paraId="7684DC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（4）能正确答出</w:t>
      </w:r>
      <w:r>
        <w:rPr>
          <w:rFonts w:hint="eastAsia"/>
          <w:szCs w:val="21"/>
          <w:lang w:val="en-US" w:eastAsia="zh-CN"/>
        </w:rPr>
        <w:t>病害的名称</w:t>
      </w:r>
      <w:r>
        <w:rPr>
          <w:rFonts w:hint="eastAsia"/>
          <w:szCs w:val="32"/>
        </w:rPr>
        <w:t xml:space="preserve">。 </w:t>
      </w:r>
    </w:p>
    <w:p w14:paraId="3E4CF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szCs w:val="21"/>
        </w:rPr>
        <w:t>确定</w:t>
      </w:r>
      <w:r>
        <w:rPr>
          <w:rFonts w:hint="eastAsia"/>
          <w:szCs w:val="21"/>
          <w:lang w:val="en-US" w:eastAsia="zh-CN"/>
        </w:rPr>
        <w:t>病害</w:t>
      </w:r>
      <w:r>
        <w:rPr>
          <w:szCs w:val="21"/>
        </w:rPr>
        <w:t>防治方法</w:t>
      </w:r>
      <w:r>
        <w:rPr>
          <w:rFonts w:hint="eastAsia"/>
          <w:szCs w:val="32"/>
        </w:rPr>
        <w:t>。</w:t>
      </w:r>
    </w:p>
    <w:p w14:paraId="7A71AC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EA25C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（1）显微镜、放大镜、镊子</w:t>
      </w:r>
      <w:r>
        <w:rPr>
          <w:rFonts w:hint="eastAsia"/>
          <w:szCs w:val="32"/>
          <w:lang w:eastAsia="zh-CN"/>
        </w:rPr>
        <w:t>、</w:t>
      </w:r>
      <w:r>
        <w:rPr>
          <w:rFonts w:hint="eastAsia"/>
          <w:szCs w:val="32"/>
        </w:rPr>
        <w:t>载玻片、盖玻片、蒸馏水、滴管、挑针。</w:t>
      </w:r>
    </w:p>
    <w:p w14:paraId="6AC3F8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/>
          <w:szCs w:val="32"/>
          <w:lang w:eastAsia="zh-CN"/>
        </w:rPr>
      </w:pPr>
      <w:r>
        <w:rPr>
          <w:rFonts w:hint="eastAsia"/>
          <w:szCs w:val="32"/>
        </w:rPr>
        <w:t>（2）各种植物病害症状类型的病害标本</w:t>
      </w: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</w:rPr>
        <w:t>苹果腐烂病、月季黑斑、番茄病毒病、辣椒疫病、葡萄霜霉病、草莓灰霉病、梨树锈病、葡萄黑痘病</w:t>
      </w:r>
      <w:r>
        <w:rPr>
          <w:rFonts w:hint="eastAsia"/>
          <w:szCs w:val="32"/>
          <w:lang w:eastAsia="zh-CN"/>
        </w:rPr>
        <w:t>、</w:t>
      </w:r>
      <w:r>
        <w:rPr>
          <w:rFonts w:hint="eastAsia"/>
          <w:szCs w:val="32"/>
        </w:rPr>
        <w:t>玉米大小斑病、大豆霜霉病、水稻稻瘟病等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</w:rPr>
        <w:t>、新鲜标本、挂图</w:t>
      </w:r>
      <w:r>
        <w:rPr>
          <w:rFonts w:hint="eastAsia"/>
          <w:szCs w:val="32"/>
          <w:lang w:eastAsia="zh-CN"/>
        </w:rPr>
        <w:t>。</w:t>
      </w:r>
    </w:p>
    <w:p w14:paraId="280800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1AA039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eastAsia="宋体"/>
          <w:szCs w:val="32"/>
          <w:lang w:eastAsia="zh-CN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1</w:t>
      </w:r>
      <w:r>
        <w:rPr>
          <w:szCs w:val="32"/>
        </w:rPr>
        <w:t>）</w:t>
      </w:r>
      <w:r>
        <w:rPr>
          <w:rFonts w:hint="eastAsia"/>
          <w:szCs w:val="32"/>
        </w:rPr>
        <w:t>考生需要仔细观察植物叶片、茎干、花、果实等部位的变化，根据症状和发病具体情况进行判断</w:t>
      </w:r>
      <w:r>
        <w:rPr>
          <w:rFonts w:hint="eastAsia"/>
          <w:szCs w:val="32"/>
          <w:lang w:eastAsia="zh-CN"/>
        </w:rPr>
        <w:t>。</w:t>
      </w:r>
    </w:p>
    <w:p w14:paraId="549623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eastAsia="宋体"/>
          <w:szCs w:val="32"/>
          <w:lang w:eastAsia="zh-CN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）</w:t>
      </w:r>
      <w:r>
        <w:rPr>
          <w:rFonts w:hint="eastAsia"/>
          <w:szCs w:val="32"/>
        </w:rPr>
        <w:t>考生需掌握常见的植物病害的特征及其相应的防治措施</w:t>
      </w:r>
      <w:r>
        <w:rPr>
          <w:rFonts w:hint="eastAsia"/>
          <w:szCs w:val="32"/>
          <w:lang w:eastAsia="zh-CN"/>
        </w:rPr>
        <w:t>。</w:t>
      </w:r>
    </w:p>
    <w:p w14:paraId="064B83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eastAsia="宋体"/>
          <w:szCs w:val="32"/>
          <w:lang w:eastAsia="zh-CN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>）</w:t>
      </w:r>
      <w:r>
        <w:rPr>
          <w:rFonts w:hint="eastAsia"/>
          <w:szCs w:val="32"/>
        </w:rPr>
        <w:t>考生应熟悉常用的病原体和生物学特性，能够进行必要的病原鉴定</w:t>
      </w:r>
      <w:r>
        <w:rPr>
          <w:rFonts w:hint="eastAsia"/>
          <w:szCs w:val="32"/>
          <w:lang w:eastAsia="zh-CN"/>
        </w:rPr>
        <w:t>。</w:t>
      </w:r>
    </w:p>
    <w:p w14:paraId="0BFDFC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eastAsia="宋体"/>
          <w:szCs w:val="32"/>
          <w:lang w:eastAsia="zh-CN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>）</w:t>
      </w:r>
      <w:r>
        <w:rPr>
          <w:rFonts w:hint="eastAsia"/>
          <w:szCs w:val="32"/>
        </w:rPr>
        <w:t>考生需要详细记录实验所用参数、检测结果和参考资料等，确保实验记录的准确性和完整性</w:t>
      </w:r>
      <w:r>
        <w:rPr>
          <w:rFonts w:hint="eastAsia"/>
          <w:szCs w:val="32"/>
          <w:lang w:eastAsia="zh-CN"/>
        </w:rPr>
        <w:t>。</w:t>
      </w:r>
    </w:p>
    <w:p w14:paraId="4ACF2E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rFonts w:hint="eastAsia" w:eastAsia="宋体"/>
          <w:szCs w:val="32"/>
          <w:lang w:eastAsia="zh-CN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）考核过程中，考核材料因考生原因受到破损等不与重</w:t>
      </w:r>
      <w:r>
        <w:rPr>
          <w:rFonts w:hint="eastAsia"/>
          <w:szCs w:val="32"/>
          <w:lang w:val="en-US" w:eastAsia="zh-CN"/>
        </w:rPr>
        <w:t>新发放</w:t>
      </w:r>
      <w:r>
        <w:rPr>
          <w:rFonts w:hint="eastAsia"/>
          <w:szCs w:val="32"/>
          <w:lang w:eastAsia="zh-CN"/>
        </w:rPr>
        <w:t>。</w:t>
      </w:r>
    </w:p>
    <w:p w14:paraId="43044CE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 w:firstLineChars="200"/>
        <w:textAlignment w:val="auto"/>
        <w:rPr>
          <w:rFonts w:hint="default"/>
        </w:rPr>
      </w:pPr>
      <w:r>
        <w:t>四、考核项目及权重</w:t>
      </w:r>
    </w:p>
    <w:p w14:paraId="45532E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 w:firstLineChars="200"/>
        <w:textAlignment w:val="auto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33F21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center"/>
        <w:textAlignment w:val="auto"/>
        <w:rPr>
          <w:rFonts w:ascii="黑体" w:hAnsi="黑体" w:eastAsia="黑体" w:cs="黑体"/>
          <w:szCs w:val="32"/>
        </w:rPr>
      </w:pPr>
    </w:p>
    <w:p w14:paraId="28C1B618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009A6F33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0A0A234A">
      <w:pPr>
        <w:ind w:firstLine="480"/>
        <w:jc w:val="center"/>
        <w:rPr>
          <w:rFonts w:ascii="黑体" w:hAnsi="黑体" w:eastAsia="黑体" w:cs="黑体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440" w:bottom="1440" w:left="1440" w:header="851" w:footer="992" w:gutter="0"/>
          <w:pgNumType w:start="1"/>
          <w:cols w:space="720" w:num="1"/>
          <w:docGrid w:type="lines" w:linePitch="312" w:charSpace="0"/>
        </w:sectPr>
      </w:pPr>
    </w:p>
    <w:p w14:paraId="593AD970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70C11ACB">
      <w:pPr>
        <w:ind w:firstLine="480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 xml:space="preserve">1 </w:t>
      </w:r>
      <w:r>
        <w:rPr>
          <w:rFonts w:hint="eastAsia" w:ascii="黑体" w:hAnsi="黑体" w:eastAsia="黑体" w:cs="黑体"/>
          <w:szCs w:val="32"/>
        </w:rPr>
        <w:t xml:space="preserve">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9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096"/>
        <w:gridCol w:w="3204"/>
        <w:gridCol w:w="569"/>
        <w:gridCol w:w="534"/>
        <w:gridCol w:w="2441"/>
      </w:tblGrid>
      <w:tr w14:paraId="5750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vAlign w:val="center"/>
          </w:tcPr>
          <w:p w14:paraId="66DE7D52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096" w:type="dxa"/>
            <w:vAlign w:val="center"/>
          </w:tcPr>
          <w:p w14:paraId="3F11C987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3204" w:type="dxa"/>
            <w:vAlign w:val="center"/>
          </w:tcPr>
          <w:p w14:paraId="508ACE4A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103" w:type="dxa"/>
            <w:gridSpan w:val="2"/>
            <w:vAlign w:val="center"/>
          </w:tcPr>
          <w:p w14:paraId="4FE694B8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441" w:type="dxa"/>
            <w:vAlign w:val="center"/>
          </w:tcPr>
          <w:p w14:paraId="749432D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12D3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66CFDD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生物显微镜使用</w:t>
            </w:r>
          </w:p>
        </w:tc>
        <w:tc>
          <w:tcPr>
            <w:tcW w:w="1096" w:type="dxa"/>
            <w:vMerge w:val="restart"/>
            <w:vAlign w:val="center"/>
          </w:tcPr>
          <w:p w14:paraId="6BF017E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4C67CE21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1.取镜</w:t>
            </w:r>
          </w:p>
        </w:tc>
        <w:tc>
          <w:tcPr>
            <w:tcW w:w="569" w:type="dxa"/>
            <w:vAlign w:val="center"/>
          </w:tcPr>
          <w:p w14:paraId="6B71C20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34" w:type="dxa"/>
            <w:vMerge w:val="restart"/>
            <w:vAlign w:val="center"/>
          </w:tcPr>
          <w:p w14:paraId="3C5C927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441" w:type="dxa"/>
            <w:vMerge w:val="restart"/>
            <w:vAlign w:val="center"/>
          </w:tcPr>
          <w:p w14:paraId="7281426F">
            <w:pPr>
              <w:spacing w:line="24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玻片：菊叶表皮装片、洋葱根尖纵切、芹菜叶柄横切等</w:t>
            </w:r>
          </w:p>
          <w:p w14:paraId="773905D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BE7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3276C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032E4EE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903F77E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2.接通电源和放置载玻片</w:t>
            </w:r>
          </w:p>
        </w:tc>
        <w:tc>
          <w:tcPr>
            <w:tcW w:w="569" w:type="dxa"/>
            <w:vAlign w:val="center"/>
          </w:tcPr>
          <w:p w14:paraId="10EF64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3E92E73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5D3F9D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A1D6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285F92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791F0A8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14C09D3C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3.低倍镜的使用</w:t>
            </w:r>
          </w:p>
        </w:tc>
        <w:tc>
          <w:tcPr>
            <w:tcW w:w="569" w:type="dxa"/>
            <w:vAlign w:val="center"/>
          </w:tcPr>
          <w:p w14:paraId="02B7362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34" w:type="dxa"/>
            <w:vMerge w:val="continue"/>
            <w:vAlign w:val="center"/>
          </w:tcPr>
          <w:p w14:paraId="3425F7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31525B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3AB6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3E97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3133DA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0E86312C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4.高倍镜的使用</w:t>
            </w:r>
          </w:p>
        </w:tc>
        <w:tc>
          <w:tcPr>
            <w:tcW w:w="569" w:type="dxa"/>
            <w:vAlign w:val="center"/>
          </w:tcPr>
          <w:p w14:paraId="7DE24E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34" w:type="dxa"/>
            <w:vMerge w:val="continue"/>
            <w:vAlign w:val="center"/>
          </w:tcPr>
          <w:p w14:paraId="1C7CFC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87B328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038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EC976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2DFFF2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0892C7A7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5.还镜</w:t>
            </w:r>
          </w:p>
        </w:tc>
        <w:tc>
          <w:tcPr>
            <w:tcW w:w="569" w:type="dxa"/>
            <w:vAlign w:val="center"/>
          </w:tcPr>
          <w:p w14:paraId="2BD483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34" w:type="dxa"/>
            <w:vMerge w:val="continue"/>
            <w:vAlign w:val="center"/>
          </w:tcPr>
          <w:p w14:paraId="6D945D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E1AAF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AA5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7539F8A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华文仿宋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种子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播前处理</w:t>
            </w:r>
          </w:p>
        </w:tc>
        <w:tc>
          <w:tcPr>
            <w:tcW w:w="1096" w:type="dxa"/>
            <w:vMerge w:val="restart"/>
            <w:vAlign w:val="center"/>
          </w:tcPr>
          <w:p w14:paraId="2EAB48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76E0877D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1.种子和器具准备</w:t>
            </w:r>
          </w:p>
        </w:tc>
        <w:tc>
          <w:tcPr>
            <w:tcW w:w="569" w:type="dxa"/>
            <w:vAlign w:val="center"/>
          </w:tcPr>
          <w:p w14:paraId="67AA06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34" w:type="dxa"/>
            <w:vMerge w:val="restart"/>
            <w:vAlign w:val="center"/>
          </w:tcPr>
          <w:p w14:paraId="4F0DF4D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441" w:type="dxa"/>
            <w:vMerge w:val="restart"/>
            <w:vAlign w:val="center"/>
          </w:tcPr>
          <w:p w14:paraId="48FFBC32">
            <w:pPr>
              <w:spacing w:line="24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电冰箱 、花卉种子 、热水 、容器 、搅拌棒、温度计、清洁布、纱布</w:t>
            </w:r>
          </w:p>
          <w:p w14:paraId="4BE1EBE2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5B6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E9987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1B4AA1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5B4FCC31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2.将种子放入容器内</w:t>
            </w:r>
          </w:p>
        </w:tc>
        <w:tc>
          <w:tcPr>
            <w:tcW w:w="569" w:type="dxa"/>
            <w:vAlign w:val="center"/>
          </w:tcPr>
          <w:p w14:paraId="408B16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34" w:type="dxa"/>
            <w:vMerge w:val="continue"/>
            <w:vAlign w:val="center"/>
          </w:tcPr>
          <w:p w14:paraId="596C824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427DABD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AB0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99E43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32580CB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174C049C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3.浸种时间确定</w:t>
            </w:r>
          </w:p>
        </w:tc>
        <w:tc>
          <w:tcPr>
            <w:tcW w:w="569" w:type="dxa"/>
            <w:vAlign w:val="center"/>
          </w:tcPr>
          <w:p w14:paraId="3713664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34" w:type="dxa"/>
            <w:vMerge w:val="continue"/>
            <w:vAlign w:val="center"/>
          </w:tcPr>
          <w:p w14:paraId="5E0AE2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7E3908A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CC3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25615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1349C1A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5A73F79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4.温汤浸种操作</w:t>
            </w:r>
          </w:p>
        </w:tc>
        <w:tc>
          <w:tcPr>
            <w:tcW w:w="569" w:type="dxa"/>
            <w:vAlign w:val="center"/>
          </w:tcPr>
          <w:p w14:paraId="7B6713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34" w:type="dxa"/>
            <w:vMerge w:val="continue"/>
            <w:vAlign w:val="center"/>
          </w:tcPr>
          <w:p w14:paraId="639CE2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4AFF64A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496D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7FCB4A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7AE04D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689777DD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5.温汤浸种后续管理</w:t>
            </w:r>
          </w:p>
        </w:tc>
        <w:tc>
          <w:tcPr>
            <w:tcW w:w="569" w:type="dxa"/>
            <w:vAlign w:val="center"/>
          </w:tcPr>
          <w:p w14:paraId="66ECD9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506BC94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187510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E742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47084BF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分类识别</w:t>
            </w:r>
          </w:p>
        </w:tc>
        <w:tc>
          <w:tcPr>
            <w:tcW w:w="1096" w:type="dxa"/>
            <w:vMerge w:val="restart"/>
            <w:vAlign w:val="center"/>
          </w:tcPr>
          <w:p w14:paraId="03ECA00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64C2BBFE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1.识别20种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种名</w:t>
            </w:r>
          </w:p>
        </w:tc>
        <w:tc>
          <w:tcPr>
            <w:tcW w:w="569" w:type="dxa"/>
            <w:vAlign w:val="center"/>
          </w:tcPr>
          <w:p w14:paraId="054E54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restart"/>
            <w:vAlign w:val="center"/>
          </w:tcPr>
          <w:p w14:paraId="2D5082A3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2441" w:type="dxa"/>
            <w:vMerge w:val="restart"/>
            <w:vAlign w:val="center"/>
          </w:tcPr>
          <w:p w14:paraId="1DAC29E4">
            <w:pPr>
              <w:spacing w:line="35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放大镜、记录板、北方常见花卉（露地、温室）标本、实物或图片</w:t>
            </w:r>
          </w:p>
          <w:p w14:paraId="3B93A680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098F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9826F8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5FA787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7F56184B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2.识别20种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的科、属名</w:t>
            </w:r>
          </w:p>
        </w:tc>
        <w:tc>
          <w:tcPr>
            <w:tcW w:w="569" w:type="dxa"/>
            <w:vAlign w:val="center"/>
          </w:tcPr>
          <w:p w14:paraId="2A757CD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5CEF254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CB00B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22C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E41B6C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6777839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1DB6E1EF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3.分析20种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的生态习性</w:t>
            </w:r>
          </w:p>
        </w:tc>
        <w:tc>
          <w:tcPr>
            <w:tcW w:w="569" w:type="dxa"/>
            <w:vAlign w:val="center"/>
          </w:tcPr>
          <w:p w14:paraId="34B2612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2774D75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237C4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92F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8FF9D7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299DC6F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E1A369D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4.总结20种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繁殖方法</w:t>
            </w:r>
          </w:p>
        </w:tc>
        <w:tc>
          <w:tcPr>
            <w:tcW w:w="569" w:type="dxa"/>
            <w:vAlign w:val="center"/>
          </w:tcPr>
          <w:p w14:paraId="6F50139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745405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447313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DB64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03880E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7D722E4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62E75AE0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5.归纳20种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园林植物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的园林用途</w:t>
            </w:r>
          </w:p>
        </w:tc>
        <w:tc>
          <w:tcPr>
            <w:tcW w:w="569" w:type="dxa"/>
            <w:vAlign w:val="center"/>
          </w:tcPr>
          <w:p w14:paraId="6F7300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</w:t>
            </w:r>
            <w:r>
              <w:rPr>
                <w:rFonts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34" w:type="dxa"/>
            <w:vMerge w:val="continue"/>
            <w:vAlign w:val="center"/>
          </w:tcPr>
          <w:p w14:paraId="386A40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7CFBF39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2A7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420BBDCC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营养土配制消毒技术</w:t>
            </w:r>
          </w:p>
        </w:tc>
        <w:tc>
          <w:tcPr>
            <w:tcW w:w="1096" w:type="dxa"/>
            <w:vMerge w:val="restart"/>
            <w:vAlign w:val="center"/>
          </w:tcPr>
          <w:p w14:paraId="51C424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77AFE497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1.原料选择及过筛</w:t>
            </w:r>
          </w:p>
        </w:tc>
        <w:tc>
          <w:tcPr>
            <w:tcW w:w="569" w:type="dxa"/>
            <w:vAlign w:val="center"/>
          </w:tcPr>
          <w:p w14:paraId="388B88F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restart"/>
            <w:vAlign w:val="center"/>
          </w:tcPr>
          <w:p w14:paraId="0117D71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441" w:type="dxa"/>
            <w:vMerge w:val="restart"/>
            <w:vAlign w:val="center"/>
          </w:tcPr>
          <w:p w14:paraId="7641DC8F">
            <w:pPr>
              <w:spacing w:line="24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田园土、腐叶土、河沙、珍珠岩、蛭石、喷壶、福尔马林、65%代森锌、50%福美双、70%五氯硝基苯粉剂、量杯、量筒、木锨或铁锨或小铲、个人防护用品</w:t>
            </w:r>
          </w:p>
          <w:p w14:paraId="1B34F6F9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9231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5C7C9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3487D1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73E774CE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2.营养土配制配方及配制比例</w:t>
            </w:r>
          </w:p>
        </w:tc>
        <w:tc>
          <w:tcPr>
            <w:tcW w:w="569" w:type="dxa"/>
            <w:vAlign w:val="center"/>
          </w:tcPr>
          <w:p w14:paraId="02359E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0F8F99A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49B06F2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7774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ECB82A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0FC3371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149A175A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3.营养土配制方法</w:t>
            </w:r>
          </w:p>
        </w:tc>
        <w:tc>
          <w:tcPr>
            <w:tcW w:w="569" w:type="dxa"/>
            <w:vAlign w:val="center"/>
          </w:tcPr>
          <w:p w14:paraId="0860C9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79DEED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75D19D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1419C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227093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0AC39B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3982321C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4.营养土消毒方法选择及用药量计算</w:t>
            </w:r>
          </w:p>
        </w:tc>
        <w:tc>
          <w:tcPr>
            <w:tcW w:w="569" w:type="dxa"/>
            <w:vAlign w:val="center"/>
          </w:tcPr>
          <w:p w14:paraId="4AA12C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5E9C0C6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3BFD7C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36D4B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1D683AB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56723F8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40435D83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5.营养土消毒</w:t>
            </w:r>
          </w:p>
        </w:tc>
        <w:tc>
          <w:tcPr>
            <w:tcW w:w="569" w:type="dxa"/>
            <w:vAlign w:val="center"/>
          </w:tcPr>
          <w:p w14:paraId="0237BB2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2B66EB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16820F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B0DC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055A4E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花卉上盆技术</w:t>
            </w:r>
          </w:p>
        </w:tc>
        <w:tc>
          <w:tcPr>
            <w:tcW w:w="1096" w:type="dxa"/>
            <w:vMerge w:val="restart"/>
            <w:vAlign w:val="center"/>
          </w:tcPr>
          <w:p w14:paraId="7920226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5B0FE2AF">
            <w:pPr>
              <w:spacing w:line="350" w:lineRule="exact"/>
              <w:ind w:firstLine="0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花盆选择</w:t>
            </w:r>
          </w:p>
        </w:tc>
        <w:tc>
          <w:tcPr>
            <w:tcW w:w="569" w:type="dxa"/>
            <w:vAlign w:val="center"/>
          </w:tcPr>
          <w:p w14:paraId="1E1F501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34" w:type="dxa"/>
            <w:vMerge w:val="restart"/>
            <w:vAlign w:val="center"/>
          </w:tcPr>
          <w:p w14:paraId="351041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441" w:type="dxa"/>
            <w:vMerge w:val="restart"/>
            <w:vAlign w:val="center"/>
          </w:tcPr>
          <w:p w14:paraId="6799E128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铲子、剪刀、喷壶等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计量工具，如量杯、尺子等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不同规格的花盆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花卉苗木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土壤材料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辅助材料。</w:t>
            </w:r>
          </w:p>
          <w:p w14:paraId="6C8F534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8B9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ACE4AB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325881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2F841BC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.盆底处理</w:t>
            </w:r>
          </w:p>
        </w:tc>
        <w:tc>
          <w:tcPr>
            <w:tcW w:w="569" w:type="dxa"/>
            <w:vAlign w:val="center"/>
          </w:tcPr>
          <w:p w14:paraId="32836C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34" w:type="dxa"/>
            <w:vMerge w:val="continue"/>
            <w:vAlign w:val="center"/>
          </w:tcPr>
          <w:p w14:paraId="7C563A3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6604299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3C5B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540D46A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140C364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05D57B6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.土壤准备</w:t>
            </w:r>
          </w:p>
        </w:tc>
        <w:tc>
          <w:tcPr>
            <w:tcW w:w="569" w:type="dxa"/>
            <w:vAlign w:val="center"/>
          </w:tcPr>
          <w:p w14:paraId="3AF3D0B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34" w:type="dxa"/>
            <w:vMerge w:val="continue"/>
            <w:vAlign w:val="center"/>
          </w:tcPr>
          <w:p w14:paraId="6CC7FF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087F740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A5D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1ED3C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223E10B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45107EC2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.花卉栽植</w:t>
            </w:r>
          </w:p>
        </w:tc>
        <w:tc>
          <w:tcPr>
            <w:tcW w:w="569" w:type="dxa"/>
            <w:vAlign w:val="center"/>
          </w:tcPr>
          <w:p w14:paraId="64052C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34" w:type="dxa"/>
            <w:vMerge w:val="continue"/>
            <w:vAlign w:val="center"/>
          </w:tcPr>
          <w:p w14:paraId="61573D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43411C0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2AF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D389B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135375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5B48B05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.浇水</w:t>
            </w:r>
          </w:p>
        </w:tc>
        <w:tc>
          <w:tcPr>
            <w:tcW w:w="569" w:type="dxa"/>
            <w:vAlign w:val="center"/>
          </w:tcPr>
          <w:p w14:paraId="6AAA23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34" w:type="dxa"/>
            <w:vMerge w:val="continue"/>
            <w:vAlign w:val="center"/>
          </w:tcPr>
          <w:p w14:paraId="134ED0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1CF11A5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02BB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93B491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236EBA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421A23C">
            <w:pPr>
              <w:spacing w:line="350" w:lineRule="exact"/>
              <w:ind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.清理操作场地，收整工具</w:t>
            </w:r>
          </w:p>
        </w:tc>
        <w:tc>
          <w:tcPr>
            <w:tcW w:w="569" w:type="dxa"/>
            <w:vAlign w:val="center"/>
          </w:tcPr>
          <w:p w14:paraId="018046B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34" w:type="dxa"/>
            <w:vMerge w:val="continue"/>
            <w:vAlign w:val="center"/>
          </w:tcPr>
          <w:p w14:paraId="23733B9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274D6F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592C7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vAlign w:val="center"/>
          </w:tcPr>
          <w:p w14:paraId="72FFD1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植物病害识别</w:t>
            </w:r>
          </w:p>
        </w:tc>
        <w:tc>
          <w:tcPr>
            <w:tcW w:w="1096" w:type="dxa"/>
            <w:vMerge w:val="restart"/>
            <w:vAlign w:val="center"/>
          </w:tcPr>
          <w:p w14:paraId="5F50266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30min</w:t>
            </w:r>
          </w:p>
        </w:tc>
        <w:tc>
          <w:tcPr>
            <w:tcW w:w="3204" w:type="dxa"/>
            <w:vAlign w:val="center"/>
          </w:tcPr>
          <w:p w14:paraId="02D141AE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1.病害名称识别及症状类型描述</w:t>
            </w:r>
          </w:p>
        </w:tc>
        <w:tc>
          <w:tcPr>
            <w:tcW w:w="569" w:type="dxa"/>
            <w:vAlign w:val="center"/>
          </w:tcPr>
          <w:p w14:paraId="485B99E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34" w:type="dxa"/>
            <w:vMerge w:val="restart"/>
            <w:vAlign w:val="center"/>
          </w:tcPr>
          <w:p w14:paraId="4B415F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441" w:type="dxa"/>
            <w:vMerge w:val="restart"/>
          </w:tcPr>
          <w:p w14:paraId="540E77D2">
            <w:pPr>
              <w:spacing w:line="35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显微镜、放大镜、镊子、培养皿、挑针、各种花卉植物病害标本、新鲜标本、挂图</w:t>
            </w:r>
          </w:p>
          <w:p w14:paraId="555BA877">
            <w:pPr>
              <w:spacing w:line="24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1BFE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392E764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62407C2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53B0F306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2.病原类型识别及发病类型确定</w:t>
            </w:r>
          </w:p>
        </w:tc>
        <w:tc>
          <w:tcPr>
            <w:tcW w:w="569" w:type="dxa"/>
            <w:vAlign w:val="center"/>
          </w:tcPr>
          <w:p w14:paraId="78D674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34" w:type="dxa"/>
            <w:vMerge w:val="continue"/>
            <w:vAlign w:val="center"/>
          </w:tcPr>
          <w:p w14:paraId="7104674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0252924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0311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4F3BE0C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6219511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2ED7D81A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3.确定病害防治方法</w:t>
            </w:r>
          </w:p>
        </w:tc>
        <w:tc>
          <w:tcPr>
            <w:tcW w:w="569" w:type="dxa"/>
            <w:vAlign w:val="center"/>
          </w:tcPr>
          <w:p w14:paraId="5D470C6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34" w:type="dxa"/>
            <w:vMerge w:val="continue"/>
            <w:vAlign w:val="center"/>
          </w:tcPr>
          <w:p w14:paraId="00DE31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321AD4D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4A6F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vAlign w:val="center"/>
          </w:tcPr>
          <w:p w14:paraId="631AD67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096" w:type="dxa"/>
            <w:vMerge w:val="continue"/>
            <w:vAlign w:val="center"/>
          </w:tcPr>
          <w:p w14:paraId="01753D1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3204" w:type="dxa"/>
            <w:vAlign w:val="center"/>
          </w:tcPr>
          <w:p w14:paraId="05C735DF">
            <w:pPr>
              <w:spacing w:line="35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5.确定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病害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防治方法</w:t>
            </w:r>
          </w:p>
        </w:tc>
        <w:tc>
          <w:tcPr>
            <w:tcW w:w="569" w:type="dxa"/>
            <w:vAlign w:val="center"/>
          </w:tcPr>
          <w:p w14:paraId="7B8352A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华文仿宋"/>
                <w:sz w:val="21"/>
                <w:szCs w:val="21"/>
              </w:rPr>
              <w:t>0</w:t>
            </w:r>
          </w:p>
        </w:tc>
        <w:tc>
          <w:tcPr>
            <w:tcW w:w="534" w:type="dxa"/>
            <w:vMerge w:val="continue"/>
            <w:vAlign w:val="center"/>
          </w:tcPr>
          <w:p w14:paraId="1ED2D6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441" w:type="dxa"/>
            <w:vMerge w:val="continue"/>
            <w:vAlign w:val="center"/>
          </w:tcPr>
          <w:p w14:paraId="61838E9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500253A4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185FD858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321FCF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2"/>
        <w:jc w:val="both"/>
        <w:textAlignment w:val="auto"/>
        <w:rPr>
          <w:rFonts w:hint="default"/>
        </w:rPr>
      </w:pPr>
      <w:r>
        <w:t>五</w:t>
      </w:r>
      <w:r>
        <w:rPr>
          <w:rFonts w:hint="default"/>
        </w:rPr>
        <w:t>、</w:t>
      </w:r>
      <w:r>
        <w:t>考试大纲编制说明</w:t>
      </w:r>
    </w:p>
    <w:p w14:paraId="353AD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1.考试大纲编制原则</w:t>
      </w:r>
    </w:p>
    <w:p w14:paraId="1B9E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园林技术专业教学标准和技术新标准，选取通用知识与技能作为考核项目。</w:t>
      </w:r>
    </w:p>
    <w:p w14:paraId="19A09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2.考试大纲适用专业</w:t>
      </w:r>
    </w:p>
    <w:p w14:paraId="12B4C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本考试大纲适用于中等职业学校园林技术专业。</w:t>
      </w:r>
    </w:p>
    <w:p w14:paraId="457D0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3.教学内容及实施建议</w:t>
      </w:r>
    </w:p>
    <w:p w14:paraId="65B90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（1）考纲对应教学内容，全面考核中等职业学校园林技术专业学生在花卉分类识别、花卉种子播种前处理技术、生物显微镜使用、营养土配制消毒技术、喷雾器使用技术及花卉植物病害虫识别等方面的综合职业能力，考试范围及难易程度合理，适用于选拔技术技能人才。</w:t>
      </w:r>
    </w:p>
    <w:p w14:paraId="69B55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（2）教学实施建议，本次给定的202</w:t>
      </w:r>
      <w:r>
        <w:rPr>
          <w:rFonts w:hint="eastAsia" w:ascii="宋体" w:hAnsi="宋体" w:eastAsia="宋体" w:cs="Times New Roman"/>
          <w:kern w:val="0"/>
          <w:szCs w:val="32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Cs w:val="32"/>
        </w:rPr>
        <w:t>年考核项目是中等职业学校园林技术专业教学内容的一部分，考核项目每年有一定变化；建议中等职业学校依据本专业教学标准，合理匹配理论与实践教学，全面提升学生专业能力及综合素养。</w:t>
      </w:r>
    </w:p>
    <w:p w14:paraId="3376B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4.技能考试过程</w:t>
      </w:r>
    </w:p>
    <w:p w14:paraId="17F2C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园林技术专业技能考试采取实操方式进行，时间为30分钟；依据不同技能考核项目综合考察学生合理使用、操作与检测仪器设备能力、分析与数据统计能力以及安全文明作业情况。</w:t>
      </w:r>
    </w:p>
    <w:p w14:paraId="364C4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5.评价赋分形式</w:t>
      </w:r>
    </w:p>
    <w:p w14:paraId="22022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80"/>
        <w:jc w:val="both"/>
        <w:textAlignment w:val="auto"/>
        <w:rPr>
          <w:rFonts w:hint="eastAsia" w:ascii="宋体" w:hAnsi="宋体" w:eastAsia="宋体" w:cs="Times New Roman"/>
          <w:b/>
          <w:bCs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园林技术专业技能考</w:t>
      </w:r>
      <w:r>
        <w:rPr>
          <w:rFonts w:hint="eastAsia" w:ascii="宋体" w:hAnsi="宋体" w:cs="Times New Roman"/>
          <w:kern w:val="0"/>
          <w:szCs w:val="32"/>
          <w:lang w:eastAsia="zh-CN"/>
        </w:rPr>
        <w:t>试</w:t>
      </w:r>
      <w:bookmarkStart w:id="0" w:name="_GoBack"/>
      <w:bookmarkEnd w:id="0"/>
      <w:r>
        <w:rPr>
          <w:rFonts w:hint="eastAsia" w:ascii="宋体" w:hAnsi="宋体" w:eastAsia="宋体" w:cs="Times New Roman"/>
          <w:kern w:val="0"/>
          <w:szCs w:val="32"/>
        </w:rPr>
        <w:t>为过程性评价，同时注重工作质量，权重合理</w:t>
      </w:r>
      <w:r>
        <w:rPr>
          <w:rFonts w:hint="eastAsia" w:ascii="宋体" w:hAnsi="宋体" w:eastAsia="宋体" w:cs="Times New Roman"/>
          <w:b/>
          <w:bCs/>
          <w:kern w:val="0"/>
          <w:szCs w:val="32"/>
        </w:rPr>
        <w:t>。</w:t>
      </w:r>
    </w:p>
    <w:p w14:paraId="368F2033">
      <w:pPr>
        <w:ind w:firstLine="0" w:firstLineChars="0"/>
        <w:rPr>
          <w:rFonts w:hint="eastAsia" w:ascii="黑体" w:hAnsi="黑体" w:eastAsia="黑体" w:cs="黑体"/>
          <w:b/>
          <w:bCs/>
        </w:rPr>
      </w:pPr>
    </w:p>
    <w:p w14:paraId="03633936">
      <w:pPr>
        <w:tabs>
          <w:tab w:val="left" w:pos="8227"/>
        </w:tabs>
        <w:ind w:firstLine="480"/>
        <w:jc w:val="left"/>
      </w:pPr>
    </w:p>
    <w:sectPr>
      <w:footerReference r:id="rId11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EB54B">
    <w:pPr>
      <w:pStyle w:val="5"/>
      <w:ind w:firstLine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D3B132">
                          <w:pPr>
                            <w:pStyle w:val="5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JYnrP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Alies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D3B132">
                    <w:pPr>
                      <w:pStyle w:val="5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4026A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3016F"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22D7B">
    <w:pPr>
      <w:pStyle w:val="5"/>
      <w:ind w:firstLine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598A2C2">
                          <w:pPr>
                            <w:pStyle w:val="5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8Rvrdc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98A2C2">
                    <w:pPr>
                      <w:pStyle w:val="5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DB1A2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09355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0DCDE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1NzM4NWQ4NWE0YmQ1NzFhMTc5MDBhZTNlNWVhODgifQ=="/>
  </w:docVars>
  <w:rsids>
    <w:rsidRoot w:val="00000000"/>
    <w:rsid w:val="0990048F"/>
    <w:rsid w:val="24E762D6"/>
    <w:rsid w:val="37EC6C05"/>
    <w:rsid w:val="4AF90B77"/>
    <w:rsid w:val="4C0E448E"/>
    <w:rsid w:val="4C1B2F78"/>
    <w:rsid w:val="5E161FBB"/>
    <w:rsid w:val="6C1A2B17"/>
    <w:rsid w:val="6FB3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1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200" w:lineRule="exact"/>
      <w:jc w:val="center"/>
    </w:pPr>
    <w:rPr>
      <w:rFonts w:ascii="方正宋三简体" w:hAnsi="宋体" w:eastAsia="方正宋三简体"/>
      <w:sz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paragraph" w:styleId="8">
    <w:name w:val="Body Text First Indent"/>
    <w:basedOn w:val="4"/>
    <w:qFormat/>
    <w:uiPriority w:val="0"/>
    <w:pPr>
      <w:spacing w:line="240" w:lineRule="auto"/>
      <w:ind w:firstLine="420" w:firstLineChars="100"/>
      <w:jc w:val="both"/>
    </w:pPr>
    <w:rPr>
      <w:b/>
      <w:bCs/>
      <w:sz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qFormat/>
    <w:uiPriority w:val="34"/>
    <w:pPr>
      <w:ind w:firstLine="420"/>
    </w:pPr>
    <w:rPr>
      <w:rFonts w:ascii="等线" w:hAnsi="等线" w:eastAsia="等线" w:cs="Times New Roman"/>
      <w:sz w:val="21"/>
      <w:szCs w:val="22"/>
    </w:rPr>
  </w:style>
  <w:style w:type="character" w:customStyle="1" w:styleId="13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4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">
    <w:name w:val="font2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4331</Words>
  <Characters>4501</Characters>
  <Paragraphs>483</Paragraphs>
  <TotalTime>3</TotalTime>
  <ScaleCrop>false</ScaleCrop>
  <LinksUpToDate>false</LinksUpToDate>
  <CharactersWithSpaces>4555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cp:lastPrinted>2024-12-20T03:00:00Z</cp:lastPrinted>
  <dcterms:modified xsi:type="dcterms:W3CDTF">2024-12-28T06:49:57Z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44EEA286D2774D8F845751546AA8C681_13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