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633D6">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1AD989D4">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汽车类专业技能操作考试大纲</w:t>
      </w:r>
    </w:p>
    <w:p w14:paraId="68A99E85">
      <w:pPr>
        <w:pStyle w:val="3"/>
        <w:ind w:firstLine="482"/>
        <w:rPr>
          <w:rFonts w:hint="default"/>
        </w:rPr>
      </w:pPr>
      <w:r>
        <w:t>一、考试依据</w:t>
      </w:r>
    </w:p>
    <w:p w14:paraId="415B6473">
      <w:pPr>
        <w:ind w:firstLine="480"/>
        <w:rPr>
          <w:szCs w:val="32"/>
        </w:rPr>
      </w:pPr>
      <w:r>
        <w:rPr>
          <w:rFonts w:hint="eastAsia"/>
          <w:szCs w:val="32"/>
        </w:rPr>
        <w:t>1.参照中华人民共和国教育部职业教育与成人教育司颁布的《中等职业学校专业教学标准（试行）》，2017 年 8 月 26 日发布。</w:t>
      </w:r>
    </w:p>
    <w:p w14:paraId="321652EF">
      <w:pPr>
        <w:ind w:firstLine="480"/>
        <w:rPr>
          <w:szCs w:val="32"/>
        </w:rPr>
      </w:pPr>
      <w:r>
        <w:rPr>
          <w:rFonts w:hint="eastAsia"/>
          <w:szCs w:val="32"/>
        </w:rPr>
        <w:t>2.参照中华人民共和国教育部职业教育与成人教育司颁布的《职业教育专业目录（2021年修订）》；职业教育专业简介（2022年修订）。</w:t>
      </w:r>
    </w:p>
    <w:p w14:paraId="6C714992">
      <w:pPr>
        <w:ind w:firstLine="480"/>
        <w:rPr>
          <w:szCs w:val="32"/>
        </w:rPr>
      </w:pPr>
      <w:r>
        <w:rPr>
          <w:rFonts w:hint="eastAsia"/>
          <w:szCs w:val="32"/>
        </w:rPr>
        <w:t>3.参照《国家职业技能标准(2019 年修订）》（职业编码：4-12-01-01）的《汽车维修工》初、中级职业技能标准。</w:t>
      </w:r>
    </w:p>
    <w:p w14:paraId="03988785">
      <w:pPr>
        <w:ind w:firstLine="480"/>
        <w:rPr>
          <w:szCs w:val="32"/>
        </w:rPr>
      </w:pPr>
      <w:r>
        <w:rPr>
          <w:rFonts w:hint="eastAsia"/>
          <w:szCs w:val="32"/>
        </w:rPr>
        <w:t>4.参照《中华人民共和国标准化法》最新颁布施行的汽车维修质量检验技术国家标准与行业标准。</w:t>
      </w:r>
    </w:p>
    <w:p w14:paraId="01C7A97A">
      <w:pPr>
        <w:ind w:firstLine="480"/>
        <w:rPr>
          <w:szCs w:val="32"/>
        </w:rPr>
      </w:pPr>
      <w:r>
        <w:rPr>
          <w:rFonts w:hint="eastAsia"/>
          <w:szCs w:val="32"/>
        </w:rPr>
        <w:t>5.参照《汽车维护、检测、诊断技术规范》GB/T 18344-2016。</w:t>
      </w:r>
    </w:p>
    <w:p w14:paraId="1D345E3E">
      <w:pPr>
        <w:ind w:firstLine="480"/>
        <w:rPr>
          <w:szCs w:val="32"/>
        </w:rPr>
      </w:pPr>
      <w:r>
        <w:rPr>
          <w:rFonts w:hint="eastAsia"/>
          <w:szCs w:val="32"/>
        </w:rPr>
        <w:t>6.参照汽车运用与维修职业技能等级证书各模块初级认证标准。</w:t>
      </w:r>
    </w:p>
    <w:p w14:paraId="58F2D77C">
      <w:pPr>
        <w:pStyle w:val="3"/>
        <w:ind w:firstLine="482"/>
        <w:rPr>
          <w:rFonts w:hint="default"/>
        </w:rPr>
      </w:pPr>
      <w:r>
        <w:t>二、考试方式</w:t>
      </w:r>
    </w:p>
    <w:p w14:paraId="6F92BE8C">
      <w:pPr>
        <w:ind w:firstLine="480"/>
        <w:rPr>
          <w:szCs w:val="32"/>
        </w:rPr>
      </w:pPr>
      <w:r>
        <w:rPr>
          <w:rFonts w:hint="eastAsia"/>
        </w:rPr>
        <w:t>202</w:t>
      </w:r>
      <w:r>
        <w:rPr>
          <w:rFonts w:hint="eastAsia"/>
          <w:lang w:val="en-US" w:eastAsia="zh-CN"/>
        </w:rPr>
        <w:t>5</w:t>
      </w:r>
      <w:r>
        <w:rPr>
          <w:rFonts w:hint="eastAsia"/>
        </w:rPr>
        <w:t>年黑龙江省职业教育春季高考汽车类专业技能操作考试</w:t>
      </w:r>
      <w:r>
        <w:rPr>
          <w:rFonts w:hint="eastAsia"/>
          <w:szCs w:val="32"/>
        </w:rPr>
        <w:t>采取设备实操方式进行，考试总分为200分，实操项目随机抽取，考试时间为15-25分钟。</w:t>
      </w:r>
    </w:p>
    <w:p w14:paraId="0A033B32">
      <w:pPr>
        <w:pStyle w:val="3"/>
        <w:ind w:firstLine="482"/>
        <w:rPr>
          <w:rFonts w:hint="default"/>
        </w:rPr>
      </w:pPr>
      <w:r>
        <w:t>三、考试范围和要求</w:t>
      </w:r>
    </w:p>
    <w:p w14:paraId="14F9550C">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5258E8CA">
      <w:pPr>
        <w:tabs>
          <w:tab w:val="left" w:pos="451"/>
        </w:tabs>
        <w:ind w:firstLine="482"/>
        <w:rPr>
          <w:rFonts w:hint="eastAsia"/>
          <w:b/>
          <w:bCs/>
          <w:szCs w:val="32"/>
        </w:rPr>
      </w:pPr>
    </w:p>
    <w:p w14:paraId="7176E181">
      <w:pPr>
        <w:tabs>
          <w:tab w:val="left" w:pos="451"/>
        </w:tabs>
        <w:ind w:firstLine="482"/>
        <w:rPr>
          <w:szCs w:val="32"/>
        </w:rPr>
      </w:pPr>
      <w:r>
        <w:rPr>
          <w:rFonts w:hint="eastAsia"/>
          <w:b/>
          <w:bCs/>
          <w:szCs w:val="32"/>
        </w:rPr>
        <w:t xml:space="preserve">技能模块1  </w:t>
      </w:r>
      <w:r>
        <w:rPr>
          <w:rFonts w:hint="eastAsia" w:ascii="宋体" w:hAnsi="宋体" w:eastAsia="宋体" w:cs="宋体"/>
          <w:b/>
          <w:bCs/>
          <w:szCs w:val="32"/>
        </w:rPr>
        <w:t>发动机</w:t>
      </w:r>
      <w:r>
        <w:rPr>
          <w:rFonts w:hint="eastAsia"/>
          <w:b/>
          <w:bCs/>
          <w:szCs w:val="32"/>
        </w:rPr>
        <w:t>曲柄连杆机构拆装与检修</w:t>
      </w:r>
    </w:p>
    <w:p w14:paraId="5EA55E06">
      <w:pPr>
        <w:ind w:firstLine="480"/>
        <w:rPr>
          <w:szCs w:val="32"/>
        </w:rPr>
      </w:pPr>
      <w:r>
        <w:rPr>
          <w:rFonts w:hint="eastAsia"/>
          <w:szCs w:val="32"/>
        </w:rPr>
        <w:t>1.知识与技能</w:t>
      </w:r>
    </w:p>
    <w:p w14:paraId="27CB4B74">
      <w:pPr>
        <w:ind w:firstLine="480"/>
        <w:rPr>
          <w:szCs w:val="32"/>
        </w:rPr>
      </w:pPr>
      <w:r>
        <w:rPr>
          <w:rFonts w:hint="eastAsia"/>
          <w:szCs w:val="32"/>
        </w:rPr>
        <w:t>（1）掌握汽车发动机曲柄连杆机构的功用、结构、工作原理。</w:t>
      </w:r>
    </w:p>
    <w:p w14:paraId="7F46CEC8">
      <w:pPr>
        <w:ind w:firstLine="480"/>
        <w:rPr>
          <w:szCs w:val="32"/>
        </w:rPr>
      </w:pPr>
      <w:r>
        <w:rPr>
          <w:rFonts w:hint="eastAsia"/>
          <w:szCs w:val="32"/>
        </w:rPr>
        <w:t xml:space="preserve">（2）能正确选择并规范使用汽车发动机曲柄连杆机构拆装工具。 </w:t>
      </w:r>
    </w:p>
    <w:p w14:paraId="6834EE76">
      <w:pPr>
        <w:ind w:firstLine="480"/>
        <w:rPr>
          <w:szCs w:val="32"/>
        </w:rPr>
      </w:pPr>
      <w:r>
        <w:rPr>
          <w:rFonts w:hint="eastAsia"/>
          <w:szCs w:val="32"/>
        </w:rPr>
        <w:t xml:space="preserve">（3）能正确选择量具并规范测量气缸圆度、圆柱度。 </w:t>
      </w:r>
    </w:p>
    <w:p w14:paraId="401A42FC">
      <w:pPr>
        <w:ind w:firstLine="480"/>
        <w:rPr>
          <w:szCs w:val="32"/>
        </w:rPr>
      </w:pPr>
      <w:r>
        <w:rPr>
          <w:rFonts w:hint="eastAsia"/>
          <w:szCs w:val="32"/>
        </w:rPr>
        <w:t xml:space="preserve">（4）能正确选择量具并规范测量曲轴主轴颈及连杆轴颈圆度、圆柱度。 </w:t>
      </w:r>
    </w:p>
    <w:p w14:paraId="3C420D11">
      <w:pPr>
        <w:ind w:firstLine="480"/>
        <w:rPr>
          <w:szCs w:val="32"/>
        </w:rPr>
      </w:pPr>
      <w:r>
        <w:rPr>
          <w:rFonts w:hint="eastAsia"/>
          <w:szCs w:val="32"/>
        </w:rPr>
        <w:t>（5）能根据技术资料，规范拆装与检修曲柄连杆机构。</w:t>
      </w:r>
    </w:p>
    <w:p w14:paraId="6E0BCD28">
      <w:pPr>
        <w:ind w:firstLine="480"/>
        <w:rPr>
          <w:szCs w:val="32"/>
        </w:rPr>
      </w:pPr>
      <w:r>
        <w:rPr>
          <w:rFonts w:hint="eastAsia"/>
          <w:szCs w:val="32"/>
        </w:rPr>
        <w:t xml:space="preserve">（6）能根据考试要求，规范填写相关内容。 </w:t>
      </w:r>
    </w:p>
    <w:p w14:paraId="40F49B66">
      <w:pPr>
        <w:ind w:firstLine="480"/>
        <w:rPr>
          <w:szCs w:val="32"/>
        </w:rPr>
      </w:pPr>
      <w:r>
        <w:rPr>
          <w:rFonts w:hint="eastAsia"/>
          <w:szCs w:val="32"/>
        </w:rPr>
        <w:t xml:space="preserve">2.设备与材料 </w:t>
      </w:r>
    </w:p>
    <w:p w14:paraId="34118B35">
      <w:pPr>
        <w:ind w:firstLine="480"/>
        <w:rPr>
          <w:szCs w:val="32"/>
        </w:rPr>
      </w:pPr>
      <w:r>
        <w:rPr>
          <w:rFonts w:hint="eastAsia"/>
          <w:szCs w:val="32"/>
        </w:rPr>
        <w:t>（1）汽车发动机总成台架、发动机气缸体、曲轴。</w:t>
      </w:r>
    </w:p>
    <w:p w14:paraId="10DAD6EC">
      <w:pPr>
        <w:ind w:firstLine="480"/>
        <w:rPr>
          <w:szCs w:val="32"/>
        </w:rPr>
      </w:pPr>
      <w:r>
        <w:rPr>
          <w:rFonts w:hint="eastAsia"/>
          <w:szCs w:val="32"/>
        </w:rPr>
        <w:t>（2）汽车发动机拆装与检修组合工具、量缸表、游标卡尺、千分尺、平台尺、检测平台、V型铁。</w:t>
      </w:r>
    </w:p>
    <w:p w14:paraId="17BF8E0D">
      <w:pPr>
        <w:ind w:firstLine="480"/>
        <w:rPr>
          <w:szCs w:val="32"/>
        </w:rPr>
      </w:pPr>
      <w:r>
        <w:rPr>
          <w:rFonts w:hint="eastAsia"/>
          <w:szCs w:val="32"/>
        </w:rPr>
        <w:t xml:space="preserve">（3）吸油纸、洗油、棉纱、手套、记号笔等。 </w:t>
      </w:r>
    </w:p>
    <w:p w14:paraId="3E0B0233">
      <w:pPr>
        <w:ind w:firstLine="480"/>
        <w:rPr>
          <w:szCs w:val="32"/>
        </w:rPr>
      </w:pPr>
      <w:r>
        <w:rPr>
          <w:rFonts w:hint="eastAsia"/>
          <w:szCs w:val="32"/>
        </w:rPr>
        <w:t xml:space="preserve">3.操作规范要求 </w:t>
      </w:r>
    </w:p>
    <w:p w14:paraId="6B1BB9C1">
      <w:pPr>
        <w:ind w:firstLine="480"/>
        <w:rPr>
          <w:szCs w:val="32"/>
        </w:rPr>
      </w:pPr>
      <w:r>
        <w:rPr>
          <w:rFonts w:hint="eastAsia"/>
          <w:szCs w:val="32"/>
        </w:rPr>
        <w:t xml:space="preserve">（1）遵守汽车维修安全操作规范和文明生产要求，安全用电、注意防火、防止出现人身伤害及设备事故。 </w:t>
      </w:r>
    </w:p>
    <w:p w14:paraId="5E055EC1">
      <w:pPr>
        <w:ind w:firstLine="480"/>
        <w:rPr>
          <w:szCs w:val="32"/>
        </w:rPr>
      </w:pPr>
      <w:r>
        <w:rPr>
          <w:rFonts w:hint="eastAsia"/>
          <w:szCs w:val="32"/>
        </w:rPr>
        <w:t xml:space="preserve">（2）正确穿着佩戴个人防护用品，包括工作服、工作鞋、各类手套等。 </w:t>
      </w:r>
    </w:p>
    <w:p w14:paraId="3764C83F">
      <w:pPr>
        <w:ind w:firstLine="480"/>
        <w:rPr>
          <w:szCs w:val="32"/>
        </w:rPr>
      </w:pPr>
      <w:r>
        <w:rPr>
          <w:rFonts w:hint="eastAsia"/>
          <w:szCs w:val="32"/>
        </w:rPr>
        <w:t xml:space="preserve">（3）设备、零件、工量具、物品等摆放整齐。 </w:t>
      </w:r>
    </w:p>
    <w:p w14:paraId="4A16A15E">
      <w:pPr>
        <w:ind w:firstLine="480"/>
        <w:rPr>
          <w:szCs w:val="32"/>
        </w:rPr>
      </w:pPr>
      <w:r>
        <w:rPr>
          <w:rFonts w:hint="eastAsia"/>
          <w:szCs w:val="32"/>
        </w:rPr>
        <w:t>（4）操作过程中应保持设备与工量具的清洁，保证工作场地整洁有序。</w:t>
      </w:r>
    </w:p>
    <w:p w14:paraId="458558BE">
      <w:pPr>
        <w:ind w:firstLine="480"/>
        <w:rPr>
          <w:szCs w:val="32"/>
        </w:rPr>
      </w:pPr>
      <w:r>
        <w:rPr>
          <w:rFonts w:hint="eastAsia"/>
          <w:szCs w:val="32"/>
        </w:rPr>
        <w:t xml:space="preserve">（5）正确处置操作中出现的废弃物。 </w:t>
      </w:r>
    </w:p>
    <w:p w14:paraId="76E078E9">
      <w:pPr>
        <w:ind w:firstLine="480"/>
        <w:rPr>
          <w:szCs w:val="32"/>
        </w:rPr>
      </w:pPr>
      <w:r>
        <w:rPr>
          <w:rFonts w:hint="eastAsia"/>
          <w:szCs w:val="32"/>
        </w:rPr>
        <w:t>（6）规范且熟练使用发动机拆装与检修常用工量具。</w:t>
      </w:r>
    </w:p>
    <w:p w14:paraId="66E00AD8">
      <w:pPr>
        <w:tabs>
          <w:tab w:val="left" w:pos="451"/>
        </w:tabs>
        <w:ind w:firstLine="482"/>
        <w:rPr>
          <w:rFonts w:ascii="宋体" w:hAnsi="宋体" w:eastAsia="宋体" w:cs="宋体"/>
          <w:b/>
          <w:bCs/>
          <w:szCs w:val="32"/>
        </w:rPr>
      </w:pPr>
      <w:r>
        <w:rPr>
          <w:rFonts w:hint="eastAsia" w:ascii="宋体" w:hAnsi="宋体" w:eastAsia="宋体" w:cs="宋体"/>
          <w:b/>
          <w:bCs/>
          <w:szCs w:val="32"/>
        </w:rPr>
        <w:t>技能模块2  发动机配气机构拆装与检修</w:t>
      </w:r>
    </w:p>
    <w:p w14:paraId="284EB3B2">
      <w:pPr>
        <w:ind w:firstLine="480"/>
        <w:rPr>
          <w:szCs w:val="32"/>
        </w:rPr>
      </w:pPr>
      <w:r>
        <w:rPr>
          <w:rFonts w:hint="eastAsia"/>
          <w:szCs w:val="32"/>
        </w:rPr>
        <w:t>1.知识与技能</w:t>
      </w:r>
    </w:p>
    <w:p w14:paraId="25CB2BDA">
      <w:pPr>
        <w:ind w:firstLine="480"/>
        <w:rPr>
          <w:szCs w:val="32"/>
        </w:rPr>
      </w:pPr>
      <w:r>
        <w:rPr>
          <w:rFonts w:hint="eastAsia"/>
          <w:szCs w:val="32"/>
        </w:rPr>
        <w:t>（1）掌握汽车发动机配气机构的功用、结构、工作原理。</w:t>
      </w:r>
    </w:p>
    <w:p w14:paraId="1839F5FC">
      <w:pPr>
        <w:ind w:firstLine="480"/>
        <w:rPr>
          <w:szCs w:val="32"/>
        </w:rPr>
      </w:pPr>
      <w:r>
        <w:rPr>
          <w:rFonts w:hint="eastAsia"/>
          <w:szCs w:val="32"/>
        </w:rPr>
        <w:t xml:space="preserve">（2）能正确选择并规范使用汽车发动机配气机构拆装工具。 </w:t>
      </w:r>
    </w:p>
    <w:p w14:paraId="6ABBEB6C">
      <w:pPr>
        <w:ind w:firstLine="480"/>
        <w:rPr>
          <w:szCs w:val="32"/>
        </w:rPr>
      </w:pPr>
      <w:r>
        <w:rPr>
          <w:rFonts w:hint="eastAsia"/>
          <w:szCs w:val="32"/>
        </w:rPr>
        <w:t xml:space="preserve">（3）能正确更换正时皮带（正时链条），调整配气正时。 </w:t>
      </w:r>
    </w:p>
    <w:p w14:paraId="0CA5CCEE">
      <w:pPr>
        <w:ind w:firstLine="480"/>
        <w:rPr>
          <w:szCs w:val="32"/>
        </w:rPr>
      </w:pPr>
      <w:r>
        <w:rPr>
          <w:rFonts w:hint="eastAsia"/>
          <w:szCs w:val="32"/>
        </w:rPr>
        <w:t xml:space="preserve">（4）能正确拆装气门、气门弹簧、气门弹簧座、气门锁片。 </w:t>
      </w:r>
    </w:p>
    <w:p w14:paraId="7D6A26E3">
      <w:pPr>
        <w:ind w:firstLine="480"/>
        <w:rPr>
          <w:szCs w:val="32"/>
        </w:rPr>
      </w:pPr>
      <w:r>
        <w:rPr>
          <w:rFonts w:hint="eastAsia"/>
          <w:szCs w:val="32"/>
        </w:rPr>
        <w:t>（5）能根据技术资料，规范拆装与检修配气机构。</w:t>
      </w:r>
    </w:p>
    <w:p w14:paraId="00E8BB19">
      <w:pPr>
        <w:ind w:firstLine="480"/>
        <w:rPr>
          <w:szCs w:val="32"/>
        </w:rPr>
      </w:pPr>
      <w:r>
        <w:rPr>
          <w:rFonts w:hint="eastAsia"/>
          <w:szCs w:val="32"/>
        </w:rPr>
        <w:t xml:space="preserve">（6）能根据考试要求，规范填写相关内容。 </w:t>
      </w:r>
    </w:p>
    <w:p w14:paraId="7FE536B4">
      <w:pPr>
        <w:ind w:firstLine="480"/>
        <w:rPr>
          <w:szCs w:val="32"/>
        </w:rPr>
      </w:pPr>
      <w:r>
        <w:rPr>
          <w:rFonts w:hint="eastAsia"/>
          <w:szCs w:val="32"/>
        </w:rPr>
        <w:t xml:space="preserve">2.设备与材料 </w:t>
      </w:r>
    </w:p>
    <w:p w14:paraId="629EFA6C">
      <w:pPr>
        <w:ind w:firstLine="480"/>
        <w:rPr>
          <w:szCs w:val="32"/>
        </w:rPr>
      </w:pPr>
      <w:r>
        <w:rPr>
          <w:rFonts w:hint="eastAsia"/>
          <w:szCs w:val="32"/>
        </w:rPr>
        <w:t>（1）汽车发动机总成台架、发动机气缸盖、正时齿轮机构、正时皮带。</w:t>
      </w:r>
    </w:p>
    <w:p w14:paraId="18C51F02">
      <w:pPr>
        <w:ind w:firstLine="480"/>
        <w:rPr>
          <w:szCs w:val="32"/>
        </w:rPr>
      </w:pPr>
      <w:r>
        <w:rPr>
          <w:rFonts w:hint="eastAsia"/>
          <w:szCs w:val="32"/>
        </w:rPr>
        <w:t>（2）汽车发动机拆装与检修组合工具、气门拆装工具、正时专用工具。</w:t>
      </w:r>
    </w:p>
    <w:p w14:paraId="754CD6AA">
      <w:pPr>
        <w:ind w:firstLine="480"/>
        <w:rPr>
          <w:szCs w:val="32"/>
        </w:rPr>
      </w:pPr>
      <w:r>
        <w:rPr>
          <w:rFonts w:hint="eastAsia"/>
          <w:szCs w:val="32"/>
        </w:rPr>
        <w:t xml:space="preserve">（3）吸油纸、洗油、棉纱、手套、记号笔等。 </w:t>
      </w:r>
    </w:p>
    <w:p w14:paraId="3A99CC8A">
      <w:pPr>
        <w:ind w:firstLine="480"/>
        <w:rPr>
          <w:szCs w:val="32"/>
        </w:rPr>
      </w:pPr>
      <w:r>
        <w:rPr>
          <w:rFonts w:hint="eastAsia"/>
          <w:szCs w:val="32"/>
        </w:rPr>
        <w:t xml:space="preserve">3.操作规范要求 </w:t>
      </w:r>
    </w:p>
    <w:p w14:paraId="1356EFD0">
      <w:pPr>
        <w:ind w:firstLine="480"/>
        <w:rPr>
          <w:szCs w:val="32"/>
        </w:rPr>
      </w:pPr>
      <w:r>
        <w:rPr>
          <w:rFonts w:hint="eastAsia"/>
          <w:szCs w:val="32"/>
        </w:rPr>
        <w:t xml:space="preserve">（1）遵守汽车维修安全操作规范和文明生产要求，安全用电、注意防火、防止出现人身伤害及设备事故。 </w:t>
      </w:r>
    </w:p>
    <w:p w14:paraId="648EE2FD">
      <w:pPr>
        <w:ind w:firstLine="480"/>
        <w:rPr>
          <w:szCs w:val="32"/>
        </w:rPr>
      </w:pPr>
      <w:r>
        <w:rPr>
          <w:rFonts w:hint="eastAsia"/>
          <w:szCs w:val="32"/>
        </w:rPr>
        <w:t xml:space="preserve">（2）正确穿着佩戴个人防护用品，包括工作服、工作鞋、各类手套等。 </w:t>
      </w:r>
    </w:p>
    <w:p w14:paraId="6D373DC0">
      <w:pPr>
        <w:ind w:firstLine="480"/>
        <w:rPr>
          <w:szCs w:val="32"/>
        </w:rPr>
      </w:pPr>
      <w:r>
        <w:rPr>
          <w:rFonts w:hint="eastAsia"/>
          <w:szCs w:val="32"/>
        </w:rPr>
        <w:t xml:space="preserve">（3）设备、零件、工量具、物品等摆放整齐。 </w:t>
      </w:r>
    </w:p>
    <w:p w14:paraId="2FAC0DC2">
      <w:pPr>
        <w:ind w:firstLine="480"/>
        <w:rPr>
          <w:szCs w:val="32"/>
        </w:rPr>
      </w:pPr>
      <w:r>
        <w:rPr>
          <w:rFonts w:hint="eastAsia"/>
          <w:szCs w:val="32"/>
        </w:rPr>
        <w:t>（4）操作过程中应保持设备与工量具的清洁，保证工作场地整洁有序。</w:t>
      </w:r>
    </w:p>
    <w:p w14:paraId="3F111C9C">
      <w:pPr>
        <w:ind w:firstLine="480"/>
        <w:rPr>
          <w:szCs w:val="32"/>
        </w:rPr>
      </w:pPr>
      <w:r>
        <w:rPr>
          <w:rFonts w:hint="eastAsia"/>
          <w:szCs w:val="32"/>
        </w:rPr>
        <w:t xml:space="preserve">（5）正确处置操作中出现的废弃物。 </w:t>
      </w:r>
    </w:p>
    <w:p w14:paraId="045B02A7">
      <w:pPr>
        <w:ind w:firstLine="480"/>
        <w:rPr>
          <w:szCs w:val="32"/>
        </w:rPr>
      </w:pPr>
      <w:r>
        <w:rPr>
          <w:rFonts w:hint="eastAsia"/>
          <w:szCs w:val="32"/>
        </w:rPr>
        <w:t>（6）规范且熟练使用发动机拆装与检修常用工量具。</w:t>
      </w:r>
    </w:p>
    <w:p w14:paraId="4C2981D7">
      <w:pPr>
        <w:tabs>
          <w:tab w:val="left" w:pos="451"/>
        </w:tabs>
        <w:ind w:firstLine="482"/>
        <w:rPr>
          <w:rFonts w:ascii="宋体" w:hAnsi="宋体" w:eastAsia="宋体" w:cs="宋体"/>
          <w:b/>
          <w:bCs/>
          <w:szCs w:val="32"/>
        </w:rPr>
      </w:pPr>
      <w:r>
        <w:rPr>
          <w:rFonts w:hint="eastAsia" w:ascii="宋体" w:hAnsi="宋体" w:eastAsia="宋体" w:cs="宋体"/>
          <w:b/>
          <w:bCs/>
          <w:szCs w:val="32"/>
        </w:rPr>
        <w:t>技能模块3  汽车电源系统拆装与检修</w:t>
      </w:r>
    </w:p>
    <w:p w14:paraId="3CEB3A25">
      <w:pPr>
        <w:ind w:firstLine="480"/>
        <w:rPr>
          <w:szCs w:val="32"/>
        </w:rPr>
      </w:pPr>
      <w:r>
        <w:rPr>
          <w:rFonts w:hint="eastAsia"/>
          <w:szCs w:val="32"/>
        </w:rPr>
        <w:t>1.知识与技能</w:t>
      </w:r>
    </w:p>
    <w:p w14:paraId="1CE0E703">
      <w:pPr>
        <w:ind w:firstLine="480"/>
        <w:rPr>
          <w:szCs w:val="32"/>
        </w:rPr>
      </w:pPr>
      <w:r>
        <w:rPr>
          <w:rFonts w:hint="eastAsia"/>
          <w:szCs w:val="32"/>
        </w:rPr>
        <w:t>（1）掌握蓄电池及交流发电机功用、结构、工作原理。</w:t>
      </w:r>
    </w:p>
    <w:p w14:paraId="37338100">
      <w:pPr>
        <w:ind w:firstLine="480"/>
        <w:rPr>
          <w:szCs w:val="32"/>
        </w:rPr>
      </w:pPr>
      <w:r>
        <w:rPr>
          <w:rFonts w:hint="eastAsia"/>
          <w:szCs w:val="32"/>
        </w:rPr>
        <w:t>（2）能识读分析汽车电源系统电路图，实车查找相关元器件。</w:t>
      </w:r>
    </w:p>
    <w:p w14:paraId="1F0E7A6C">
      <w:pPr>
        <w:ind w:firstLine="480"/>
        <w:rPr>
          <w:szCs w:val="32"/>
        </w:rPr>
      </w:pPr>
      <w:r>
        <w:rPr>
          <w:rFonts w:hint="eastAsia"/>
          <w:szCs w:val="32"/>
        </w:rPr>
        <w:t>（3）能正确选择蓄电池检测仪、万用表并规范测量蓄电池。</w:t>
      </w:r>
    </w:p>
    <w:p w14:paraId="0FE43A98">
      <w:pPr>
        <w:ind w:firstLine="480"/>
        <w:rPr>
          <w:szCs w:val="32"/>
        </w:rPr>
      </w:pPr>
      <w:r>
        <w:rPr>
          <w:rFonts w:hint="eastAsia"/>
          <w:szCs w:val="32"/>
        </w:rPr>
        <w:t>（4）能正确选择仪器设备并规范检查有关电路保险丝、继电器。</w:t>
      </w:r>
    </w:p>
    <w:p w14:paraId="3F8C4E58">
      <w:pPr>
        <w:ind w:firstLine="480"/>
        <w:rPr>
          <w:szCs w:val="32"/>
        </w:rPr>
      </w:pPr>
      <w:r>
        <w:rPr>
          <w:rFonts w:hint="eastAsia"/>
          <w:szCs w:val="32"/>
        </w:rPr>
        <w:t>（5）能根据技术资料，规范拆装与检修汽车发电机。</w:t>
      </w:r>
    </w:p>
    <w:p w14:paraId="22FD8DFC">
      <w:pPr>
        <w:ind w:firstLine="480"/>
        <w:rPr>
          <w:szCs w:val="32"/>
        </w:rPr>
      </w:pPr>
      <w:r>
        <w:rPr>
          <w:rFonts w:hint="eastAsia"/>
          <w:szCs w:val="32"/>
        </w:rPr>
        <w:t xml:space="preserve">（6）能根据考试要求，规范填写相关内容。 </w:t>
      </w:r>
    </w:p>
    <w:p w14:paraId="751ADD75">
      <w:pPr>
        <w:ind w:firstLine="480"/>
        <w:rPr>
          <w:szCs w:val="32"/>
        </w:rPr>
      </w:pPr>
      <w:r>
        <w:rPr>
          <w:rFonts w:hint="eastAsia"/>
          <w:szCs w:val="32"/>
        </w:rPr>
        <w:t xml:space="preserve">2.设备与材料 </w:t>
      </w:r>
    </w:p>
    <w:p w14:paraId="7222AE36">
      <w:pPr>
        <w:ind w:firstLine="480"/>
        <w:rPr>
          <w:szCs w:val="32"/>
        </w:rPr>
      </w:pPr>
      <w:r>
        <w:rPr>
          <w:rFonts w:hint="eastAsia"/>
          <w:szCs w:val="32"/>
        </w:rPr>
        <w:t>（1）普通汽车、蓄电池、交流发电机。</w:t>
      </w:r>
    </w:p>
    <w:p w14:paraId="187DF432">
      <w:pPr>
        <w:ind w:firstLine="480"/>
        <w:rPr>
          <w:szCs w:val="32"/>
        </w:rPr>
      </w:pPr>
      <w:r>
        <w:rPr>
          <w:rFonts w:hint="eastAsia"/>
          <w:szCs w:val="32"/>
        </w:rPr>
        <w:t>（2）汽车拆装与检修组合工具、蓄电池检测仪、蓄电池连接线、万用表、汽车导线、保险丝、继电器。</w:t>
      </w:r>
    </w:p>
    <w:p w14:paraId="25AC63C1">
      <w:pPr>
        <w:ind w:firstLine="480"/>
        <w:rPr>
          <w:szCs w:val="32"/>
        </w:rPr>
      </w:pPr>
      <w:r>
        <w:rPr>
          <w:rFonts w:hint="eastAsia"/>
          <w:szCs w:val="32"/>
        </w:rPr>
        <w:t xml:space="preserve">（3）吸油纸、棉纱、手套、记号笔等。 </w:t>
      </w:r>
    </w:p>
    <w:p w14:paraId="46C475CF">
      <w:pPr>
        <w:ind w:firstLine="480"/>
        <w:rPr>
          <w:szCs w:val="32"/>
        </w:rPr>
      </w:pPr>
      <w:r>
        <w:rPr>
          <w:rFonts w:hint="eastAsia"/>
          <w:szCs w:val="32"/>
        </w:rPr>
        <w:t xml:space="preserve">3.操作规范要求 </w:t>
      </w:r>
    </w:p>
    <w:p w14:paraId="6E5D9D3E">
      <w:pPr>
        <w:ind w:firstLine="480"/>
        <w:rPr>
          <w:szCs w:val="32"/>
        </w:rPr>
      </w:pPr>
      <w:r>
        <w:rPr>
          <w:rFonts w:hint="eastAsia"/>
          <w:szCs w:val="32"/>
        </w:rPr>
        <w:t xml:space="preserve">（1）遵守汽车维修安全操作规范和文明生产要求，安全用电、注意防火、防止出现人身伤害及设备事故。 </w:t>
      </w:r>
    </w:p>
    <w:p w14:paraId="068CA5BA">
      <w:pPr>
        <w:ind w:firstLine="480"/>
        <w:rPr>
          <w:szCs w:val="32"/>
        </w:rPr>
      </w:pPr>
      <w:r>
        <w:rPr>
          <w:rFonts w:hint="eastAsia"/>
          <w:szCs w:val="32"/>
        </w:rPr>
        <w:t xml:space="preserve">（2）正确穿着佩戴个人防护用品，包括工作服、工作鞋、各类手套等。 </w:t>
      </w:r>
    </w:p>
    <w:p w14:paraId="3A624859">
      <w:pPr>
        <w:ind w:firstLine="480"/>
        <w:rPr>
          <w:szCs w:val="32"/>
        </w:rPr>
      </w:pPr>
      <w:r>
        <w:rPr>
          <w:rFonts w:hint="eastAsia"/>
          <w:szCs w:val="32"/>
        </w:rPr>
        <w:t xml:space="preserve">（3）设备、零件、工量具、物品等摆放整齐。 </w:t>
      </w:r>
    </w:p>
    <w:p w14:paraId="13E07E2F">
      <w:pPr>
        <w:ind w:firstLine="480"/>
        <w:rPr>
          <w:szCs w:val="32"/>
        </w:rPr>
      </w:pPr>
      <w:r>
        <w:rPr>
          <w:rFonts w:hint="eastAsia"/>
          <w:szCs w:val="32"/>
        </w:rPr>
        <w:t>（4）操作过程中应保持设备与工量具的清洁，保证工作场地整洁有序。</w:t>
      </w:r>
    </w:p>
    <w:p w14:paraId="75E88648">
      <w:pPr>
        <w:ind w:firstLine="480"/>
        <w:rPr>
          <w:szCs w:val="32"/>
        </w:rPr>
      </w:pPr>
      <w:r>
        <w:rPr>
          <w:rFonts w:hint="eastAsia"/>
          <w:szCs w:val="32"/>
        </w:rPr>
        <w:t xml:space="preserve">（5）正确处置操作中出现的废弃物。 </w:t>
      </w:r>
    </w:p>
    <w:p w14:paraId="72ABC70C">
      <w:pPr>
        <w:ind w:firstLine="480"/>
        <w:rPr>
          <w:szCs w:val="32"/>
        </w:rPr>
      </w:pPr>
      <w:r>
        <w:rPr>
          <w:rFonts w:hint="eastAsia"/>
          <w:szCs w:val="32"/>
        </w:rPr>
        <w:t>（6）规范且熟练使用拆装与检修常用工量具。</w:t>
      </w:r>
    </w:p>
    <w:p w14:paraId="497D7D82">
      <w:pPr>
        <w:tabs>
          <w:tab w:val="left" w:pos="451"/>
        </w:tabs>
        <w:ind w:firstLine="482"/>
        <w:rPr>
          <w:rFonts w:ascii="宋体" w:hAnsi="宋体" w:eastAsia="宋体" w:cs="宋体"/>
          <w:b/>
          <w:bCs/>
          <w:szCs w:val="32"/>
        </w:rPr>
      </w:pPr>
      <w:r>
        <w:rPr>
          <w:rFonts w:hint="eastAsia" w:ascii="宋体" w:hAnsi="宋体" w:eastAsia="宋体" w:cs="宋体"/>
          <w:b/>
          <w:bCs/>
          <w:szCs w:val="32"/>
        </w:rPr>
        <w:t>技能模块4  汽车起动系统拆装与检修</w:t>
      </w:r>
    </w:p>
    <w:p w14:paraId="7B8D179B">
      <w:pPr>
        <w:ind w:firstLine="480"/>
        <w:rPr>
          <w:szCs w:val="32"/>
        </w:rPr>
      </w:pPr>
      <w:r>
        <w:rPr>
          <w:rFonts w:hint="eastAsia"/>
          <w:szCs w:val="32"/>
        </w:rPr>
        <w:t>1.知识与技能</w:t>
      </w:r>
    </w:p>
    <w:p w14:paraId="53077A6D">
      <w:pPr>
        <w:ind w:firstLine="480"/>
        <w:rPr>
          <w:szCs w:val="32"/>
        </w:rPr>
      </w:pPr>
      <w:r>
        <w:rPr>
          <w:rFonts w:hint="eastAsia"/>
          <w:szCs w:val="32"/>
        </w:rPr>
        <w:t>（1）掌握起动机功用、结构、工作原理。</w:t>
      </w:r>
    </w:p>
    <w:p w14:paraId="61AA3FB4">
      <w:pPr>
        <w:ind w:firstLine="480"/>
        <w:rPr>
          <w:szCs w:val="32"/>
        </w:rPr>
      </w:pPr>
      <w:r>
        <w:rPr>
          <w:rFonts w:hint="eastAsia"/>
          <w:szCs w:val="32"/>
        </w:rPr>
        <w:t>（2）能识读分析汽车起动系统电路图，实车查找相关元器件。</w:t>
      </w:r>
    </w:p>
    <w:p w14:paraId="3D3B540D">
      <w:pPr>
        <w:ind w:firstLine="480"/>
        <w:rPr>
          <w:szCs w:val="32"/>
        </w:rPr>
      </w:pPr>
      <w:r>
        <w:rPr>
          <w:rFonts w:hint="eastAsia"/>
          <w:szCs w:val="32"/>
        </w:rPr>
        <w:t>（3）能正确连接起动系统电路、检查起动机工作性能。</w:t>
      </w:r>
    </w:p>
    <w:p w14:paraId="7B417462">
      <w:pPr>
        <w:ind w:firstLine="480"/>
        <w:rPr>
          <w:szCs w:val="32"/>
        </w:rPr>
      </w:pPr>
      <w:r>
        <w:rPr>
          <w:rFonts w:hint="eastAsia"/>
          <w:szCs w:val="32"/>
        </w:rPr>
        <w:t>（4）能正确选择仪器设备并规范检查有关起动电路保险丝、继电器。</w:t>
      </w:r>
    </w:p>
    <w:p w14:paraId="09DE1798">
      <w:pPr>
        <w:ind w:firstLine="480"/>
        <w:rPr>
          <w:szCs w:val="32"/>
        </w:rPr>
      </w:pPr>
      <w:r>
        <w:rPr>
          <w:rFonts w:hint="eastAsia"/>
          <w:szCs w:val="32"/>
        </w:rPr>
        <w:t>（5）能根据技术资料，规范拆装与检修汽车起动机。</w:t>
      </w:r>
    </w:p>
    <w:p w14:paraId="162DFE4A">
      <w:pPr>
        <w:ind w:firstLine="480"/>
        <w:rPr>
          <w:szCs w:val="32"/>
        </w:rPr>
      </w:pPr>
      <w:r>
        <w:rPr>
          <w:rFonts w:hint="eastAsia"/>
          <w:szCs w:val="32"/>
        </w:rPr>
        <w:t xml:space="preserve">（6）能根据考试要求，规范填写相关内容。  </w:t>
      </w:r>
    </w:p>
    <w:p w14:paraId="0F68267F">
      <w:pPr>
        <w:ind w:firstLine="480"/>
        <w:rPr>
          <w:szCs w:val="32"/>
        </w:rPr>
      </w:pPr>
      <w:r>
        <w:rPr>
          <w:rFonts w:hint="eastAsia"/>
          <w:szCs w:val="32"/>
        </w:rPr>
        <w:t xml:space="preserve">2.设备与材料 </w:t>
      </w:r>
    </w:p>
    <w:p w14:paraId="02F1988F">
      <w:pPr>
        <w:ind w:firstLine="480"/>
        <w:rPr>
          <w:szCs w:val="32"/>
        </w:rPr>
      </w:pPr>
      <w:r>
        <w:rPr>
          <w:rFonts w:hint="eastAsia"/>
          <w:szCs w:val="32"/>
        </w:rPr>
        <w:t>（1）普通汽车、蓄电池、起动机。</w:t>
      </w:r>
    </w:p>
    <w:p w14:paraId="3A8340AB">
      <w:pPr>
        <w:ind w:firstLine="480"/>
        <w:rPr>
          <w:szCs w:val="32"/>
        </w:rPr>
      </w:pPr>
      <w:r>
        <w:rPr>
          <w:rFonts w:hint="eastAsia"/>
          <w:szCs w:val="32"/>
        </w:rPr>
        <w:t>（2）汽车拆装与检修组合工具、蓄电池连接线、万用表、汽车导线、保险丝、起动继电器。</w:t>
      </w:r>
    </w:p>
    <w:p w14:paraId="09185A29">
      <w:pPr>
        <w:ind w:firstLine="480"/>
        <w:rPr>
          <w:szCs w:val="32"/>
        </w:rPr>
      </w:pPr>
      <w:r>
        <w:rPr>
          <w:rFonts w:hint="eastAsia"/>
          <w:szCs w:val="32"/>
        </w:rPr>
        <w:t xml:space="preserve">（3）吸油纸、棉纱、手套、记号笔等。 </w:t>
      </w:r>
    </w:p>
    <w:p w14:paraId="71438C0D">
      <w:pPr>
        <w:ind w:firstLine="480"/>
        <w:rPr>
          <w:szCs w:val="32"/>
        </w:rPr>
      </w:pPr>
      <w:r>
        <w:rPr>
          <w:rFonts w:hint="eastAsia"/>
          <w:szCs w:val="32"/>
        </w:rPr>
        <w:t xml:space="preserve">3.操作规范要求 </w:t>
      </w:r>
    </w:p>
    <w:p w14:paraId="5461666D">
      <w:pPr>
        <w:ind w:firstLine="480"/>
        <w:rPr>
          <w:szCs w:val="32"/>
        </w:rPr>
      </w:pPr>
      <w:r>
        <w:rPr>
          <w:rFonts w:hint="eastAsia"/>
          <w:szCs w:val="32"/>
        </w:rPr>
        <w:t xml:space="preserve">（1）遵守汽车维修安全操作规范和文明生产要求，安全用电、注意防火、防止出现人身伤害及设备事故。 </w:t>
      </w:r>
    </w:p>
    <w:p w14:paraId="649C5D8F">
      <w:pPr>
        <w:ind w:firstLine="480"/>
        <w:rPr>
          <w:szCs w:val="32"/>
        </w:rPr>
      </w:pPr>
      <w:r>
        <w:rPr>
          <w:rFonts w:hint="eastAsia"/>
          <w:szCs w:val="32"/>
        </w:rPr>
        <w:t xml:space="preserve">（2）正确穿着佩戴个人防护用品，包括工作服、工作鞋、各类手套等。 </w:t>
      </w:r>
    </w:p>
    <w:p w14:paraId="4764DD1C">
      <w:pPr>
        <w:ind w:firstLine="480"/>
        <w:rPr>
          <w:szCs w:val="32"/>
        </w:rPr>
      </w:pPr>
      <w:r>
        <w:rPr>
          <w:rFonts w:hint="eastAsia"/>
          <w:szCs w:val="32"/>
        </w:rPr>
        <w:t xml:space="preserve">（3）设备、零件、工量具、物品等摆放整齐。 </w:t>
      </w:r>
    </w:p>
    <w:p w14:paraId="190C5AFB">
      <w:pPr>
        <w:ind w:firstLine="480"/>
        <w:rPr>
          <w:szCs w:val="32"/>
        </w:rPr>
      </w:pPr>
      <w:r>
        <w:rPr>
          <w:rFonts w:hint="eastAsia"/>
          <w:szCs w:val="32"/>
        </w:rPr>
        <w:t>（4）操作过程中应保持设备与工量具的清洁，保证工作场地整洁有序。</w:t>
      </w:r>
    </w:p>
    <w:p w14:paraId="566CA25A">
      <w:pPr>
        <w:ind w:firstLine="480"/>
        <w:rPr>
          <w:szCs w:val="32"/>
        </w:rPr>
      </w:pPr>
      <w:r>
        <w:rPr>
          <w:rFonts w:hint="eastAsia"/>
          <w:szCs w:val="32"/>
        </w:rPr>
        <w:t xml:space="preserve">（5）正确处置操作中出现的废弃物。 </w:t>
      </w:r>
    </w:p>
    <w:p w14:paraId="0D614F94">
      <w:pPr>
        <w:ind w:firstLine="480"/>
        <w:rPr>
          <w:szCs w:val="32"/>
        </w:rPr>
      </w:pPr>
      <w:r>
        <w:rPr>
          <w:rFonts w:hint="eastAsia"/>
          <w:szCs w:val="32"/>
        </w:rPr>
        <w:t>（6）规范且熟练使用拆装与检修常用工量具。</w:t>
      </w:r>
    </w:p>
    <w:p w14:paraId="05DCEF4C">
      <w:pPr>
        <w:tabs>
          <w:tab w:val="left" w:pos="451"/>
        </w:tabs>
        <w:ind w:firstLine="482"/>
        <w:rPr>
          <w:rFonts w:ascii="宋体" w:hAnsi="宋体" w:eastAsia="宋体" w:cs="宋体"/>
          <w:b/>
          <w:bCs/>
          <w:szCs w:val="32"/>
        </w:rPr>
      </w:pPr>
      <w:r>
        <w:rPr>
          <w:rFonts w:hint="eastAsia" w:ascii="宋体" w:hAnsi="宋体" w:eastAsia="宋体" w:cs="宋体"/>
          <w:b/>
          <w:bCs/>
          <w:szCs w:val="32"/>
        </w:rPr>
        <w:t>技能模块5  发动机电控系统主要传感器检测</w:t>
      </w:r>
    </w:p>
    <w:p w14:paraId="695726AE">
      <w:pPr>
        <w:ind w:firstLine="480"/>
        <w:rPr>
          <w:szCs w:val="32"/>
        </w:rPr>
      </w:pPr>
      <w:r>
        <w:rPr>
          <w:rFonts w:hint="eastAsia"/>
          <w:szCs w:val="32"/>
        </w:rPr>
        <w:t>1.知识与技能</w:t>
      </w:r>
    </w:p>
    <w:p w14:paraId="23FE053B">
      <w:pPr>
        <w:ind w:firstLine="480"/>
        <w:rPr>
          <w:szCs w:val="32"/>
        </w:rPr>
      </w:pPr>
      <w:r>
        <w:rPr>
          <w:rFonts w:hint="eastAsia"/>
          <w:szCs w:val="32"/>
        </w:rPr>
        <w:t>（1）掌握发动机电控系统组成及其工作原理。</w:t>
      </w:r>
    </w:p>
    <w:p w14:paraId="20D1D808">
      <w:pPr>
        <w:ind w:firstLine="480"/>
        <w:rPr>
          <w:szCs w:val="32"/>
        </w:rPr>
      </w:pPr>
      <w:r>
        <w:rPr>
          <w:rFonts w:hint="eastAsia"/>
          <w:szCs w:val="32"/>
        </w:rPr>
        <w:t>（2）掌握进气压力传感器、空气流量计、节气门位置传感器、发动机转速传感器、凸轮轴位置传感器、冷却液温度传感器、氧传感器、爆震传感器等工作原理。</w:t>
      </w:r>
    </w:p>
    <w:p w14:paraId="2FC8CADA">
      <w:pPr>
        <w:ind w:firstLine="480"/>
        <w:rPr>
          <w:szCs w:val="32"/>
        </w:rPr>
      </w:pPr>
      <w:r>
        <w:rPr>
          <w:rFonts w:hint="eastAsia"/>
          <w:szCs w:val="32"/>
        </w:rPr>
        <w:t>（3）能识读分析发动机电控系统主要传感器电路图，实车查找相关传感器。</w:t>
      </w:r>
    </w:p>
    <w:p w14:paraId="0CA0C42E">
      <w:pPr>
        <w:ind w:firstLine="480"/>
        <w:rPr>
          <w:szCs w:val="32"/>
        </w:rPr>
      </w:pPr>
      <w:r>
        <w:rPr>
          <w:rFonts w:hint="eastAsia"/>
          <w:szCs w:val="32"/>
        </w:rPr>
        <w:t>（4）能正确使用诊断仪读取发动机电控系统故障代码、传感器数据流。</w:t>
      </w:r>
    </w:p>
    <w:p w14:paraId="1DAC6FF1">
      <w:pPr>
        <w:ind w:firstLine="480"/>
        <w:rPr>
          <w:szCs w:val="32"/>
        </w:rPr>
      </w:pPr>
      <w:r>
        <w:rPr>
          <w:rFonts w:hint="eastAsia"/>
          <w:szCs w:val="32"/>
        </w:rPr>
        <w:t>（5）能正确使用示波器测试主要传感器波形并进行简单分析。</w:t>
      </w:r>
    </w:p>
    <w:p w14:paraId="386FF65C">
      <w:pPr>
        <w:ind w:firstLine="480"/>
        <w:rPr>
          <w:szCs w:val="32"/>
        </w:rPr>
      </w:pPr>
      <w:r>
        <w:rPr>
          <w:rFonts w:hint="eastAsia"/>
          <w:szCs w:val="32"/>
        </w:rPr>
        <w:t>（6）能正确使用万用表测试主要传感器及控制电路工作情况并进行简单分析。</w:t>
      </w:r>
    </w:p>
    <w:p w14:paraId="50F54F00">
      <w:pPr>
        <w:ind w:firstLine="480"/>
        <w:rPr>
          <w:szCs w:val="32"/>
        </w:rPr>
      </w:pPr>
      <w:r>
        <w:rPr>
          <w:rFonts w:hint="eastAsia"/>
          <w:szCs w:val="32"/>
        </w:rPr>
        <w:t>（7）能根据技术资料，规范拆装与检修发动机电控系统主要传感器。</w:t>
      </w:r>
    </w:p>
    <w:p w14:paraId="15D4EFF0">
      <w:pPr>
        <w:ind w:firstLine="480"/>
        <w:rPr>
          <w:szCs w:val="32"/>
        </w:rPr>
      </w:pPr>
      <w:r>
        <w:rPr>
          <w:rFonts w:hint="eastAsia"/>
          <w:szCs w:val="32"/>
        </w:rPr>
        <w:t xml:space="preserve">（8）能根据考试要求，规范填写相关内容。 </w:t>
      </w:r>
    </w:p>
    <w:p w14:paraId="6601A187">
      <w:pPr>
        <w:ind w:firstLine="480"/>
        <w:rPr>
          <w:szCs w:val="32"/>
        </w:rPr>
      </w:pPr>
      <w:r>
        <w:rPr>
          <w:rFonts w:hint="eastAsia"/>
          <w:szCs w:val="32"/>
        </w:rPr>
        <w:t xml:space="preserve">2.设备与材料 </w:t>
      </w:r>
    </w:p>
    <w:p w14:paraId="521EC5CD">
      <w:pPr>
        <w:ind w:firstLine="480"/>
        <w:rPr>
          <w:szCs w:val="32"/>
        </w:rPr>
      </w:pPr>
      <w:r>
        <w:rPr>
          <w:rFonts w:hint="eastAsia"/>
          <w:szCs w:val="32"/>
        </w:rPr>
        <w:t>（1）普通汽车、电控发动机实训台架。</w:t>
      </w:r>
    </w:p>
    <w:p w14:paraId="5512FEEB">
      <w:pPr>
        <w:ind w:firstLine="480"/>
        <w:rPr>
          <w:szCs w:val="32"/>
        </w:rPr>
      </w:pPr>
      <w:r>
        <w:rPr>
          <w:rFonts w:hint="eastAsia"/>
          <w:szCs w:val="32"/>
        </w:rPr>
        <w:t>（2）汽车拆装与检修组合工具、汽车诊断仪、汽车示波器、万用表、汽车导线、保险丝、继电器、测试探针。</w:t>
      </w:r>
    </w:p>
    <w:p w14:paraId="337AA53F">
      <w:pPr>
        <w:ind w:firstLine="480"/>
        <w:rPr>
          <w:szCs w:val="32"/>
        </w:rPr>
      </w:pPr>
      <w:r>
        <w:rPr>
          <w:rFonts w:hint="eastAsia"/>
          <w:szCs w:val="32"/>
        </w:rPr>
        <w:t xml:space="preserve">（3）吸油纸、棉纱、手套、记号笔等。 </w:t>
      </w:r>
    </w:p>
    <w:p w14:paraId="5B1F8CEE">
      <w:pPr>
        <w:ind w:firstLine="480"/>
        <w:rPr>
          <w:szCs w:val="32"/>
        </w:rPr>
      </w:pPr>
      <w:r>
        <w:rPr>
          <w:rFonts w:hint="eastAsia"/>
          <w:szCs w:val="32"/>
        </w:rPr>
        <w:t xml:space="preserve">3.操作规范要求 </w:t>
      </w:r>
    </w:p>
    <w:p w14:paraId="572613D6">
      <w:pPr>
        <w:ind w:firstLine="480"/>
        <w:rPr>
          <w:szCs w:val="32"/>
        </w:rPr>
      </w:pPr>
      <w:r>
        <w:rPr>
          <w:rFonts w:hint="eastAsia"/>
          <w:szCs w:val="32"/>
        </w:rPr>
        <w:t xml:space="preserve">（1）遵守汽车维修安全操作规范和文明生产要求，安全用电、注意防火、防止出现人身伤害及设备事故。 </w:t>
      </w:r>
    </w:p>
    <w:p w14:paraId="0D9035F5">
      <w:pPr>
        <w:ind w:firstLine="480"/>
        <w:rPr>
          <w:szCs w:val="32"/>
        </w:rPr>
      </w:pPr>
      <w:r>
        <w:rPr>
          <w:rFonts w:hint="eastAsia"/>
          <w:szCs w:val="32"/>
        </w:rPr>
        <w:t xml:space="preserve">（2）正确穿着佩戴个人防护用品，包括工作服、工作鞋、各类手套等。 </w:t>
      </w:r>
    </w:p>
    <w:p w14:paraId="44EABA13">
      <w:pPr>
        <w:ind w:firstLine="480"/>
        <w:rPr>
          <w:szCs w:val="32"/>
        </w:rPr>
      </w:pPr>
      <w:r>
        <w:rPr>
          <w:rFonts w:hint="eastAsia"/>
          <w:szCs w:val="32"/>
        </w:rPr>
        <w:t xml:space="preserve">（3）设备、零件、工量具、物品等摆放整齐。 </w:t>
      </w:r>
    </w:p>
    <w:p w14:paraId="6216FF41">
      <w:pPr>
        <w:ind w:firstLine="480"/>
        <w:rPr>
          <w:szCs w:val="32"/>
        </w:rPr>
      </w:pPr>
      <w:r>
        <w:rPr>
          <w:rFonts w:hint="eastAsia"/>
          <w:szCs w:val="32"/>
        </w:rPr>
        <w:t>（4）操作过程中应保持设备与工量具的清洁，保证工作场地整洁有序。</w:t>
      </w:r>
    </w:p>
    <w:p w14:paraId="2831C249">
      <w:pPr>
        <w:ind w:firstLine="480"/>
        <w:rPr>
          <w:szCs w:val="32"/>
        </w:rPr>
      </w:pPr>
      <w:r>
        <w:rPr>
          <w:rFonts w:hint="eastAsia"/>
          <w:szCs w:val="32"/>
        </w:rPr>
        <w:t xml:space="preserve">（5）正确处置操作中出现的废弃物。 </w:t>
      </w:r>
    </w:p>
    <w:p w14:paraId="25377415">
      <w:pPr>
        <w:ind w:firstLine="480"/>
        <w:rPr>
          <w:szCs w:val="32"/>
        </w:rPr>
      </w:pPr>
      <w:r>
        <w:rPr>
          <w:rFonts w:hint="eastAsia"/>
          <w:szCs w:val="32"/>
        </w:rPr>
        <w:t>（6）规范且熟练使用拆装与检修常用工量具。</w:t>
      </w:r>
    </w:p>
    <w:p w14:paraId="759D1C32">
      <w:pPr>
        <w:tabs>
          <w:tab w:val="left" w:pos="451"/>
        </w:tabs>
        <w:ind w:firstLine="482"/>
        <w:rPr>
          <w:rFonts w:ascii="宋体" w:hAnsi="宋体" w:eastAsia="宋体" w:cs="宋体"/>
          <w:b/>
          <w:bCs/>
          <w:szCs w:val="32"/>
        </w:rPr>
      </w:pPr>
      <w:r>
        <w:rPr>
          <w:rFonts w:hint="eastAsia" w:ascii="宋体" w:hAnsi="宋体" w:eastAsia="宋体" w:cs="宋体"/>
          <w:b/>
          <w:bCs/>
          <w:szCs w:val="32"/>
        </w:rPr>
        <w:t>技能模块6  发动机电控系统主要执行器检测</w:t>
      </w:r>
    </w:p>
    <w:p w14:paraId="70825966">
      <w:pPr>
        <w:ind w:firstLine="480"/>
        <w:rPr>
          <w:szCs w:val="32"/>
        </w:rPr>
      </w:pPr>
      <w:r>
        <w:rPr>
          <w:rFonts w:hint="eastAsia"/>
          <w:szCs w:val="32"/>
        </w:rPr>
        <w:t>1.知识与技能</w:t>
      </w:r>
    </w:p>
    <w:p w14:paraId="1E9D6989">
      <w:pPr>
        <w:ind w:firstLine="480"/>
        <w:rPr>
          <w:szCs w:val="32"/>
        </w:rPr>
      </w:pPr>
      <w:r>
        <w:rPr>
          <w:rFonts w:hint="eastAsia"/>
          <w:szCs w:val="32"/>
        </w:rPr>
        <w:t>（1）掌握发动机电控系统组成及其工作原理。</w:t>
      </w:r>
    </w:p>
    <w:p w14:paraId="1D8C7C3E">
      <w:pPr>
        <w:ind w:firstLine="480"/>
        <w:rPr>
          <w:szCs w:val="32"/>
        </w:rPr>
      </w:pPr>
      <w:r>
        <w:rPr>
          <w:rFonts w:hint="eastAsia"/>
          <w:szCs w:val="32"/>
        </w:rPr>
        <w:t>（2）掌握电动燃油泵、喷油器、点火线圈、节气门电机、怠速控制阀、碳罐电磁阀等工作原理。</w:t>
      </w:r>
    </w:p>
    <w:p w14:paraId="6664E125">
      <w:pPr>
        <w:ind w:firstLine="480"/>
        <w:rPr>
          <w:szCs w:val="32"/>
        </w:rPr>
      </w:pPr>
      <w:r>
        <w:rPr>
          <w:rFonts w:hint="eastAsia"/>
          <w:szCs w:val="32"/>
        </w:rPr>
        <w:t>（3）能识读分析发动机电控系统主要执行器电路图，实车查找相关传感器。</w:t>
      </w:r>
    </w:p>
    <w:p w14:paraId="3617C158">
      <w:pPr>
        <w:ind w:firstLine="480"/>
        <w:rPr>
          <w:szCs w:val="32"/>
        </w:rPr>
      </w:pPr>
      <w:r>
        <w:rPr>
          <w:rFonts w:hint="eastAsia"/>
          <w:szCs w:val="32"/>
        </w:rPr>
        <w:t>（4）能正确使用诊断仪读取发动机电控系统故障代码、执行器数据流。</w:t>
      </w:r>
    </w:p>
    <w:p w14:paraId="0098AF0D">
      <w:pPr>
        <w:ind w:firstLine="480"/>
        <w:rPr>
          <w:szCs w:val="32"/>
        </w:rPr>
      </w:pPr>
      <w:r>
        <w:rPr>
          <w:rFonts w:hint="eastAsia"/>
          <w:szCs w:val="32"/>
        </w:rPr>
        <w:t>（5）能正确使用示波器测试主要执行器波形并进行简单分析。</w:t>
      </w:r>
    </w:p>
    <w:p w14:paraId="6ABB95A1">
      <w:pPr>
        <w:ind w:firstLine="480"/>
        <w:rPr>
          <w:szCs w:val="32"/>
        </w:rPr>
      </w:pPr>
      <w:r>
        <w:rPr>
          <w:rFonts w:hint="eastAsia"/>
          <w:szCs w:val="32"/>
        </w:rPr>
        <w:t>（6）能正确使用万用表测试主要执行器及控制电路工作情况并进行简单分析。</w:t>
      </w:r>
    </w:p>
    <w:p w14:paraId="40A931FF">
      <w:pPr>
        <w:ind w:firstLine="480"/>
        <w:rPr>
          <w:szCs w:val="32"/>
        </w:rPr>
      </w:pPr>
      <w:r>
        <w:rPr>
          <w:rFonts w:hint="eastAsia"/>
          <w:szCs w:val="32"/>
        </w:rPr>
        <w:t>（7）能根据技术资料，规范拆装与检修发动机电控系统主要执行器。</w:t>
      </w:r>
    </w:p>
    <w:p w14:paraId="69E5F3C2">
      <w:pPr>
        <w:ind w:firstLine="480"/>
        <w:rPr>
          <w:szCs w:val="32"/>
        </w:rPr>
      </w:pPr>
      <w:r>
        <w:rPr>
          <w:rFonts w:hint="eastAsia"/>
          <w:szCs w:val="32"/>
        </w:rPr>
        <w:t xml:space="preserve">（8）能根据考试要求，规范填写相关内容。 </w:t>
      </w:r>
    </w:p>
    <w:p w14:paraId="13C6A34B">
      <w:pPr>
        <w:ind w:firstLine="480"/>
        <w:rPr>
          <w:szCs w:val="32"/>
        </w:rPr>
      </w:pPr>
      <w:r>
        <w:rPr>
          <w:rFonts w:hint="eastAsia"/>
          <w:szCs w:val="32"/>
        </w:rPr>
        <w:t xml:space="preserve">2.设备与材料 </w:t>
      </w:r>
    </w:p>
    <w:p w14:paraId="009F0DFF">
      <w:pPr>
        <w:ind w:firstLine="480"/>
        <w:rPr>
          <w:szCs w:val="32"/>
        </w:rPr>
      </w:pPr>
      <w:r>
        <w:rPr>
          <w:rFonts w:hint="eastAsia"/>
          <w:szCs w:val="32"/>
        </w:rPr>
        <w:t>（1）普通汽车、电控发动机实训台架。</w:t>
      </w:r>
    </w:p>
    <w:p w14:paraId="0AFBE227">
      <w:pPr>
        <w:ind w:firstLine="480"/>
        <w:rPr>
          <w:szCs w:val="32"/>
        </w:rPr>
      </w:pPr>
      <w:r>
        <w:rPr>
          <w:rFonts w:hint="eastAsia"/>
          <w:szCs w:val="32"/>
        </w:rPr>
        <w:t>（2）汽车拆装与检修组合工具、汽车诊断仪、汽车示波器、万用表、汽车导线、保险丝、继电器、测试探针。</w:t>
      </w:r>
    </w:p>
    <w:p w14:paraId="63F52574">
      <w:pPr>
        <w:ind w:firstLine="480"/>
        <w:rPr>
          <w:szCs w:val="32"/>
        </w:rPr>
      </w:pPr>
      <w:r>
        <w:rPr>
          <w:rFonts w:hint="eastAsia"/>
          <w:szCs w:val="32"/>
        </w:rPr>
        <w:t xml:space="preserve">（3）吸油纸、棉纱、手套、记号笔等。 </w:t>
      </w:r>
    </w:p>
    <w:p w14:paraId="35A2CEB5">
      <w:pPr>
        <w:ind w:firstLine="480"/>
        <w:rPr>
          <w:szCs w:val="32"/>
        </w:rPr>
      </w:pPr>
      <w:r>
        <w:rPr>
          <w:rFonts w:hint="eastAsia"/>
          <w:szCs w:val="32"/>
        </w:rPr>
        <w:t xml:space="preserve">3.操作规范要求 </w:t>
      </w:r>
    </w:p>
    <w:p w14:paraId="1A7C426D">
      <w:pPr>
        <w:ind w:firstLine="480"/>
        <w:rPr>
          <w:szCs w:val="32"/>
        </w:rPr>
      </w:pPr>
      <w:r>
        <w:rPr>
          <w:rFonts w:hint="eastAsia"/>
          <w:szCs w:val="32"/>
        </w:rPr>
        <w:t xml:space="preserve">（1）遵守汽车维修安全操作规范和文明生产要求，安全用电、注意防火、防止出现人身伤害及设备事故。 </w:t>
      </w:r>
    </w:p>
    <w:p w14:paraId="37922551">
      <w:pPr>
        <w:ind w:firstLine="480"/>
        <w:rPr>
          <w:szCs w:val="32"/>
        </w:rPr>
      </w:pPr>
      <w:r>
        <w:rPr>
          <w:rFonts w:hint="eastAsia"/>
          <w:szCs w:val="32"/>
        </w:rPr>
        <w:t xml:space="preserve">（2）正确穿着佩戴个人防护用品，包括工作服、工作鞋、各类手套等。 </w:t>
      </w:r>
    </w:p>
    <w:p w14:paraId="0901C320">
      <w:pPr>
        <w:ind w:firstLine="480"/>
        <w:rPr>
          <w:szCs w:val="32"/>
        </w:rPr>
      </w:pPr>
      <w:r>
        <w:rPr>
          <w:rFonts w:hint="eastAsia"/>
          <w:szCs w:val="32"/>
        </w:rPr>
        <w:t xml:space="preserve">（3）设备、零件、工量具、物品等摆放整齐。 </w:t>
      </w:r>
    </w:p>
    <w:p w14:paraId="2821985B">
      <w:pPr>
        <w:ind w:firstLine="480"/>
        <w:rPr>
          <w:szCs w:val="32"/>
        </w:rPr>
      </w:pPr>
      <w:r>
        <w:rPr>
          <w:rFonts w:hint="eastAsia"/>
          <w:szCs w:val="32"/>
        </w:rPr>
        <w:t>（4）操作过程中应保持设备与工量具的清洁，保证工作场地整洁有序。</w:t>
      </w:r>
    </w:p>
    <w:p w14:paraId="49067A10">
      <w:pPr>
        <w:ind w:firstLine="480"/>
        <w:rPr>
          <w:szCs w:val="32"/>
        </w:rPr>
      </w:pPr>
      <w:r>
        <w:rPr>
          <w:rFonts w:hint="eastAsia"/>
          <w:szCs w:val="32"/>
        </w:rPr>
        <w:t xml:space="preserve">（5）正确处置操作中出现的废弃物。 </w:t>
      </w:r>
    </w:p>
    <w:p w14:paraId="175218F3">
      <w:pPr>
        <w:ind w:firstLine="480"/>
        <w:rPr>
          <w:szCs w:val="32"/>
        </w:rPr>
      </w:pPr>
      <w:r>
        <w:rPr>
          <w:rFonts w:hint="eastAsia"/>
          <w:szCs w:val="32"/>
        </w:rPr>
        <w:t>（6）规范且熟练使用拆装与检修常用工量具。</w:t>
      </w:r>
    </w:p>
    <w:p w14:paraId="4EF9A297">
      <w:pPr>
        <w:tabs>
          <w:tab w:val="left" w:pos="451"/>
        </w:tabs>
        <w:ind w:firstLine="482"/>
        <w:rPr>
          <w:rFonts w:ascii="宋体" w:hAnsi="宋体" w:eastAsia="宋体" w:cs="宋体"/>
          <w:b/>
          <w:bCs/>
          <w:szCs w:val="32"/>
        </w:rPr>
      </w:pPr>
      <w:r>
        <w:rPr>
          <w:rFonts w:hint="eastAsia" w:ascii="宋体" w:hAnsi="宋体" w:eastAsia="宋体" w:cs="宋体"/>
          <w:b/>
          <w:bCs/>
          <w:szCs w:val="32"/>
        </w:rPr>
        <w:t>技能模块7  汽车定期维护作业</w:t>
      </w:r>
    </w:p>
    <w:p w14:paraId="0C5993EA">
      <w:pPr>
        <w:ind w:firstLine="480"/>
        <w:rPr>
          <w:szCs w:val="32"/>
        </w:rPr>
      </w:pPr>
      <w:r>
        <w:rPr>
          <w:rFonts w:hint="eastAsia"/>
          <w:szCs w:val="32"/>
        </w:rPr>
        <w:t>1.知识与技能</w:t>
      </w:r>
    </w:p>
    <w:p w14:paraId="1BCD2940">
      <w:pPr>
        <w:ind w:firstLine="480"/>
        <w:rPr>
          <w:szCs w:val="32"/>
        </w:rPr>
      </w:pPr>
      <w:r>
        <w:rPr>
          <w:rFonts w:hint="eastAsia"/>
          <w:szCs w:val="32"/>
        </w:rPr>
        <w:t xml:space="preserve">（1）依据国家标准《汽车维护、检测、诊断技术规范》（GB/T 18344），明确汽车保养与维护的重要性，熟知汽车日常维护、一级维护、二级维护工作内容。 </w:t>
      </w:r>
    </w:p>
    <w:p w14:paraId="3E0421FB">
      <w:pPr>
        <w:ind w:firstLine="480"/>
        <w:rPr>
          <w:szCs w:val="32"/>
        </w:rPr>
      </w:pPr>
      <w:r>
        <w:rPr>
          <w:rFonts w:hint="eastAsia"/>
          <w:szCs w:val="32"/>
        </w:rPr>
        <w:t xml:space="preserve">（2）规范进行汽车日常维护、一级维护、二级维护作业。 </w:t>
      </w:r>
    </w:p>
    <w:p w14:paraId="2338793B">
      <w:pPr>
        <w:ind w:firstLine="480"/>
        <w:rPr>
          <w:szCs w:val="32"/>
        </w:rPr>
      </w:pPr>
      <w:r>
        <w:rPr>
          <w:rFonts w:hint="eastAsia"/>
          <w:szCs w:val="32"/>
        </w:rPr>
        <w:t xml:space="preserve">（3）能规范检查补给润滑油、燃油、冷却液、制动液、轮胎气压。 </w:t>
      </w:r>
    </w:p>
    <w:p w14:paraId="2B95BBD4">
      <w:pPr>
        <w:ind w:firstLine="480"/>
        <w:rPr>
          <w:szCs w:val="32"/>
        </w:rPr>
      </w:pPr>
      <w:r>
        <w:rPr>
          <w:rFonts w:hint="eastAsia"/>
          <w:szCs w:val="32"/>
        </w:rPr>
        <w:t>（4）能规范检查制动、转向、灯光、信号等安全部件及发动机的运转状态。</w:t>
      </w:r>
    </w:p>
    <w:p w14:paraId="5033A25A">
      <w:pPr>
        <w:ind w:firstLine="480"/>
        <w:rPr>
          <w:szCs w:val="32"/>
        </w:rPr>
      </w:pPr>
      <w:r>
        <w:rPr>
          <w:rFonts w:hint="eastAsia"/>
          <w:szCs w:val="32"/>
        </w:rPr>
        <w:t xml:space="preserve">2.设备与材料 </w:t>
      </w:r>
    </w:p>
    <w:p w14:paraId="0714AAD6">
      <w:pPr>
        <w:ind w:firstLine="480"/>
        <w:rPr>
          <w:szCs w:val="32"/>
        </w:rPr>
      </w:pPr>
      <w:r>
        <w:rPr>
          <w:rFonts w:hint="eastAsia"/>
          <w:szCs w:val="32"/>
        </w:rPr>
        <w:t>（1）普通汽车。</w:t>
      </w:r>
    </w:p>
    <w:p w14:paraId="333319CA">
      <w:pPr>
        <w:ind w:firstLine="480"/>
        <w:rPr>
          <w:szCs w:val="32"/>
        </w:rPr>
      </w:pPr>
      <w:r>
        <w:rPr>
          <w:rFonts w:hint="eastAsia"/>
          <w:szCs w:val="32"/>
        </w:rPr>
        <w:t>（2）汽车拆装与检修组合工具、举升机、燃润料、胎压表、冰点仪、蓄电池测试仪、制动液检测仪、机油收集器、气源及管路。</w:t>
      </w:r>
    </w:p>
    <w:p w14:paraId="05580EF2">
      <w:pPr>
        <w:ind w:firstLine="480"/>
        <w:rPr>
          <w:szCs w:val="32"/>
        </w:rPr>
      </w:pPr>
      <w:r>
        <w:rPr>
          <w:rFonts w:hint="eastAsia"/>
          <w:szCs w:val="32"/>
        </w:rPr>
        <w:t xml:space="preserve">（3）吸油纸、棉纱、手套、记号笔等。 </w:t>
      </w:r>
    </w:p>
    <w:p w14:paraId="4006BA1F">
      <w:pPr>
        <w:ind w:firstLine="480"/>
        <w:rPr>
          <w:szCs w:val="32"/>
        </w:rPr>
      </w:pPr>
      <w:r>
        <w:rPr>
          <w:rFonts w:hint="eastAsia"/>
          <w:szCs w:val="32"/>
        </w:rPr>
        <w:t xml:space="preserve">3.操作规范要求 </w:t>
      </w:r>
    </w:p>
    <w:p w14:paraId="3175C14D">
      <w:pPr>
        <w:ind w:firstLine="480"/>
        <w:rPr>
          <w:szCs w:val="32"/>
        </w:rPr>
      </w:pPr>
      <w:r>
        <w:rPr>
          <w:rFonts w:hint="eastAsia"/>
          <w:szCs w:val="32"/>
        </w:rPr>
        <w:t xml:space="preserve">（1）遵守汽车维修安全操作规范和文明生产要求，安全用电、注意防火、防止出现人身伤害及设备事故。 </w:t>
      </w:r>
    </w:p>
    <w:p w14:paraId="5427F762">
      <w:pPr>
        <w:ind w:firstLine="480"/>
        <w:rPr>
          <w:szCs w:val="32"/>
        </w:rPr>
      </w:pPr>
      <w:r>
        <w:rPr>
          <w:rFonts w:hint="eastAsia"/>
          <w:szCs w:val="32"/>
        </w:rPr>
        <w:t xml:space="preserve">（2）正确穿着佩戴个人防护用品，包括工作服、工作鞋、各类手套等。 </w:t>
      </w:r>
    </w:p>
    <w:p w14:paraId="698D78BC">
      <w:pPr>
        <w:ind w:firstLine="480"/>
        <w:rPr>
          <w:szCs w:val="32"/>
        </w:rPr>
      </w:pPr>
      <w:r>
        <w:rPr>
          <w:rFonts w:hint="eastAsia"/>
          <w:szCs w:val="32"/>
        </w:rPr>
        <w:t xml:space="preserve">（3）设备、零件、工量具、物品等摆放整齐。 </w:t>
      </w:r>
    </w:p>
    <w:p w14:paraId="678962EB">
      <w:pPr>
        <w:ind w:firstLine="480"/>
        <w:rPr>
          <w:szCs w:val="32"/>
        </w:rPr>
      </w:pPr>
      <w:r>
        <w:rPr>
          <w:rFonts w:hint="eastAsia"/>
          <w:szCs w:val="32"/>
        </w:rPr>
        <w:t>（4）操作过程中应保持设备与工量具的清洁，保证工作场地整洁有序。</w:t>
      </w:r>
    </w:p>
    <w:p w14:paraId="59124A94">
      <w:pPr>
        <w:ind w:firstLine="480"/>
        <w:rPr>
          <w:szCs w:val="32"/>
        </w:rPr>
      </w:pPr>
      <w:r>
        <w:rPr>
          <w:rFonts w:hint="eastAsia"/>
          <w:szCs w:val="32"/>
        </w:rPr>
        <w:t xml:space="preserve">（5）正确处置操作中出现的废弃物。 </w:t>
      </w:r>
    </w:p>
    <w:p w14:paraId="20EF277B">
      <w:pPr>
        <w:ind w:firstLine="480"/>
        <w:rPr>
          <w:szCs w:val="32"/>
        </w:rPr>
      </w:pPr>
      <w:r>
        <w:rPr>
          <w:rFonts w:hint="eastAsia"/>
          <w:szCs w:val="32"/>
        </w:rPr>
        <w:t>（6）规范且熟练使用拆装与检修常用工量具。</w:t>
      </w:r>
    </w:p>
    <w:p w14:paraId="7D6555B4">
      <w:pPr>
        <w:tabs>
          <w:tab w:val="left" w:pos="451"/>
        </w:tabs>
        <w:ind w:firstLine="482"/>
        <w:rPr>
          <w:rFonts w:ascii="宋体" w:hAnsi="宋体" w:eastAsia="宋体" w:cs="宋体"/>
          <w:b/>
          <w:bCs/>
          <w:szCs w:val="32"/>
        </w:rPr>
      </w:pPr>
      <w:r>
        <w:rPr>
          <w:rFonts w:hint="eastAsia" w:ascii="宋体" w:hAnsi="宋体" w:eastAsia="宋体" w:cs="宋体"/>
          <w:b/>
          <w:bCs/>
          <w:szCs w:val="32"/>
        </w:rPr>
        <w:t>技能模块8  汽车底盘传动系统拆装与检修</w:t>
      </w:r>
    </w:p>
    <w:p w14:paraId="54853CC9">
      <w:pPr>
        <w:ind w:firstLine="480"/>
        <w:rPr>
          <w:szCs w:val="32"/>
        </w:rPr>
      </w:pPr>
      <w:r>
        <w:rPr>
          <w:rFonts w:hint="eastAsia"/>
          <w:szCs w:val="32"/>
        </w:rPr>
        <w:t>1.知识与技能</w:t>
      </w:r>
    </w:p>
    <w:p w14:paraId="75493AA9">
      <w:pPr>
        <w:ind w:firstLine="480"/>
        <w:rPr>
          <w:szCs w:val="32"/>
        </w:rPr>
      </w:pPr>
      <w:r>
        <w:rPr>
          <w:rFonts w:hint="eastAsia"/>
          <w:szCs w:val="32"/>
        </w:rPr>
        <w:t>（1）掌握汽车底盘传动系统组成及功用。</w:t>
      </w:r>
    </w:p>
    <w:p w14:paraId="615364C4">
      <w:pPr>
        <w:ind w:firstLine="480"/>
        <w:rPr>
          <w:szCs w:val="32"/>
        </w:rPr>
      </w:pPr>
      <w:r>
        <w:rPr>
          <w:rFonts w:hint="eastAsia"/>
          <w:szCs w:val="32"/>
        </w:rPr>
        <w:t>（2）掌握离合器、手动变速器、万向传动装置、主减速器结构及工作原理。</w:t>
      </w:r>
    </w:p>
    <w:p w14:paraId="59B25607">
      <w:pPr>
        <w:ind w:firstLine="480"/>
        <w:rPr>
          <w:szCs w:val="32"/>
        </w:rPr>
      </w:pPr>
      <w:r>
        <w:rPr>
          <w:rFonts w:hint="eastAsia"/>
          <w:szCs w:val="32"/>
        </w:rPr>
        <w:t>（3）根据给定图例或手动变速器实物分析各档位。</w:t>
      </w:r>
    </w:p>
    <w:p w14:paraId="765FA69D">
      <w:pPr>
        <w:ind w:firstLine="480"/>
        <w:rPr>
          <w:szCs w:val="32"/>
        </w:rPr>
      </w:pPr>
      <w:r>
        <w:rPr>
          <w:rFonts w:hint="eastAsia"/>
          <w:szCs w:val="32"/>
        </w:rPr>
        <w:t>（4）能正确选择并规范使用汽车底盘传动系统拆装工具。</w:t>
      </w:r>
    </w:p>
    <w:p w14:paraId="75E957F9">
      <w:pPr>
        <w:ind w:firstLine="480"/>
        <w:rPr>
          <w:szCs w:val="32"/>
        </w:rPr>
      </w:pPr>
      <w:r>
        <w:rPr>
          <w:rFonts w:hint="eastAsia"/>
          <w:szCs w:val="32"/>
        </w:rPr>
        <w:t>（5）能根据技术资料，规范拆装与检修离合器、手动变速器、万向传动装置、主减速器。</w:t>
      </w:r>
    </w:p>
    <w:p w14:paraId="09771281">
      <w:pPr>
        <w:ind w:firstLine="480"/>
        <w:rPr>
          <w:szCs w:val="32"/>
        </w:rPr>
      </w:pPr>
      <w:r>
        <w:rPr>
          <w:rFonts w:hint="eastAsia"/>
          <w:szCs w:val="32"/>
        </w:rPr>
        <w:t xml:space="preserve">（6）能根据考试要求，规范填写相关内容。 </w:t>
      </w:r>
    </w:p>
    <w:p w14:paraId="31E867AC">
      <w:pPr>
        <w:ind w:firstLine="480"/>
        <w:rPr>
          <w:szCs w:val="32"/>
        </w:rPr>
      </w:pPr>
      <w:r>
        <w:rPr>
          <w:rFonts w:hint="eastAsia"/>
          <w:szCs w:val="32"/>
        </w:rPr>
        <w:t xml:space="preserve">2.设备与材料 </w:t>
      </w:r>
    </w:p>
    <w:p w14:paraId="357D3E74">
      <w:pPr>
        <w:ind w:firstLine="480"/>
        <w:rPr>
          <w:szCs w:val="32"/>
        </w:rPr>
      </w:pPr>
      <w:r>
        <w:rPr>
          <w:rFonts w:hint="eastAsia"/>
          <w:szCs w:val="32"/>
        </w:rPr>
        <w:t>（1）普通汽车、底盘传动系统台架或离合器、手动变速器、万向传动装置、主减速器总成。</w:t>
      </w:r>
    </w:p>
    <w:p w14:paraId="7AB453C8">
      <w:pPr>
        <w:ind w:firstLine="480"/>
        <w:rPr>
          <w:szCs w:val="32"/>
        </w:rPr>
      </w:pPr>
      <w:r>
        <w:rPr>
          <w:rFonts w:hint="eastAsia"/>
          <w:szCs w:val="32"/>
        </w:rPr>
        <w:t>（2）汽车拆装与检修组合工具、举升机、燃润料、工作台、专用工具等。</w:t>
      </w:r>
    </w:p>
    <w:p w14:paraId="52F90BF1">
      <w:pPr>
        <w:ind w:firstLine="480"/>
        <w:rPr>
          <w:szCs w:val="32"/>
        </w:rPr>
      </w:pPr>
      <w:r>
        <w:rPr>
          <w:rFonts w:hint="eastAsia"/>
          <w:szCs w:val="32"/>
        </w:rPr>
        <w:t xml:space="preserve">（3）吸油纸、棉纱、手套、记号笔等。 </w:t>
      </w:r>
    </w:p>
    <w:p w14:paraId="67E9925F">
      <w:pPr>
        <w:ind w:firstLine="480"/>
        <w:rPr>
          <w:szCs w:val="32"/>
        </w:rPr>
      </w:pPr>
      <w:r>
        <w:rPr>
          <w:rFonts w:hint="eastAsia"/>
          <w:szCs w:val="32"/>
        </w:rPr>
        <w:t xml:space="preserve">3.操作规范要求 </w:t>
      </w:r>
    </w:p>
    <w:p w14:paraId="5433CD37">
      <w:pPr>
        <w:ind w:firstLine="480"/>
        <w:rPr>
          <w:szCs w:val="32"/>
        </w:rPr>
      </w:pPr>
      <w:r>
        <w:rPr>
          <w:rFonts w:hint="eastAsia"/>
          <w:szCs w:val="32"/>
        </w:rPr>
        <w:t xml:space="preserve">（1）遵守汽车维修安全操作规范和文明生产要求，安全用电、注意防火、防止出现人身伤害及设备事故。 </w:t>
      </w:r>
    </w:p>
    <w:p w14:paraId="75A954AA">
      <w:pPr>
        <w:ind w:firstLine="480"/>
        <w:rPr>
          <w:szCs w:val="32"/>
        </w:rPr>
      </w:pPr>
      <w:r>
        <w:rPr>
          <w:rFonts w:hint="eastAsia"/>
          <w:szCs w:val="32"/>
        </w:rPr>
        <w:t xml:space="preserve">（2）正确穿着佩戴个人防护用品，包括工作服、工作鞋、各类手套等。 </w:t>
      </w:r>
    </w:p>
    <w:p w14:paraId="12518DD2">
      <w:pPr>
        <w:ind w:firstLine="480"/>
        <w:rPr>
          <w:szCs w:val="32"/>
        </w:rPr>
      </w:pPr>
      <w:r>
        <w:rPr>
          <w:rFonts w:hint="eastAsia"/>
          <w:szCs w:val="32"/>
        </w:rPr>
        <w:t xml:space="preserve">（3）设备、零件、工量具、物品等摆放整齐。 </w:t>
      </w:r>
    </w:p>
    <w:p w14:paraId="54BF3A82">
      <w:pPr>
        <w:ind w:firstLine="480"/>
        <w:rPr>
          <w:szCs w:val="32"/>
        </w:rPr>
      </w:pPr>
      <w:r>
        <w:rPr>
          <w:rFonts w:hint="eastAsia"/>
          <w:szCs w:val="32"/>
        </w:rPr>
        <w:t>（4）操作过程中应保持设备与工量具的清洁，保证工作场地整洁有序。</w:t>
      </w:r>
    </w:p>
    <w:p w14:paraId="08871EA3">
      <w:pPr>
        <w:ind w:firstLine="480"/>
        <w:rPr>
          <w:szCs w:val="32"/>
        </w:rPr>
      </w:pPr>
      <w:r>
        <w:rPr>
          <w:rFonts w:hint="eastAsia"/>
          <w:szCs w:val="32"/>
        </w:rPr>
        <w:t xml:space="preserve">（5）正确处置操作中出现的废弃物。 </w:t>
      </w:r>
    </w:p>
    <w:p w14:paraId="057AA63E">
      <w:pPr>
        <w:ind w:firstLine="480"/>
        <w:rPr>
          <w:szCs w:val="32"/>
        </w:rPr>
      </w:pPr>
      <w:r>
        <w:rPr>
          <w:rFonts w:hint="eastAsia"/>
          <w:szCs w:val="32"/>
        </w:rPr>
        <w:t>（6）规范且熟练使用拆装与检修常用工量具。</w:t>
      </w:r>
    </w:p>
    <w:p w14:paraId="4E15FA3B">
      <w:pPr>
        <w:tabs>
          <w:tab w:val="left" w:pos="451"/>
        </w:tabs>
        <w:ind w:firstLine="482"/>
        <w:rPr>
          <w:szCs w:val="32"/>
        </w:rPr>
      </w:pPr>
      <w:r>
        <w:rPr>
          <w:rFonts w:hint="eastAsia" w:ascii="宋体" w:hAnsi="宋体" w:eastAsia="宋体" w:cs="宋体"/>
          <w:b/>
          <w:bCs/>
          <w:szCs w:val="32"/>
        </w:rPr>
        <w:t>技能模块9  汽车底盘行驶系统拆装与检修</w:t>
      </w:r>
    </w:p>
    <w:p w14:paraId="1D618417">
      <w:pPr>
        <w:ind w:firstLine="480"/>
        <w:rPr>
          <w:szCs w:val="32"/>
        </w:rPr>
      </w:pPr>
      <w:r>
        <w:rPr>
          <w:rFonts w:hint="eastAsia"/>
          <w:szCs w:val="32"/>
        </w:rPr>
        <w:t>1.知识与技能</w:t>
      </w:r>
    </w:p>
    <w:p w14:paraId="07102D14">
      <w:pPr>
        <w:ind w:firstLine="480"/>
        <w:rPr>
          <w:szCs w:val="32"/>
        </w:rPr>
      </w:pPr>
      <w:r>
        <w:rPr>
          <w:rFonts w:hint="eastAsia"/>
          <w:szCs w:val="32"/>
        </w:rPr>
        <w:t>（1）掌握汽车底盘行驶系统组成及功用。</w:t>
      </w:r>
    </w:p>
    <w:p w14:paraId="41001883">
      <w:pPr>
        <w:ind w:firstLine="480"/>
        <w:rPr>
          <w:szCs w:val="32"/>
        </w:rPr>
      </w:pPr>
      <w:r>
        <w:rPr>
          <w:rFonts w:hint="eastAsia"/>
          <w:szCs w:val="32"/>
        </w:rPr>
        <w:t>（2）掌握悬架、减震器、车轮结构及工作原理。</w:t>
      </w:r>
    </w:p>
    <w:p w14:paraId="4E18D187">
      <w:pPr>
        <w:ind w:firstLine="480"/>
        <w:rPr>
          <w:szCs w:val="32"/>
        </w:rPr>
      </w:pPr>
      <w:r>
        <w:rPr>
          <w:rFonts w:hint="eastAsia"/>
          <w:szCs w:val="32"/>
        </w:rPr>
        <w:t>（3）能正确选择并规范使用汽车底盘行驶系统拆装工具。</w:t>
      </w:r>
    </w:p>
    <w:p w14:paraId="28C03540">
      <w:pPr>
        <w:ind w:firstLine="480"/>
        <w:rPr>
          <w:szCs w:val="32"/>
        </w:rPr>
      </w:pPr>
      <w:r>
        <w:rPr>
          <w:rFonts w:hint="eastAsia"/>
          <w:szCs w:val="32"/>
        </w:rPr>
        <w:t>（4）能根据技术资料，规范拆装与检修车轮与轮胎、减振器、下摆臂等。</w:t>
      </w:r>
    </w:p>
    <w:p w14:paraId="0E369E76">
      <w:pPr>
        <w:ind w:firstLine="480"/>
        <w:rPr>
          <w:szCs w:val="32"/>
        </w:rPr>
      </w:pPr>
      <w:r>
        <w:rPr>
          <w:rFonts w:hint="eastAsia"/>
          <w:szCs w:val="32"/>
        </w:rPr>
        <w:t>（5）能规范使用车轮定位仪，进行车轮定位作业。</w:t>
      </w:r>
    </w:p>
    <w:p w14:paraId="203AF174">
      <w:pPr>
        <w:ind w:firstLine="480"/>
        <w:rPr>
          <w:szCs w:val="32"/>
        </w:rPr>
      </w:pPr>
      <w:r>
        <w:rPr>
          <w:rFonts w:hint="eastAsia"/>
          <w:szCs w:val="32"/>
        </w:rPr>
        <w:t xml:space="preserve">（6）能规范使用扒胎机、动平衡机，进行轮胎更换及车轮动平衡。 </w:t>
      </w:r>
    </w:p>
    <w:p w14:paraId="787F13DE">
      <w:pPr>
        <w:ind w:firstLine="480"/>
        <w:rPr>
          <w:szCs w:val="32"/>
        </w:rPr>
      </w:pPr>
      <w:r>
        <w:rPr>
          <w:rFonts w:hint="eastAsia"/>
          <w:szCs w:val="32"/>
        </w:rPr>
        <w:t xml:space="preserve">（7）能根据考试要求，规范填写相关内容。 </w:t>
      </w:r>
    </w:p>
    <w:p w14:paraId="054DEB0F">
      <w:pPr>
        <w:ind w:firstLine="480"/>
        <w:rPr>
          <w:szCs w:val="32"/>
        </w:rPr>
      </w:pPr>
      <w:r>
        <w:rPr>
          <w:rFonts w:hint="eastAsia"/>
          <w:szCs w:val="32"/>
        </w:rPr>
        <w:t xml:space="preserve">2.设备与材料 </w:t>
      </w:r>
    </w:p>
    <w:p w14:paraId="037EA5BA">
      <w:pPr>
        <w:ind w:firstLine="480"/>
        <w:rPr>
          <w:szCs w:val="32"/>
        </w:rPr>
      </w:pPr>
      <w:r>
        <w:rPr>
          <w:rFonts w:hint="eastAsia"/>
          <w:szCs w:val="32"/>
        </w:rPr>
        <w:t>（1）普通汽车、底盘行驶系统台架或悬架总成、车轮总成。</w:t>
      </w:r>
    </w:p>
    <w:p w14:paraId="58F22111">
      <w:pPr>
        <w:ind w:firstLine="480"/>
        <w:rPr>
          <w:szCs w:val="32"/>
        </w:rPr>
      </w:pPr>
      <w:r>
        <w:rPr>
          <w:rFonts w:hint="eastAsia"/>
          <w:szCs w:val="32"/>
        </w:rPr>
        <w:t>（2）汽车拆装与检修组合工具、举升机、扒胎机、动平衡机、悬架拆装专用工具等。</w:t>
      </w:r>
    </w:p>
    <w:p w14:paraId="7C7AB878">
      <w:pPr>
        <w:ind w:firstLine="480"/>
        <w:rPr>
          <w:szCs w:val="32"/>
        </w:rPr>
      </w:pPr>
      <w:r>
        <w:rPr>
          <w:rFonts w:hint="eastAsia"/>
          <w:szCs w:val="32"/>
        </w:rPr>
        <w:t xml:space="preserve">（3）吸油纸、棉纱、手套、记号笔等。 </w:t>
      </w:r>
    </w:p>
    <w:p w14:paraId="781E7F69">
      <w:pPr>
        <w:ind w:firstLine="480"/>
        <w:rPr>
          <w:szCs w:val="32"/>
        </w:rPr>
      </w:pPr>
      <w:r>
        <w:rPr>
          <w:rFonts w:hint="eastAsia"/>
          <w:szCs w:val="32"/>
        </w:rPr>
        <w:t xml:space="preserve">3.操作规范要求 </w:t>
      </w:r>
    </w:p>
    <w:p w14:paraId="2619005D">
      <w:pPr>
        <w:ind w:firstLine="480"/>
        <w:rPr>
          <w:szCs w:val="32"/>
        </w:rPr>
      </w:pPr>
      <w:r>
        <w:rPr>
          <w:rFonts w:hint="eastAsia"/>
          <w:szCs w:val="32"/>
        </w:rPr>
        <w:t xml:space="preserve">（1）遵守汽车维修安全操作规范和文明生产要求，安全用电、注意防火、防止出现人身伤害及设备事故。 </w:t>
      </w:r>
    </w:p>
    <w:p w14:paraId="3CF4E8B9">
      <w:pPr>
        <w:ind w:firstLine="480"/>
        <w:rPr>
          <w:szCs w:val="32"/>
        </w:rPr>
      </w:pPr>
      <w:r>
        <w:rPr>
          <w:rFonts w:hint="eastAsia"/>
          <w:szCs w:val="32"/>
        </w:rPr>
        <w:t xml:space="preserve">（2）正确穿着佩戴个人防护用品，包括工作服、工作鞋、各类手套等。 </w:t>
      </w:r>
    </w:p>
    <w:p w14:paraId="1BBE3ACE">
      <w:pPr>
        <w:ind w:firstLine="480"/>
        <w:rPr>
          <w:szCs w:val="32"/>
        </w:rPr>
      </w:pPr>
      <w:r>
        <w:rPr>
          <w:rFonts w:hint="eastAsia"/>
          <w:szCs w:val="32"/>
        </w:rPr>
        <w:t xml:space="preserve">（3）设备、零件、工量具、物品等摆放整齐。 </w:t>
      </w:r>
    </w:p>
    <w:p w14:paraId="1A4797C8">
      <w:pPr>
        <w:ind w:firstLine="480"/>
        <w:rPr>
          <w:szCs w:val="32"/>
        </w:rPr>
      </w:pPr>
      <w:r>
        <w:rPr>
          <w:rFonts w:hint="eastAsia"/>
          <w:szCs w:val="32"/>
        </w:rPr>
        <w:t>（4）操作过程中应保持设备与工量具的清洁，保证工作场地整洁有序。</w:t>
      </w:r>
    </w:p>
    <w:p w14:paraId="60AE971C">
      <w:pPr>
        <w:ind w:firstLine="480"/>
        <w:rPr>
          <w:szCs w:val="32"/>
        </w:rPr>
      </w:pPr>
      <w:r>
        <w:rPr>
          <w:rFonts w:hint="eastAsia"/>
          <w:szCs w:val="32"/>
        </w:rPr>
        <w:t xml:space="preserve">（5）正确处置操作中出现的废弃物。 </w:t>
      </w:r>
    </w:p>
    <w:p w14:paraId="26C1D352">
      <w:pPr>
        <w:ind w:firstLine="480"/>
        <w:rPr>
          <w:szCs w:val="32"/>
        </w:rPr>
      </w:pPr>
      <w:r>
        <w:rPr>
          <w:rFonts w:hint="eastAsia"/>
          <w:szCs w:val="32"/>
        </w:rPr>
        <w:t>（6）规范且熟练使用拆装与检修常用工量具。</w:t>
      </w:r>
    </w:p>
    <w:p w14:paraId="2EDBE107">
      <w:pPr>
        <w:tabs>
          <w:tab w:val="left" w:pos="451"/>
        </w:tabs>
        <w:ind w:firstLine="482"/>
        <w:rPr>
          <w:rFonts w:ascii="宋体" w:hAnsi="宋体" w:eastAsia="宋体" w:cs="宋体"/>
          <w:b/>
          <w:bCs/>
          <w:szCs w:val="32"/>
        </w:rPr>
      </w:pPr>
      <w:r>
        <w:rPr>
          <w:rFonts w:hint="eastAsia" w:ascii="宋体" w:hAnsi="宋体" w:eastAsia="宋体" w:cs="宋体"/>
          <w:b/>
          <w:bCs/>
          <w:szCs w:val="32"/>
        </w:rPr>
        <w:t>技能模块10  汽车底盘转向系统拆装与检修</w:t>
      </w:r>
    </w:p>
    <w:p w14:paraId="42B350F7">
      <w:pPr>
        <w:ind w:firstLine="480"/>
        <w:rPr>
          <w:szCs w:val="32"/>
        </w:rPr>
      </w:pPr>
      <w:r>
        <w:rPr>
          <w:rFonts w:hint="eastAsia"/>
          <w:szCs w:val="32"/>
        </w:rPr>
        <w:t>1.知识与技能</w:t>
      </w:r>
    </w:p>
    <w:p w14:paraId="2B926B7E">
      <w:pPr>
        <w:ind w:firstLine="480"/>
        <w:rPr>
          <w:szCs w:val="32"/>
        </w:rPr>
      </w:pPr>
      <w:r>
        <w:rPr>
          <w:rFonts w:hint="eastAsia"/>
          <w:szCs w:val="32"/>
        </w:rPr>
        <w:t>（1）掌握汽车底盘转向系统组成及功用。</w:t>
      </w:r>
    </w:p>
    <w:p w14:paraId="16B11BF2">
      <w:pPr>
        <w:ind w:firstLine="480"/>
        <w:rPr>
          <w:szCs w:val="32"/>
        </w:rPr>
      </w:pPr>
      <w:r>
        <w:rPr>
          <w:rFonts w:hint="eastAsia"/>
          <w:szCs w:val="32"/>
        </w:rPr>
        <w:t>（2）掌握齿轮齿条式转向器、循环球式转向器、液压转向助力器、电动转向助力器结构及工作原理。</w:t>
      </w:r>
    </w:p>
    <w:p w14:paraId="5DBC804D">
      <w:pPr>
        <w:ind w:firstLine="480"/>
        <w:rPr>
          <w:szCs w:val="32"/>
        </w:rPr>
      </w:pPr>
      <w:r>
        <w:rPr>
          <w:rFonts w:hint="eastAsia"/>
          <w:szCs w:val="32"/>
        </w:rPr>
        <w:t>（3）能正确选择并规范使用汽车底盘转向系统拆装工具。</w:t>
      </w:r>
    </w:p>
    <w:p w14:paraId="7A31B149">
      <w:pPr>
        <w:ind w:firstLine="480"/>
        <w:rPr>
          <w:szCs w:val="32"/>
        </w:rPr>
      </w:pPr>
      <w:r>
        <w:rPr>
          <w:rFonts w:hint="eastAsia"/>
          <w:szCs w:val="32"/>
        </w:rPr>
        <w:t>（4）能根据技术资料，规范拆装与检修转向拉杆、拉杆球头、防尘套等。</w:t>
      </w:r>
    </w:p>
    <w:p w14:paraId="383A15AE">
      <w:pPr>
        <w:ind w:firstLine="480"/>
        <w:rPr>
          <w:szCs w:val="32"/>
        </w:rPr>
      </w:pPr>
      <w:r>
        <w:rPr>
          <w:rFonts w:hint="eastAsia"/>
          <w:szCs w:val="32"/>
        </w:rPr>
        <w:t>（5）能规范使用诊断仪读取电控转向助力系统故障码及数据流。</w:t>
      </w:r>
    </w:p>
    <w:p w14:paraId="54EDA46B">
      <w:pPr>
        <w:ind w:firstLine="480"/>
        <w:rPr>
          <w:szCs w:val="32"/>
        </w:rPr>
      </w:pPr>
      <w:r>
        <w:rPr>
          <w:rFonts w:hint="eastAsia"/>
          <w:szCs w:val="32"/>
        </w:rPr>
        <w:t xml:space="preserve">（6）能根据考试要求，规范填写相关内容。 </w:t>
      </w:r>
    </w:p>
    <w:p w14:paraId="6F18126B">
      <w:pPr>
        <w:ind w:firstLine="480"/>
        <w:rPr>
          <w:szCs w:val="32"/>
        </w:rPr>
      </w:pPr>
      <w:r>
        <w:rPr>
          <w:rFonts w:hint="eastAsia"/>
          <w:szCs w:val="32"/>
        </w:rPr>
        <w:t xml:space="preserve">2.设备与材料 </w:t>
      </w:r>
    </w:p>
    <w:p w14:paraId="3B236D73">
      <w:pPr>
        <w:ind w:firstLine="480"/>
        <w:rPr>
          <w:szCs w:val="32"/>
        </w:rPr>
      </w:pPr>
      <w:r>
        <w:rPr>
          <w:rFonts w:hint="eastAsia"/>
          <w:szCs w:val="32"/>
        </w:rPr>
        <w:t>（1）普通汽车、底盘转向系统台架。</w:t>
      </w:r>
    </w:p>
    <w:p w14:paraId="29C78B23">
      <w:pPr>
        <w:ind w:firstLine="480"/>
        <w:rPr>
          <w:szCs w:val="32"/>
        </w:rPr>
      </w:pPr>
      <w:r>
        <w:rPr>
          <w:rFonts w:hint="eastAsia"/>
          <w:szCs w:val="32"/>
        </w:rPr>
        <w:t>（2）汽车拆装与检修组合工具、举升机、汽车诊断仪、万用表及制动系统专用工具等。</w:t>
      </w:r>
    </w:p>
    <w:p w14:paraId="17D1AC04">
      <w:pPr>
        <w:ind w:firstLine="480"/>
        <w:rPr>
          <w:szCs w:val="32"/>
        </w:rPr>
      </w:pPr>
      <w:r>
        <w:rPr>
          <w:rFonts w:hint="eastAsia"/>
          <w:szCs w:val="32"/>
        </w:rPr>
        <w:t xml:space="preserve">（3）吸油纸、棉纱、手套、记号笔等。 </w:t>
      </w:r>
    </w:p>
    <w:p w14:paraId="549FAFE9">
      <w:pPr>
        <w:ind w:firstLine="480"/>
        <w:rPr>
          <w:szCs w:val="32"/>
        </w:rPr>
      </w:pPr>
      <w:r>
        <w:rPr>
          <w:rFonts w:hint="eastAsia"/>
          <w:szCs w:val="32"/>
        </w:rPr>
        <w:t xml:space="preserve">3.操作规范要求 </w:t>
      </w:r>
    </w:p>
    <w:p w14:paraId="376D12FE">
      <w:pPr>
        <w:ind w:firstLine="480"/>
        <w:rPr>
          <w:szCs w:val="32"/>
        </w:rPr>
      </w:pPr>
      <w:r>
        <w:rPr>
          <w:rFonts w:hint="eastAsia"/>
          <w:szCs w:val="32"/>
        </w:rPr>
        <w:t xml:space="preserve">（1）遵守汽车维修安全操作规范和文明生产要求，安全用电、注意防火、防止出现人身伤害及设备事故。 </w:t>
      </w:r>
    </w:p>
    <w:p w14:paraId="59E7192A">
      <w:pPr>
        <w:ind w:firstLine="480"/>
        <w:rPr>
          <w:szCs w:val="32"/>
        </w:rPr>
      </w:pPr>
      <w:r>
        <w:rPr>
          <w:rFonts w:hint="eastAsia"/>
          <w:szCs w:val="32"/>
        </w:rPr>
        <w:t xml:space="preserve">（2）正确穿着佩戴个人防护用品，包括工作服、工作鞋、各类手套等。 </w:t>
      </w:r>
    </w:p>
    <w:p w14:paraId="0C93FC8D">
      <w:pPr>
        <w:ind w:firstLine="480"/>
        <w:rPr>
          <w:szCs w:val="32"/>
        </w:rPr>
      </w:pPr>
      <w:r>
        <w:rPr>
          <w:rFonts w:hint="eastAsia"/>
          <w:szCs w:val="32"/>
        </w:rPr>
        <w:t xml:space="preserve">（3）设备、零件、工量具、物品等摆放整齐。 </w:t>
      </w:r>
    </w:p>
    <w:p w14:paraId="43AECC8B">
      <w:pPr>
        <w:ind w:firstLine="480"/>
        <w:rPr>
          <w:szCs w:val="32"/>
        </w:rPr>
      </w:pPr>
      <w:r>
        <w:rPr>
          <w:rFonts w:hint="eastAsia"/>
          <w:szCs w:val="32"/>
        </w:rPr>
        <w:t>（4）操作过程中应保持设备与工量具的清洁，保证工作场地整洁有序。</w:t>
      </w:r>
    </w:p>
    <w:p w14:paraId="4C5A98E0">
      <w:pPr>
        <w:ind w:firstLine="480"/>
        <w:rPr>
          <w:szCs w:val="32"/>
        </w:rPr>
      </w:pPr>
      <w:r>
        <w:rPr>
          <w:rFonts w:hint="eastAsia"/>
          <w:szCs w:val="32"/>
        </w:rPr>
        <w:t xml:space="preserve">（5）正确处置操作中出现的废弃物。 </w:t>
      </w:r>
    </w:p>
    <w:p w14:paraId="5BE29ACE">
      <w:pPr>
        <w:ind w:firstLine="480"/>
        <w:rPr>
          <w:szCs w:val="32"/>
        </w:rPr>
      </w:pPr>
      <w:r>
        <w:rPr>
          <w:rFonts w:hint="eastAsia"/>
          <w:szCs w:val="32"/>
        </w:rPr>
        <w:t>（6）规范且熟练使用拆装与检修常用工量具。</w:t>
      </w:r>
    </w:p>
    <w:p w14:paraId="2488120A">
      <w:pPr>
        <w:tabs>
          <w:tab w:val="left" w:pos="451"/>
        </w:tabs>
        <w:ind w:firstLine="482"/>
        <w:rPr>
          <w:rFonts w:ascii="宋体" w:hAnsi="宋体" w:eastAsia="宋体" w:cs="宋体"/>
          <w:b/>
          <w:bCs/>
          <w:szCs w:val="32"/>
        </w:rPr>
      </w:pPr>
      <w:r>
        <w:rPr>
          <w:rFonts w:hint="eastAsia" w:ascii="宋体" w:hAnsi="宋体" w:eastAsia="宋体" w:cs="宋体"/>
          <w:b/>
          <w:bCs/>
          <w:szCs w:val="32"/>
        </w:rPr>
        <w:t>技能模块11  汽车底盘制动系统拆装与检修</w:t>
      </w:r>
    </w:p>
    <w:p w14:paraId="4FE3999D">
      <w:pPr>
        <w:ind w:firstLine="480"/>
        <w:rPr>
          <w:szCs w:val="32"/>
        </w:rPr>
      </w:pPr>
      <w:r>
        <w:rPr>
          <w:rFonts w:hint="eastAsia"/>
          <w:szCs w:val="32"/>
        </w:rPr>
        <w:t>1.知识与技能</w:t>
      </w:r>
    </w:p>
    <w:p w14:paraId="0034315B">
      <w:pPr>
        <w:ind w:firstLine="480"/>
        <w:rPr>
          <w:szCs w:val="32"/>
        </w:rPr>
      </w:pPr>
      <w:r>
        <w:rPr>
          <w:rFonts w:hint="eastAsia"/>
          <w:szCs w:val="32"/>
        </w:rPr>
        <w:t>（1）掌握汽车底盘制动系统组成及功用。</w:t>
      </w:r>
    </w:p>
    <w:p w14:paraId="40577FD2">
      <w:pPr>
        <w:ind w:firstLine="480"/>
        <w:rPr>
          <w:szCs w:val="32"/>
        </w:rPr>
      </w:pPr>
      <w:r>
        <w:rPr>
          <w:rFonts w:hint="eastAsia"/>
          <w:szCs w:val="32"/>
        </w:rPr>
        <w:t>（2）掌握制动主缸、真空助力器、盘式制动器、鼓式制动器结构及工作原理。</w:t>
      </w:r>
    </w:p>
    <w:p w14:paraId="14C45A7F">
      <w:pPr>
        <w:ind w:firstLine="480"/>
        <w:rPr>
          <w:szCs w:val="32"/>
        </w:rPr>
      </w:pPr>
      <w:r>
        <w:rPr>
          <w:rFonts w:hint="eastAsia"/>
          <w:szCs w:val="32"/>
        </w:rPr>
        <w:t>（3）能正确选择并规范使用汽车底盘制动系统拆装工具。</w:t>
      </w:r>
    </w:p>
    <w:p w14:paraId="08005688">
      <w:pPr>
        <w:ind w:firstLine="480"/>
        <w:rPr>
          <w:szCs w:val="32"/>
        </w:rPr>
      </w:pPr>
      <w:r>
        <w:rPr>
          <w:rFonts w:hint="eastAsia"/>
          <w:szCs w:val="32"/>
        </w:rPr>
        <w:t>（4）能根据技术资料，规范拆装与检修制动主缸、真空助力器、车轮制动器、轮速传感器等。</w:t>
      </w:r>
    </w:p>
    <w:p w14:paraId="6274D6BF">
      <w:pPr>
        <w:ind w:firstLine="480"/>
        <w:rPr>
          <w:szCs w:val="32"/>
        </w:rPr>
      </w:pPr>
      <w:r>
        <w:rPr>
          <w:rFonts w:hint="eastAsia"/>
          <w:szCs w:val="32"/>
        </w:rPr>
        <w:t>（5）能规范检查并更换车辆制动液。</w:t>
      </w:r>
    </w:p>
    <w:p w14:paraId="7119D30B">
      <w:pPr>
        <w:ind w:firstLine="480"/>
        <w:rPr>
          <w:szCs w:val="32"/>
        </w:rPr>
      </w:pPr>
      <w:r>
        <w:rPr>
          <w:rFonts w:hint="eastAsia"/>
          <w:szCs w:val="32"/>
        </w:rPr>
        <w:t xml:space="preserve">（6）能规范更换制动片。 </w:t>
      </w:r>
    </w:p>
    <w:p w14:paraId="340375E6">
      <w:pPr>
        <w:ind w:firstLine="480"/>
        <w:rPr>
          <w:szCs w:val="32"/>
        </w:rPr>
      </w:pPr>
      <w:r>
        <w:rPr>
          <w:rFonts w:hint="eastAsia"/>
          <w:szCs w:val="32"/>
        </w:rPr>
        <w:t xml:space="preserve">（7）能根据考试要求，规范填写相关内容。 </w:t>
      </w:r>
    </w:p>
    <w:p w14:paraId="050352F4">
      <w:pPr>
        <w:ind w:firstLine="480"/>
        <w:rPr>
          <w:szCs w:val="32"/>
        </w:rPr>
      </w:pPr>
      <w:r>
        <w:rPr>
          <w:rFonts w:hint="eastAsia"/>
          <w:szCs w:val="32"/>
        </w:rPr>
        <w:t xml:space="preserve">2.设备与材料 </w:t>
      </w:r>
    </w:p>
    <w:p w14:paraId="5D9F5CE7">
      <w:pPr>
        <w:ind w:firstLine="480"/>
        <w:rPr>
          <w:szCs w:val="32"/>
        </w:rPr>
      </w:pPr>
      <w:r>
        <w:rPr>
          <w:rFonts w:hint="eastAsia"/>
          <w:szCs w:val="32"/>
        </w:rPr>
        <w:t>（1）普通汽车、底盘制动系统台架。</w:t>
      </w:r>
    </w:p>
    <w:p w14:paraId="185A0FBC">
      <w:pPr>
        <w:ind w:firstLine="480"/>
        <w:rPr>
          <w:szCs w:val="32"/>
        </w:rPr>
      </w:pPr>
      <w:r>
        <w:rPr>
          <w:rFonts w:hint="eastAsia"/>
          <w:szCs w:val="32"/>
        </w:rPr>
        <w:t>（2）汽车拆装与检修组合工具、举升机、制动液、汽车诊断仪、万用表及制动系统专用工具等。</w:t>
      </w:r>
    </w:p>
    <w:p w14:paraId="23A7AB37">
      <w:pPr>
        <w:ind w:firstLine="480"/>
        <w:rPr>
          <w:szCs w:val="32"/>
        </w:rPr>
      </w:pPr>
      <w:r>
        <w:rPr>
          <w:rFonts w:hint="eastAsia"/>
          <w:szCs w:val="32"/>
        </w:rPr>
        <w:t xml:space="preserve">（3）吸油纸、棉纱、手套、记号笔等。 </w:t>
      </w:r>
    </w:p>
    <w:p w14:paraId="50C5F9A5">
      <w:pPr>
        <w:ind w:firstLine="480"/>
        <w:rPr>
          <w:szCs w:val="32"/>
        </w:rPr>
      </w:pPr>
      <w:r>
        <w:rPr>
          <w:rFonts w:hint="eastAsia"/>
          <w:szCs w:val="32"/>
        </w:rPr>
        <w:t xml:space="preserve">3.操作规范要求 </w:t>
      </w:r>
    </w:p>
    <w:p w14:paraId="42907000">
      <w:pPr>
        <w:ind w:firstLine="480"/>
        <w:rPr>
          <w:szCs w:val="32"/>
        </w:rPr>
      </w:pPr>
      <w:r>
        <w:rPr>
          <w:rFonts w:hint="eastAsia"/>
          <w:szCs w:val="32"/>
        </w:rPr>
        <w:t xml:space="preserve">（1）遵守汽车维修安全操作规范和文明生产要求，安全用电、注意防火、防止出现人身伤害及设备事故。 </w:t>
      </w:r>
    </w:p>
    <w:p w14:paraId="48F4D705">
      <w:pPr>
        <w:ind w:firstLine="480"/>
        <w:rPr>
          <w:szCs w:val="32"/>
        </w:rPr>
      </w:pPr>
      <w:r>
        <w:rPr>
          <w:rFonts w:hint="eastAsia"/>
          <w:szCs w:val="32"/>
        </w:rPr>
        <w:t xml:space="preserve">（2）正确穿着佩戴个人防护用品，包括工作服、工作鞋、各类手套等。 </w:t>
      </w:r>
    </w:p>
    <w:p w14:paraId="4FF9028A">
      <w:pPr>
        <w:ind w:firstLine="480"/>
        <w:rPr>
          <w:szCs w:val="32"/>
        </w:rPr>
      </w:pPr>
      <w:r>
        <w:rPr>
          <w:rFonts w:hint="eastAsia"/>
          <w:szCs w:val="32"/>
        </w:rPr>
        <w:t xml:space="preserve">（3）设备、零件、工量具、物品等摆放整齐。 </w:t>
      </w:r>
    </w:p>
    <w:p w14:paraId="27021CFE">
      <w:pPr>
        <w:ind w:firstLine="480"/>
        <w:rPr>
          <w:szCs w:val="32"/>
        </w:rPr>
      </w:pPr>
      <w:r>
        <w:rPr>
          <w:rFonts w:hint="eastAsia"/>
          <w:szCs w:val="32"/>
        </w:rPr>
        <w:t>（4）操作过程中应保持设备与工量具的清洁，保证工作场地整洁有序。</w:t>
      </w:r>
    </w:p>
    <w:p w14:paraId="7113996A">
      <w:pPr>
        <w:ind w:firstLine="480"/>
        <w:rPr>
          <w:szCs w:val="32"/>
        </w:rPr>
      </w:pPr>
      <w:r>
        <w:rPr>
          <w:rFonts w:hint="eastAsia"/>
          <w:szCs w:val="32"/>
        </w:rPr>
        <w:t xml:space="preserve">（5）正确处置操作中出现的废弃物。 </w:t>
      </w:r>
    </w:p>
    <w:p w14:paraId="09651EB9">
      <w:pPr>
        <w:ind w:firstLine="480"/>
        <w:rPr>
          <w:szCs w:val="32"/>
        </w:rPr>
      </w:pPr>
      <w:r>
        <w:rPr>
          <w:rFonts w:hint="eastAsia"/>
          <w:szCs w:val="32"/>
        </w:rPr>
        <w:t>（6）规范且熟练使用拆装与检修常用工量具。</w:t>
      </w:r>
    </w:p>
    <w:p w14:paraId="358A30DD">
      <w:pPr>
        <w:pStyle w:val="3"/>
        <w:ind w:firstLine="482"/>
        <w:rPr>
          <w:rFonts w:hint="default"/>
        </w:rPr>
      </w:pPr>
      <w:r>
        <w:t>四、考核项目及权重</w:t>
      </w:r>
    </w:p>
    <w:p w14:paraId="7ACE634E">
      <w:pPr>
        <w:ind w:firstLine="480"/>
        <w:rPr>
          <w:rFonts w:ascii="黑体" w:hAnsi="黑体" w:eastAsia="黑体" w:cs="黑体"/>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75974FD9">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1 </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31"/>
        <w:gridCol w:w="2684"/>
        <w:gridCol w:w="634"/>
        <w:gridCol w:w="599"/>
        <w:gridCol w:w="2696"/>
      </w:tblGrid>
      <w:tr w14:paraId="36A39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27" w:type="dxa"/>
            <w:noWrap/>
            <w:vAlign w:val="center"/>
          </w:tcPr>
          <w:p w14:paraId="55D70AD6">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231" w:type="dxa"/>
            <w:noWrap/>
            <w:vAlign w:val="center"/>
          </w:tcPr>
          <w:p w14:paraId="0720BC2E">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684" w:type="dxa"/>
            <w:noWrap/>
            <w:vAlign w:val="center"/>
          </w:tcPr>
          <w:p w14:paraId="26A89C49">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233" w:type="dxa"/>
            <w:gridSpan w:val="2"/>
            <w:noWrap/>
            <w:vAlign w:val="center"/>
          </w:tcPr>
          <w:p w14:paraId="64B53E03">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696" w:type="dxa"/>
            <w:noWrap/>
            <w:vAlign w:val="center"/>
          </w:tcPr>
          <w:p w14:paraId="120B8BD2">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333AA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21F7DCA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发电机</w:t>
            </w:r>
          </w:p>
          <w:p w14:paraId="4CF5DDE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解体后检测</w:t>
            </w:r>
          </w:p>
        </w:tc>
        <w:tc>
          <w:tcPr>
            <w:tcW w:w="1231" w:type="dxa"/>
            <w:vMerge w:val="restart"/>
            <w:noWrap/>
            <w:vAlign w:val="center"/>
          </w:tcPr>
          <w:p w14:paraId="3E142F9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3392AF9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34" w:type="dxa"/>
            <w:noWrap/>
            <w:vAlign w:val="center"/>
          </w:tcPr>
          <w:p w14:paraId="7C68962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9" w:type="dxa"/>
            <w:vMerge w:val="restart"/>
            <w:noWrap/>
            <w:vAlign w:val="center"/>
          </w:tcPr>
          <w:p w14:paraId="2455E9E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7B92BE6A">
            <w:pPr>
              <w:spacing w:line="360" w:lineRule="exact"/>
              <w:ind w:firstLine="0" w:firstLineChars="0"/>
              <w:rPr>
                <w:rFonts w:ascii="宋体" w:hAnsi="宋体" w:cs="华文仿宋"/>
                <w:sz w:val="21"/>
                <w:szCs w:val="21"/>
              </w:rPr>
            </w:pPr>
            <w:r>
              <w:rPr>
                <w:rFonts w:hint="eastAsia" w:ascii="宋体" w:hAnsi="宋体" w:cs="华文仿宋"/>
                <w:sz w:val="21"/>
                <w:szCs w:val="21"/>
              </w:rPr>
              <w:t>1.汽车用12V系列发电机</w:t>
            </w:r>
          </w:p>
          <w:p w14:paraId="3E320437">
            <w:pPr>
              <w:spacing w:line="360" w:lineRule="exact"/>
              <w:ind w:firstLine="0" w:firstLineChars="0"/>
              <w:rPr>
                <w:rFonts w:ascii="宋体" w:hAnsi="宋体" w:cs="华文仿宋"/>
                <w:sz w:val="21"/>
                <w:szCs w:val="21"/>
              </w:rPr>
            </w:pPr>
            <w:r>
              <w:rPr>
                <w:rFonts w:hint="eastAsia" w:ascii="宋体" w:hAnsi="宋体" w:cs="华文仿宋"/>
                <w:sz w:val="21"/>
                <w:szCs w:val="21"/>
              </w:rPr>
              <w:t>2.汽车用数字万用表</w:t>
            </w:r>
          </w:p>
          <w:p w14:paraId="751B6A7D">
            <w:pPr>
              <w:spacing w:line="360" w:lineRule="exact"/>
              <w:ind w:firstLine="0" w:firstLineChars="0"/>
              <w:rPr>
                <w:rFonts w:ascii="宋体" w:hAnsi="宋体" w:cs="华文仿宋"/>
                <w:sz w:val="21"/>
                <w:szCs w:val="21"/>
              </w:rPr>
            </w:pPr>
            <w:r>
              <w:rPr>
                <w:rFonts w:hint="eastAsia" w:ascii="宋体" w:hAnsi="宋体" w:cs="华文仿宋"/>
                <w:sz w:val="21"/>
                <w:szCs w:val="21"/>
              </w:rPr>
              <w:t>3.游标卡尺</w:t>
            </w:r>
          </w:p>
          <w:p w14:paraId="38C5B566">
            <w:pPr>
              <w:spacing w:line="360" w:lineRule="exact"/>
              <w:ind w:firstLine="0" w:firstLineChars="0"/>
              <w:rPr>
                <w:rFonts w:ascii="宋体" w:hAnsi="宋体" w:cs="华文仿宋"/>
                <w:sz w:val="21"/>
                <w:szCs w:val="21"/>
              </w:rPr>
            </w:pPr>
            <w:r>
              <w:rPr>
                <w:rFonts w:hint="eastAsia" w:ascii="宋体" w:hAnsi="宋体" w:cs="华文仿宋"/>
                <w:sz w:val="21"/>
                <w:szCs w:val="21"/>
              </w:rPr>
              <w:t>4.维修手册或标准数值</w:t>
            </w:r>
          </w:p>
          <w:p w14:paraId="6CE84925">
            <w:pPr>
              <w:spacing w:line="360" w:lineRule="exact"/>
              <w:ind w:firstLine="0" w:firstLineChars="0"/>
              <w:rPr>
                <w:rFonts w:ascii="宋体" w:hAnsi="宋体" w:cs="华文仿宋"/>
                <w:sz w:val="21"/>
                <w:szCs w:val="21"/>
              </w:rPr>
            </w:pPr>
            <w:r>
              <w:rPr>
                <w:rFonts w:hint="eastAsia" w:ascii="宋体" w:hAnsi="宋体" w:cs="华文仿宋"/>
                <w:sz w:val="21"/>
                <w:szCs w:val="21"/>
              </w:rPr>
              <w:t>5.劳保用品及纸笔</w:t>
            </w:r>
          </w:p>
        </w:tc>
      </w:tr>
      <w:tr w14:paraId="0C4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B203D0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CA475F5">
            <w:pPr>
              <w:spacing w:line="360" w:lineRule="exact"/>
              <w:ind w:firstLine="0" w:firstLineChars="0"/>
              <w:jc w:val="center"/>
              <w:rPr>
                <w:rFonts w:ascii="宋体" w:hAnsi="宋体" w:cs="华文仿宋"/>
                <w:sz w:val="21"/>
                <w:szCs w:val="21"/>
              </w:rPr>
            </w:pPr>
          </w:p>
        </w:tc>
        <w:tc>
          <w:tcPr>
            <w:tcW w:w="2684" w:type="dxa"/>
            <w:noWrap/>
            <w:vAlign w:val="center"/>
          </w:tcPr>
          <w:p w14:paraId="3FB552A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2.外观检查</w:t>
            </w:r>
          </w:p>
        </w:tc>
        <w:tc>
          <w:tcPr>
            <w:tcW w:w="634" w:type="dxa"/>
            <w:noWrap/>
            <w:vAlign w:val="center"/>
          </w:tcPr>
          <w:p w14:paraId="2EDF0C0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392E330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AA89825">
            <w:pPr>
              <w:spacing w:line="360" w:lineRule="exact"/>
              <w:ind w:firstLine="0" w:firstLineChars="0"/>
              <w:jc w:val="center"/>
              <w:rPr>
                <w:rFonts w:ascii="宋体" w:hAnsi="宋体" w:cs="华文仿宋"/>
                <w:sz w:val="21"/>
                <w:szCs w:val="21"/>
              </w:rPr>
            </w:pPr>
          </w:p>
        </w:tc>
      </w:tr>
      <w:tr w14:paraId="1E6A6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B37C17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0D69546">
            <w:pPr>
              <w:spacing w:line="360" w:lineRule="exact"/>
              <w:ind w:firstLine="0" w:firstLineChars="0"/>
              <w:jc w:val="center"/>
              <w:rPr>
                <w:rFonts w:ascii="宋体" w:hAnsi="宋体" w:cs="华文仿宋"/>
                <w:sz w:val="21"/>
                <w:szCs w:val="21"/>
              </w:rPr>
            </w:pPr>
          </w:p>
        </w:tc>
        <w:tc>
          <w:tcPr>
            <w:tcW w:w="2684" w:type="dxa"/>
            <w:noWrap/>
            <w:vAlign w:val="center"/>
          </w:tcPr>
          <w:p w14:paraId="62D9DE24">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3.定子检测</w:t>
            </w:r>
          </w:p>
        </w:tc>
        <w:tc>
          <w:tcPr>
            <w:tcW w:w="634" w:type="dxa"/>
            <w:noWrap/>
            <w:vAlign w:val="center"/>
          </w:tcPr>
          <w:p w14:paraId="2B74FBB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6DC3ECE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5AA70ED">
            <w:pPr>
              <w:spacing w:line="360" w:lineRule="exact"/>
              <w:ind w:firstLine="0" w:firstLineChars="0"/>
              <w:jc w:val="center"/>
              <w:rPr>
                <w:rFonts w:ascii="宋体" w:hAnsi="宋体" w:cs="华文仿宋"/>
                <w:sz w:val="21"/>
                <w:szCs w:val="21"/>
              </w:rPr>
            </w:pPr>
          </w:p>
        </w:tc>
      </w:tr>
      <w:tr w14:paraId="407F1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79E3E8E">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BBA74D7">
            <w:pPr>
              <w:spacing w:line="360" w:lineRule="exact"/>
              <w:ind w:firstLine="0" w:firstLineChars="0"/>
              <w:jc w:val="center"/>
              <w:rPr>
                <w:rFonts w:ascii="宋体" w:hAnsi="宋体" w:cs="华文仿宋"/>
                <w:sz w:val="21"/>
                <w:szCs w:val="21"/>
              </w:rPr>
            </w:pPr>
          </w:p>
        </w:tc>
        <w:tc>
          <w:tcPr>
            <w:tcW w:w="2684" w:type="dxa"/>
            <w:noWrap/>
            <w:vAlign w:val="center"/>
          </w:tcPr>
          <w:p w14:paraId="5A9E1220">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4.转子检测</w:t>
            </w:r>
          </w:p>
        </w:tc>
        <w:tc>
          <w:tcPr>
            <w:tcW w:w="634" w:type="dxa"/>
            <w:noWrap/>
            <w:vAlign w:val="center"/>
          </w:tcPr>
          <w:p w14:paraId="6716969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35</w:t>
            </w:r>
          </w:p>
        </w:tc>
        <w:tc>
          <w:tcPr>
            <w:tcW w:w="599" w:type="dxa"/>
            <w:vMerge w:val="continue"/>
            <w:noWrap/>
            <w:vAlign w:val="center"/>
          </w:tcPr>
          <w:p w14:paraId="334E96C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E7C78D7">
            <w:pPr>
              <w:spacing w:line="360" w:lineRule="exact"/>
              <w:ind w:firstLine="0" w:firstLineChars="0"/>
              <w:jc w:val="center"/>
              <w:rPr>
                <w:rFonts w:ascii="宋体" w:hAnsi="宋体" w:cs="华文仿宋"/>
                <w:sz w:val="21"/>
                <w:szCs w:val="21"/>
              </w:rPr>
            </w:pPr>
          </w:p>
        </w:tc>
      </w:tr>
      <w:tr w14:paraId="5CAE8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169352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0DA292B">
            <w:pPr>
              <w:spacing w:line="360" w:lineRule="exact"/>
              <w:ind w:firstLine="0" w:firstLineChars="0"/>
              <w:jc w:val="center"/>
              <w:rPr>
                <w:rFonts w:ascii="宋体" w:hAnsi="宋体" w:cs="华文仿宋"/>
                <w:sz w:val="21"/>
                <w:szCs w:val="21"/>
              </w:rPr>
            </w:pPr>
          </w:p>
        </w:tc>
        <w:tc>
          <w:tcPr>
            <w:tcW w:w="2684" w:type="dxa"/>
            <w:noWrap/>
            <w:vAlign w:val="center"/>
          </w:tcPr>
          <w:p w14:paraId="7CFC6609">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5.整流器检测</w:t>
            </w:r>
          </w:p>
        </w:tc>
        <w:tc>
          <w:tcPr>
            <w:tcW w:w="634" w:type="dxa"/>
            <w:noWrap/>
            <w:vAlign w:val="center"/>
          </w:tcPr>
          <w:p w14:paraId="5398796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2FD08F93">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6DEB36B">
            <w:pPr>
              <w:spacing w:line="360" w:lineRule="exact"/>
              <w:ind w:firstLine="0" w:firstLineChars="0"/>
              <w:jc w:val="center"/>
              <w:rPr>
                <w:rFonts w:ascii="宋体" w:hAnsi="宋体" w:cs="华文仿宋"/>
                <w:sz w:val="21"/>
                <w:szCs w:val="21"/>
              </w:rPr>
            </w:pPr>
          </w:p>
        </w:tc>
      </w:tr>
      <w:tr w14:paraId="2F766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1599C9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6C0490D">
            <w:pPr>
              <w:spacing w:line="360" w:lineRule="exact"/>
              <w:ind w:firstLine="0" w:firstLineChars="0"/>
              <w:jc w:val="center"/>
              <w:rPr>
                <w:rFonts w:ascii="宋体" w:hAnsi="宋体" w:cs="华文仿宋"/>
                <w:sz w:val="21"/>
                <w:szCs w:val="21"/>
              </w:rPr>
            </w:pPr>
          </w:p>
        </w:tc>
        <w:tc>
          <w:tcPr>
            <w:tcW w:w="2684" w:type="dxa"/>
            <w:noWrap/>
            <w:vAlign w:val="center"/>
          </w:tcPr>
          <w:p w14:paraId="0CA27A82">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6.碳刷及碳刷架检测</w:t>
            </w:r>
          </w:p>
        </w:tc>
        <w:tc>
          <w:tcPr>
            <w:tcW w:w="634" w:type="dxa"/>
            <w:noWrap/>
            <w:vAlign w:val="center"/>
          </w:tcPr>
          <w:p w14:paraId="1CA7309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6CFC5B1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BB7CF72">
            <w:pPr>
              <w:spacing w:line="360" w:lineRule="exact"/>
              <w:ind w:firstLine="0" w:firstLineChars="0"/>
              <w:jc w:val="center"/>
              <w:rPr>
                <w:rFonts w:ascii="宋体" w:hAnsi="宋体" w:cs="华文仿宋"/>
                <w:sz w:val="21"/>
                <w:szCs w:val="21"/>
              </w:rPr>
            </w:pPr>
          </w:p>
        </w:tc>
      </w:tr>
      <w:tr w14:paraId="1A49E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D01F32E">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4A6BCE2">
            <w:pPr>
              <w:spacing w:line="360" w:lineRule="exact"/>
              <w:ind w:firstLine="0" w:firstLineChars="0"/>
              <w:jc w:val="center"/>
              <w:rPr>
                <w:rFonts w:ascii="宋体" w:hAnsi="宋体" w:cs="华文仿宋"/>
                <w:sz w:val="21"/>
                <w:szCs w:val="21"/>
              </w:rPr>
            </w:pPr>
          </w:p>
        </w:tc>
        <w:tc>
          <w:tcPr>
            <w:tcW w:w="2684" w:type="dxa"/>
            <w:noWrap/>
            <w:vAlign w:val="center"/>
          </w:tcPr>
          <w:p w14:paraId="14B08307">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7.轴承的检查</w:t>
            </w:r>
          </w:p>
        </w:tc>
        <w:tc>
          <w:tcPr>
            <w:tcW w:w="634" w:type="dxa"/>
            <w:noWrap/>
            <w:vAlign w:val="center"/>
          </w:tcPr>
          <w:p w14:paraId="04F79F6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1F9F4F6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21B8C77">
            <w:pPr>
              <w:spacing w:line="360" w:lineRule="exact"/>
              <w:ind w:firstLine="0" w:firstLineChars="0"/>
              <w:jc w:val="center"/>
              <w:rPr>
                <w:rFonts w:ascii="宋体" w:hAnsi="宋体" w:cs="华文仿宋"/>
                <w:sz w:val="21"/>
                <w:szCs w:val="21"/>
              </w:rPr>
            </w:pPr>
          </w:p>
        </w:tc>
      </w:tr>
      <w:tr w14:paraId="67C4E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527A1E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2118FB5">
            <w:pPr>
              <w:spacing w:line="360" w:lineRule="exact"/>
              <w:ind w:firstLine="0" w:firstLineChars="0"/>
              <w:jc w:val="center"/>
              <w:rPr>
                <w:rFonts w:ascii="宋体" w:hAnsi="宋体" w:cs="华文仿宋"/>
                <w:sz w:val="21"/>
                <w:szCs w:val="21"/>
              </w:rPr>
            </w:pPr>
          </w:p>
        </w:tc>
        <w:tc>
          <w:tcPr>
            <w:tcW w:w="2684" w:type="dxa"/>
            <w:noWrap/>
            <w:vAlign w:val="center"/>
          </w:tcPr>
          <w:p w14:paraId="5E139252">
            <w:pPr>
              <w:spacing w:line="360" w:lineRule="exact"/>
              <w:ind w:firstLine="0" w:firstLineChars="0"/>
              <w:jc w:val="left"/>
              <w:rPr>
                <w:rFonts w:ascii="宋体" w:hAnsi="宋体" w:cs="华文仿宋"/>
                <w:sz w:val="21"/>
                <w:szCs w:val="21"/>
              </w:rPr>
            </w:pPr>
            <w:r>
              <w:rPr>
                <w:rFonts w:hint="eastAsia" w:ascii="宋体" w:hAnsi="宋体" w:cs="华文仿宋"/>
                <w:sz w:val="21"/>
                <w:szCs w:val="21"/>
              </w:rPr>
              <w:t>8.仪器、设备正确使用</w:t>
            </w:r>
          </w:p>
        </w:tc>
        <w:tc>
          <w:tcPr>
            <w:tcW w:w="634" w:type="dxa"/>
            <w:noWrap/>
            <w:vAlign w:val="center"/>
          </w:tcPr>
          <w:p w14:paraId="286F5AE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7CAAA81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DA992B9">
            <w:pPr>
              <w:spacing w:line="360" w:lineRule="exact"/>
              <w:ind w:firstLine="0" w:firstLineChars="0"/>
              <w:jc w:val="center"/>
              <w:rPr>
                <w:rFonts w:ascii="宋体" w:hAnsi="宋体" w:cs="华文仿宋"/>
                <w:sz w:val="21"/>
                <w:szCs w:val="21"/>
              </w:rPr>
            </w:pPr>
          </w:p>
        </w:tc>
      </w:tr>
      <w:tr w14:paraId="129A5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194B38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3F77A6E">
            <w:pPr>
              <w:spacing w:line="360" w:lineRule="exact"/>
              <w:ind w:firstLine="0" w:firstLineChars="0"/>
              <w:jc w:val="center"/>
              <w:rPr>
                <w:rFonts w:ascii="宋体" w:hAnsi="宋体" w:cs="华文仿宋"/>
                <w:sz w:val="21"/>
                <w:szCs w:val="21"/>
              </w:rPr>
            </w:pPr>
          </w:p>
        </w:tc>
        <w:tc>
          <w:tcPr>
            <w:tcW w:w="2684" w:type="dxa"/>
            <w:noWrap/>
            <w:vAlign w:val="center"/>
          </w:tcPr>
          <w:p w14:paraId="465F292B">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w:t>
            </w:r>
          </w:p>
        </w:tc>
        <w:tc>
          <w:tcPr>
            <w:tcW w:w="634" w:type="dxa"/>
            <w:noWrap/>
            <w:vAlign w:val="center"/>
          </w:tcPr>
          <w:p w14:paraId="550B99A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4103A2F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68A257B">
            <w:pPr>
              <w:spacing w:line="360" w:lineRule="exact"/>
              <w:ind w:firstLine="0" w:firstLineChars="0"/>
              <w:jc w:val="center"/>
              <w:rPr>
                <w:rFonts w:ascii="宋体" w:hAnsi="宋体" w:cs="华文仿宋"/>
                <w:sz w:val="21"/>
                <w:szCs w:val="21"/>
              </w:rPr>
            </w:pPr>
          </w:p>
        </w:tc>
      </w:tr>
      <w:tr w14:paraId="2CE5E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5443302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起动机</w:t>
            </w:r>
          </w:p>
          <w:p w14:paraId="0B6DB25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解体后检测</w:t>
            </w:r>
          </w:p>
        </w:tc>
        <w:tc>
          <w:tcPr>
            <w:tcW w:w="1231" w:type="dxa"/>
            <w:vMerge w:val="restart"/>
            <w:noWrap/>
            <w:vAlign w:val="center"/>
          </w:tcPr>
          <w:p w14:paraId="40C38A3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7E65D3C8">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34" w:type="dxa"/>
            <w:noWrap/>
            <w:vAlign w:val="center"/>
          </w:tcPr>
          <w:p w14:paraId="700FD82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9" w:type="dxa"/>
            <w:vMerge w:val="restart"/>
            <w:noWrap/>
            <w:vAlign w:val="center"/>
          </w:tcPr>
          <w:p w14:paraId="5289763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506BC610">
            <w:pPr>
              <w:spacing w:line="360" w:lineRule="exact"/>
              <w:ind w:firstLine="0" w:firstLineChars="0"/>
              <w:rPr>
                <w:rFonts w:ascii="宋体" w:hAnsi="宋体" w:cs="华文仿宋"/>
                <w:sz w:val="21"/>
                <w:szCs w:val="21"/>
              </w:rPr>
            </w:pPr>
            <w:r>
              <w:rPr>
                <w:rFonts w:hint="eastAsia" w:ascii="宋体" w:hAnsi="宋体" w:cs="华文仿宋"/>
                <w:sz w:val="21"/>
                <w:szCs w:val="21"/>
              </w:rPr>
              <w:t>1.汽车用12V系列起动机</w:t>
            </w:r>
          </w:p>
          <w:p w14:paraId="304790E1">
            <w:pPr>
              <w:spacing w:line="360" w:lineRule="exact"/>
              <w:ind w:firstLine="0" w:firstLineChars="0"/>
              <w:rPr>
                <w:rFonts w:ascii="宋体" w:hAnsi="宋体" w:cs="华文仿宋"/>
                <w:sz w:val="21"/>
                <w:szCs w:val="21"/>
              </w:rPr>
            </w:pPr>
            <w:r>
              <w:rPr>
                <w:rFonts w:hint="eastAsia" w:ascii="宋体" w:hAnsi="宋体" w:cs="华文仿宋"/>
                <w:sz w:val="21"/>
                <w:szCs w:val="21"/>
              </w:rPr>
              <w:t>2.汽车用数字万用表</w:t>
            </w:r>
          </w:p>
          <w:p w14:paraId="30F4DC87">
            <w:pPr>
              <w:spacing w:line="360" w:lineRule="exact"/>
              <w:ind w:firstLine="0" w:firstLineChars="0"/>
              <w:rPr>
                <w:rFonts w:ascii="宋体" w:hAnsi="宋体" w:cs="华文仿宋"/>
                <w:sz w:val="21"/>
                <w:szCs w:val="21"/>
              </w:rPr>
            </w:pPr>
            <w:r>
              <w:rPr>
                <w:rFonts w:hint="eastAsia" w:ascii="宋体" w:hAnsi="宋体" w:cs="华文仿宋"/>
                <w:sz w:val="21"/>
                <w:szCs w:val="21"/>
              </w:rPr>
              <w:t>3.游标卡尺</w:t>
            </w:r>
          </w:p>
          <w:p w14:paraId="57654149">
            <w:pPr>
              <w:spacing w:line="360" w:lineRule="exact"/>
              <w:ind w:firstLine="0" w:firstLineChars="0"/>
              <w:rPr>
                <w:rFonts w:ascii="宋体" w:hAnsi="宋体" w:cs="华文仿宋"/>
                <w:sz w:val="21"/>
                <w:szCs w:val="21"/>
              </w:rPr>
            </w:pPr>
            <w:r>
              <w:rPr>
                <w:rFonts w:hint="eastAsia" w:ascii="宋体" w:hAnsi="宋体" w:cs="华文仿宋"/>
                <w:sz w:val="21"/>
                <w:szCs w:val="21"/>
              </w:rPr>
              <w:t>4.维修手册或标准数值</w:t>
            </w:r>
          </w:p>
          <w:p w14:paraId="5D7EF81B">
            <w:pPr>
              <w:spacing w:line="360" w:lineRule="exact"/>
              <w:ind w:firstLine="0" w:firstLineChars="0"/>
              <w:rPr>
                <w:rFonts w:ascii="宋体" w:hAnsi="宋体" w:cs="华文仿宋"/>
                <w:sz w:val="21"/>
                <w:szCs w:val="21"/>
              </w:rPr>
            </w:pPr>
            <w:r>
              <w:rPr>
                <w:rFonts w:hint="eastAsia" w:ascii="宋体" w:hAnsi="宋体" w:cs="华文仿宋"/>
                <w:sz w:val="21"/>
                <w:szCs w:val="21"/>
              </w:rPr>
              <w:t>5.劳保用品及纸笔</w:t>
            </w:r>
          </w:p>
        </w:tc>
      </w:tr>
      <w:tr w14:paraId="2EBDA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819CC4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1DDFEAC">
            <w:pPr>
              <w:spacing w:line="360" w:lineRule="exact"/>
              <w:ind w:firstLine="0" w:firstLineChars="0"/>
              <w:jc w:val="center"/>
              <w:rPr>
                <w:rFonts w:ascii="宋体" w:hAnsi="宋体" w:cs="华文仿宋"/>
                <w:sz w:val="21"/>
                <w:szCs w:val="21"/>
              </w:rPr>
            </w:pPr>
          </w:p>
        </w:tc>
        <w:tc>
          <w:tcPr>
            <w:tcW w:w="2684" w:type="dxa"/>
            <w:noWrap/>
            <w:vAlign w:val="center"/>
          </w:tcPr>
          <w:p w14:paraId="212CBA2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2.外观检查</w:t>
            </w:r>
          </w:p>
        </w:tc>
        <w:tc>
          <w:tcPr>
            <w:tcW w:w="634" w:type="dxa"/>
            <w:noWrap/>
            <w:vAlign w:val="center"/>
          </w:tcPr>
          <w:p w14:paraId="1963911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0CC24BF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F72FB56">
            <w:pPr>
              <w:spacing w:line="360" w:lineRule="exact"/>
              <w:ind w:firstLine="0" w:firstLineChars="0"/>
              <w:rPr>
                <w:rFonts w:ascii="宋体" w:hAnsi="宋体" w:cs="华文仿宋"/>
                <w:sz w:val="21"/>
                <w:szCs w:val="21"/>
              </w:rPr>
            </w:pPr>
          </w:p>
        </w:tc>
      </w:tr>
      <w:tr w14:paraId="7CAB9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D9F84F0">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63D14D5">
            <w:pPr>
              <w:spacing w:line="360" w:lineRule="exact"/>
              <w:ind w:firstLine="0" w:firstLineChars="0"/>
              <w:jc w:val="center"/>
              <w:rPr>
                <w:rFonts w:ascii="宋体" w:hAnsi="宋体" w:cs="华文仿宋"/>
                <w:sz w:val="21"/>
                <w:szCs w:val="21"/>
              </w:rPr>
            </w:pPr>
          </w:p>
        </w:tc>
        <w:tc>
          <w:tcPr>
            <w:tcW w:w="2684" w:type="dxa"/>
            <w:noWrap/>
            <w:vAlign w:val="center"/>
          </w:tcPr>
          <w:p w14:paraId="6ABE9B1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3.电磁开关的检测</w:t>
            </w:r>
          </w:p>
        </w:tc>
        <w:tc>
          <w:tcPr>
            <w:tcW w:w="634" w:type="dxa"/>
            <w:noWrap/>
            <w:vAlign w:val="center"/>
          </w:tcPr>
          <w:p w14:paraId="278697C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08A3308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72AE8B3">
            <w:pPr>
              <w:spacing w:line="360" w:lineRule="exact"/>
              <w:ind w:firstLine="0" w:firstLineChars="0"/>
              <w:jc w:val="center"/>
              <w:rPr>
                <w:rFonts w:ascii="宋体" w:hAnsi="宋体" w:cs="华文仿宋"/>
                <w:sz w:val="21"/>
                <w:szCs w:val="21"/>
              </w:rPr>
            </w:pPr>
          </w:p>
        </w:tc>
      </w:tr>
      <w:tr w14:paraId="0A836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2663C8C">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CD0C323">
            <w:pPr>
              <w:spacing w:line="360" w:lineRule="exact"/>
              <w:ind w:firstLine="0" w:firstLineChars="0"/>
              <w:jc w:val="center"/>
              <w:rPr>
                <w:rFonts w:ascii="宋体" w:hAnsi="宋体" w:cs="华文仿宋"/>
                <w:sz w:val="21"/>
                <w:szCs w:val="21"/>
              </w:rPr>
            </w:pPr>
          </w:p>
        </w:tc>
        <w:tc>
          <w:tcPr>
            <w:tcW w:w="2684" w:type="dxa"/>
            <w:noWrap/>
            <w:vAlign w:val="center"/>
          </w:tcPr>
          <w:p w14:paraId="436CAF77">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4.起动机传动机构的检测</w:t>
            </w:r>
          </w:p>
        </w:tc>
        <w:tc>
          <w:tcPr>
            <w:tcW w:w="634" w:type="dxa"/>
            <w:noWrap/>
            <w:vAlign w:val="center"/>
          </w:tcPr>
          <w:p w14:paraId="69100EB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79DDFC0F">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0754786">
            <w:pPr>
              <w:spacing w:line="360" w:lineRule="exact"/>
              <w:ind w:firstLine="0" w:firstLineChars="0"/>
              <w:jc w:val="center"/>
              <w:rPr>
                <w:rFonts w:ascii="宋体" w:hAnsi="宋体" w:cs="华文仿宋"/>
                <w:sz w:val="21"/>
                <w:szCs w:val="21"/>
              </w:rPr>
            </w:pPr>
          </w:p>
        </w:tc>
      </w:tr>
      <w:tr w14:paraId="48366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4241672">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829ECDD">
            <w:pPr>
              <w:spacing w:line="360" w:lineRule="exact"/>
              <w:ind w:firstLine="0" w:firstLineChars="0"/>
              <w:jc w:val="center"/>
              <w:rPr>
                <w:rFonts w:ascii="宋体" w:hAnsi="宋体" w:cs="华文仿宋"/>
                <w:sz w:val="21"/>
                <w:szCs w:val="21"/>
              </w:rPr>
            </w:pPr>
          </w:p>
        </w:tc>
        <w:tc>
          <w:tcPr>
            <w:tcW w:w="2684" w:type="dxa"/>
            <w:noWrap/>
            <w:vAlign w:val="center"/>
          </w:tcPr>
          <w:p w14:paraId="44E563B6">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5.电枢检测</w:t>
            </w:r>
          </w:p>
        </w:tc>
        <w:tc>
          <w:tcPr>
            <w:tcW w:w="634" w:type="dxa"/>
            <w:noWrap/>
            <w:vAlign w:val="center"/>
          </w:tcPr>
          <w:p w14:paraId="3BA8D81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w:t>
            </w:r>
          </w:p>
        </w:tc>
        <w:tc>
          <w:tcPr>
            <w:tcW w:w="599" w:type="dxa"/>
            <w:vMerge w:val="continue"/>
            <w:noWrap/>
            <w:vAlign w:val="center"/>
          </w:tcPr>
          <w:p w14:paraId="118B50BA">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F330572">
            <w:pPr>
              <w:spacing w:line="360" w:lineRule="exact"/>
              <w:ind w:firstLine="0" w:firstLineChars="0"/>
              <w:jc w:val="center"/>
              <w:rPr>
                <w:rFonts w:ascii="宋体" w:hAnsi="宋体" w:cs="华文仿宋"/>
                <w:sz w:val="21"/>
                <w:szCs w:val="21"/>
              </w:rPr>
            </w:pPr>
          </w:p>
        </w:tc>
      </w:tr>
      <w:tr w14:paraId="4499A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CEADF6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31FB4FD">
            <w:pPr>
              <w:spacing w:line="360" w:lineRule="exact"/>
              <w:ind w:firstLine="0" w:firstLineChars="0"/>
              <w:jc w:val="center"/>
              <w:rPr>
                <w:rFonts w:ascii="宋体" w:hAnsi="宋体" w:cs="华文仿宋"/>
                <w:sz w:val="21"/>
                <w:szCs w:val="21"/>
              </w:rPr>
            </w:pPr>
          </w:p>
        </w:tc>
        <w:tc>
          <w:tcPr>
            <w:tcW w:w="2684" w:type="dxa"/>
            <w:noWrap/>
            <w:vAlign w:val="center"/>
          </w:tcPr>
          <w:p w14:paraId="3F8B2DD3">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6.磁极检测</w:t>
            </w:r>
          </w:p>
        </w:tc>
        <w:tc>
          <w:tcPr>
            <w:tcW w:w="634" w:type="dxa"/>
            <w:noWrap/>
            <w:vAlign w:val="center"/>
          </w:tcPr>
          <w:p w14:paraId="27260E8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68525803">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802CA2D">
            <w:pPr>
              <w:spacing w:line="360" w:lineRule="exact"/>
              <w:ind w:firstLine="0" w:firstLineChars="0"/>
              <w:jc w:val="center"/>
              <w:rPr>
                <w:rFonts w:ascii="宋体" w:hAnsi="宋体" w:cs="华文仿宋"/>
                <w:sz w:val="21"/>
                <w:szCs w:val="21"/>
              </w:rPr>
            </w:pPr>
          </w:p>
        </w:tc>
      </w:tr>
      <w:tr w14:paraId="0EBB6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C483F0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218127B">
            <w:pPr>
              <w:spacing w:line="360" w:lineRule="exact"/>
              <w:ind w:firstLine="0" w:firstLineChars="0"/>
              <w:jc w:val="center"/>
              <w:rPr>
                <w:rFonts w:ascii="宋体" w:hAnsi="宋体" w:cs="华文仿宋"/>
                <w:sz w:val="21"/>
                <w:szCs w:val="21"/>
              </w:rPr>
            </w:pPr>
          </w:p>
        </w:tc>
        <w:tc>
          <w:tcPr>
            <w:tcW w:w="2684" w:type="dxa"/>
            <w:noWrap/>
            <w:vAlign w:val="center"/>
          </w:tcPr>
          <w:p w14:paraId="513538DE">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7.碳刷及碳刷架的检测</w:t>
            </w:r>
          </w:p>
        </w:tc>
        <w:tc>
          <w:tcPr>
            <w:tcW w:w="634" w:type="dxa"/>
            <w:noWrap/>
            <w:vAlign w:val="center"/>
          </w:tcPr>
          <w:p w14:paraId="7D06252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12C9B98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C92FCF7">
            <w:pPr>
              <w:spacing w:line="360" w:lineRule="exact"/>
              <w:ind w:firstLine="0" w:firstLineChars="0"/>
              <w:jc w:val="center"/>
              <w:rPr>
                <w:rFonts w:ascii="宋体" w:hAnsi="宋体" w:cs="华文仿宋"/>
                <w:sz w:val="21"/>
                <w:szCs w:val="21"/>
              </w:rPr>
            </w:pPr>
          </w:p>
        </w:tc>
      </w:tr>
      <w:tr w14:paraId="6055A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4CD96C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33DA449">
            <w:pPr>
              <w:spacing w:line="360" w:lineRule="exact"/>
              <w:ind w:firstLine="0" w:firstLineChars="0"/>
              <w:jc w:val="center"/>
              <w:rPr>
                <w:rFonts w:ascii="宋体" w:hAnsi="宋体" w:cs="华文仿宋"/>
                <w:sz w:val="21"/>
                <w:szCs w:val="21"/>
              </w:rPr>
            </w:pPr>
          </w:p>
        </w:tc>
        <w:tc>
          <w:tcPr>
            <w:tcW w:w="2684" w:type="dxa"/>
            <w:noWrap/>
            <w:vAlign w:val="center"/>
          </w:tcPr>
          <w:p w14:paraId="75BDF282">
            <w:pPr>
              <w:spacing w:line="360" w:lineRule="exact"/>
              <w:ind w:firstLine="0" w:firstLineChars="0"/>
              <w:jc w:val="left"/>
              <w:rPr>
                <w:rFonts w:ascii="宋体" w:hAnsi="宋体" w:cs="华文仿宋"/>
                <w:sz w:val="21"/>
                <w:szCs w:val="21"/>
              </w:rPr>
            </w:pPr>
            <w:r>
              <w:rPr>
                <w:rFonts w:hint="eastAsia" w:ascii="宋体" w:hAnsi="宋体" w:cs="华文仿宋"/>
                <w:sz w:val="21"/>
                <w:szCs w:val="21"/>
              </w:rPr>
              <w:t>8.仪器、设备正确使用</w:t>
            </w:r>
          </w:p>
        </w:tc>
        <w:tc>
          <w:tcPr>
            <w:tcW w:w="634" w:type="dxa"/>
            <w:noWrap/>
            <w:vAlign w:val="center"/>
          </w:tcPr>
          <w:p w14:paraId="330E51C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6A632D0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C1903B2">
            <w:pPr>
              <w:spacing w:line="360" w:lineRule="exact"/>
              <w:ind w:firstLine="0" w:firstLineChars="0"/>
              <w:jc w:val="center"/>
              <w:rPr>
                <w:rFonts w:ascii="宋体" w:hAnsi="宋体" w:cs="华文仿宋"/>
                <w:sz w:val="21"/>
                <w:szCs w:val="21"/>
              </w:rPr>
            </w:pPr>
          </w:p>
        </w:tc>
      </w:tr>
      <w:tr w14:paraId="20726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7CBCB8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4773C3A">
            <w:pPr>
              <w:spacing w:line="360" w:lineRule="exact"/>
              <w:ind w:firstLine="0" w:firstLineChars="0"/>
              <w:jc w:val="center"/>
              <w:rPr>
                <w:rFonts w:ascii="宋体" w:hAnsi="宋体" w:cs="华文仿宋"/>
                <w:sz w:val="21"/>
                <w:szCs w:val="21"/>
              </w:rPr>
            </w:pPr>
          </w:p>
        </w:tc>
        <w:tc>
          <w:tcPr>
            <w:tcW w:w="2684" w:type="dxa"/>
            <w:noWrap/>
            <w:vAlign w:val="center"/>
          </w:tcPr>
          <w:p w14:paraId="0BB5C263">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w:t>
            </w:r>
          </w:p>
        </w:tc>
        <w:tc>
          <w:tcPr>
            <w:tcW w:w="634" w:type="dxa"/>
            <w:noWrap/>
            <w:vAlign w:val="center"/>
          </w:tcPr>
          <w:p w14:paraId="5D6AA10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55897EB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E996770">
            <w:pPr>
              <w:spacing w:line="360" w:lineRule="exact"/>
              <w:ind w:firstLine="0" w:firstLineChars="0"/>
              <w:jc w:val="center"/>
              <w:rPr>
                <w:rFonts w:ascii="宋体" w:hAnsi="宋体" w:cs="华文仿宋"/>
                <w:sz w:val="21"/>
                <w:szCs w:val="21"/>
              </w:rPr>
            </w:pPr>
          </w:p>
        </w:tc>
      </w:tr>
      <w:tr w14:paraId="2CB5D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7A75232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汽车灯光系统检查</w:t>
            </w:r>
          </w:p>
        </w:tc>
        <w:tc>
          <w:tcPr>
            <w:tcW w:w="1231" w:type="dxa"/>
            <w:vMerge w:val="restart"/>
            <w:noWrap/>
            <w:vAlign w:val="center"/>
          </w:tcPr>
          <w:p w14:paraId="3C70CA0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165F237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noWrap/>
            <w:vAlign w:val="center"/>
          </w:tcPr>
          <w:p w14:paraId="01F052B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288EBBD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52AAFD47">
            <w:pPr>
              <w:spacing w:line="360" w:lineRule="exact"/>
              <w:ind w:firstLine="0" w:firstLineChars="0"/>
              <w:rPr>
                <w:rFonts w:ascii="宋体" w:hAnsi="宋体" w:cs="华文仿宋"/>
                <w:sz w:val="21"/>
                <w:szCs w:val="21"/>
              </w:rPr>
            </w:pPr>
            <w:r>
              <w:rPr>
                <w:rFonts w:hint="eastAsia" w:ascii="宋体" w:hAnsi="宋体" w:cs="华文仿宋"/>
                <w:sz w:val="21"/>
                <w:szCs w:val="21"/>
              </w:rPr>
              <w:t>1.普通汽车</w:t>
            </w:r>
          </w:p>
          <w:p w14:paraId="336A4EFD">
            <w:pPr>
              <w:spacing w:line="360" w:lineRule="exact"/>
              <w:ind w:firstLine="0" w:firstLineChars="0"/>
              <w:rPr>
                <w:rFonts w:ascii="宋体" w:hAnsi="宋体" w:cs="华文仿宋"/>
                <w:sz w:val="21"/>
                <w:szCs w:val="21"/>
              </w:rPr>
            </w:pPr>
            <w:r>
              <w:rPr>
                <w:rFonts w:hint="eastAsia" w:ascii="宋体" w:hAnsi="宋体" w:cs="华文仿宋"/>
                <w:sz w:val="21"/>
                <w:szCs w:val="21"/>
              </w:rPr>
              <w:t>2.保险丝、继电器</w:t>
            </w:r>
          </w:p>
          <w:p w14:paraId="7EB989D0">
            <w:pPr>
              <w:spacing w:line="360" w:lineRule="exact"/>
              <w:ind w:firstLine="0" w:firstLineChars="0"/>
              <w:rPr>
                <w:rFonts w:ascii="宋体" w:hAnsi="宋体" w:cs="华文仿宋"/>
                <w:sz w:val="21"/>
                <w:szCs w:val="21"/>
              </w:rPr>
            </w:pPr>
            <w:r>
              <w:rPr>
                <w:rFonts w:hint="eastAsia" w:ascii="宋体" w:hAnsi="宋体" w:cs="华文仿宋"/>
                <w:sz w:val="21"/>
                <w:szCs w:val="21"/>
              </w:rPr>
              <w:t>3.汽车用数字万用表</w:t>
            </w:r>
          </w:p>
          <w:p w14:paraId="07EF30E3">
            <w:pPr>
              <w:spacing w:line="360" w:lineRule="exact"/>
              <w:ind w:firstLine="0" w:firstLineChars="0"/>
              <w:rPr>
                <w:rFonts w:ascii="宋体" w:hAnsi="宋体" w:cs="华文仿宋"/>
                <w:sz w:val="21"/>
                <w:szCs w:val="21"/>
              </w:rPr>
            </w:pPr>
            <w:r>
              <w:rPr>
                <w:rFonts w:hint="eastAsia" w:ascii="宋体" w:hAnsi="宋体" w:cs="华文仿宋"/>
                <w:sz w:val="21"/>
                <w:szCs w:val="21"/>
              </w:rPr>
              <w:t>4.测试探针及连接导线</w:t>
            </w:r>
          </w:p>
          <w:p w14:paraId="22C76978">
            <w:pPr>
              <w:spacing w:line="360" w:lineRule="exact"/>
              <w:ind w:firstLine="0" w:firstLineChars="0"/>
              <w:rPr>
                <w:rFonts w:ascii="宋体" w:hAnsi="宋体" w:cs="华文仿宋"/>
                <w:sz w:val="21"/>
                <w:szCs w:val="21"/>
              </w:rPr>
            </w:pPr>
            <w:r>
              <w:rPr>
                <w:rFonts w:hint="eastAsia" w:ascii="宋体" w:hAnsi="宋体" w:cs="华文仿宋"/>
                <w:sz w:val="21"/>
                <w:szCs w:val="21"/>
              </w:rPr>
              <w:t>5.维修手册或标准数值</w:t>
            </w:r>
          </w:p>
          <w:p w14:paraId="6B9CCEBD">
            <w:pPr>
              <w:spacing w:line="360" w:lineRule="exact"/>
              <w:ind w:firstLine="0" w:firstLineChars="0"/>
              <w:rPr>
                <w:rFonts w:ascii="宋体" w:hAnsi="宋体" w:cs="华文仿宋"/>
                <w:sz w:val="21"/>
                <w:szCs w:val="21"/>
              </w:rPr>
            </w:pPr>
            <w:r>
              <w:rPr>
                <w:rFonts w:hint="eastAsia" w:ascii="宋体" w:hAnsi="宋体" w:cs="华文仿宋"/>
                <w:sz w:val="21"/>
                <w:szCs w:val="21"/>
              </w:rPr>
              <w:t>6.劳保用品及纸笔</w:t>
            </w:r>
          </w:p>
        </w:tc>
      </w:tr>
      <w:tr w14:paraId="787B5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E6593A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6A7AAE7">
            <w:pPr>
              <w:spacing w:line="360" w:lineRule="exact"/>
              <w:ind w:firstLine="0" w:firstLineChars="0"/>
              <w:jc w:val="center"/>
              <w:rPr>
                <w:rFonts w:ascii="宋体" w:hAnsi="宋体" w:cs="华文仿宋"/>
                <w:sz w:val="21"/>
                <w:szCs w:val="21"/>
              </w:rPr>
            </w:pPr>
          </w:p>
        </w:tc>
        <w:tc>
          <w:tcPr>
            <w:tcW w:w="2684" w:type="dxa"/>
            <w:noWrap/>
            <w:vAlign w:val="center"/>
          </w:tcPr>
          <w:p w14:paraId="5995C5A8">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2.正确开启及检查灯光</w:t>
            </w:r>
          </w:p>
        </w:tc>
        <w:tc>
          <w:tcPr>
            <w:tcW w:w="634" w:type="dxa"/>
            <w:noWrap/>
            <w:vAlign w:val="center"/>
          </w:tcPr>
          <w:p w14:paraId="4EB4800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5CB21D1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60152F7">
            <w:pPr>
              <w:spacing w:line="360" w:lineRule="exact"/>
              <w:ind w:firstLine="0" w:firstLineChars="0"/>
              <w:jc w:val="center"/>
              <w:rPr>
                <w:rFonts w:ascii="宋体" w:hAnsi="宋体" w:cs="华文仿宋"/>
                <w:sz w:val="21"/>
                <w:szCs w:val="21"/>
              </w:rPr>
            </w:pPr>
          </w:p>
        </w:tc>
      </w:tr>
      <w:tr w14:paraId="05790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C339E0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52280DE">
            <w:pPr>
              <w:spacing w:line="360" w:lineRule="exact"/>
              <w:ind w:firstLine="0" w:firstLineChars="0"/>
              <w:jc w:val="center"/>
              <w:rPr>
                <w:rFonts w:ascii="宋体" w:hAnsi="宋体" w:cs="华文仿宋"/>
                <w:sz w:val="21"/>
                <w:szCs w:val="21"/>
              </w:rPr>
            </w:pPr>
          </w:p>
        </w:tc>
        <w:tc>
          <w:tcPr>
            <w:tcW w:w="2684" w:type="dxa"/>
            <w:noWrap/>
            <w:vAlign w:val="center"/>
          </w:tcPr>
          <w:p w14:paraId="6B7C45B0">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3.有关电路导线、插头、保险丝、继电器检测</w:t>
            </w:r>
          </w:p>
        </w:tc>
        <w:tc>
          <w:tcPr>
            <w:tcW w:w="634" w:type="dxa"/>
            <w:noWrap/>
            <w:vAlign w:val="center"/>
          </w:tcPr>
          <w:p w14:paraId="210DCB0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70E1953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11FE1FA">
            <w:pPr>
              <w:spacing w:line="360" w:lineRule="exact"/>
              <w:ind w:firstLine="0" w:firstLineChars="0"/>
              <w:jc w:val="center"/>
              <w:rPr>
                <w:rFonts w:ascii="宋体" w:hAnsi="宋体" w:cs="华文仿宋"/>
                <w:sz w:val="21"/>
                <w:szCs w:val="21"/>
              </w:rPr>
            </w:pPr>
          </w:p>
        </w:tc>
      </w:tr>
      <w:tr w14:paraId="5C611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74AB9F3">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D45B973">
            <w:pPr>
              <w:spacing w:line="360" w:lineRule="exact"/>
              <w:ind w:firstLine="0" w:firstLineChars="0"/>
              <w:jc w:val="center"/>
              <w:rPr>
                <w:rFonts w:ascii="宋体" w:hAnsi="宋体" w:cs="华文仿宋"/>
                <w:sz w:val="21"/>
                <w:szCs w:val="21"/>
              </w:rPr>
            </w:pPr>
          </w:p>
        </w:tc>
        <w:tc>
          <w:tcPr>
            <w:tcW w:w="2684" w:type="dxa"/>
            <w:noWrap/>
            <w:vAlign w:val="center"/>
          </w:tcPr>
          <w:p w14:paraId="0279D00F">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4.测量结果分析</w:t>
            </w:r>
          </w:p>
        </w:tc>
        <w:tc>
          <w:tcPr>
            <w:tcW w:w="634" w:type="dxa"/>
            <w:noWrap/>
            <w:vAlign w:val="center"/>
          </w:tcPr>
          <w:p w14:paraId="065EB6B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4F1079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24572A3">
            <w:pPr>
              <w:spacing w:line="360" w:lineRule="exact"/>
              <w:ind w:firstLine="0" w:firstLineChars="0"/>
              <w:jc w:val="center"/>
              <w:rPr>
                <w:rFonts w:ascii="宋体" w:hAnsi="宋体" w:cs="华文仿宋"/>
                <w:sz w:val="21"/>
                <w:szCs w:val="21"/>
              </w:rPr>
            </w:pPr>
          </w:p>
        </w:tc>
      </w:tr>
      <w:tr w14:paraId="506DF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5ACF51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4BC056F">
            <w:pPr>
              <w:spacing w:line="360" w:lineRule="exact"/>
              <w:ind w:firstLine="0" w:firstLineChars="0"/>
              <w:jc w:val="center"/>
              <w:rPr>
                <w:rFonts w:ascii="宋体" w:hAnsi="宋体" w:cs="华文仿宋"/>
                <w:sz w:val="21"/>
                <w:szCs w:val="21"/>
              </w:rPr>
            </w:pPr>
          </w:p>
        </w:tc>
        <w:tc>
          <w:tcPr>
            <w:tcW w:w="2684" w:type="dxa"/>
            <w:noWrap/>
            <w:vAlign w:val="center"/>
          </w:tcPr>
          <w:p w14:paraId="564B3A20">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5.更换或修复</w:t>
            </w:r>
          </w:p>
        </w:tc>
        <w:tc>
          <w:tcPr>
            <w:tcW w:w="634" w:type="dxa"/>
            <w:noWrap/>
            <w:vAlign w:val="center"/>
          </w:tcPr>
          <w:p w14:paraId="7B0ABE2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58AA46A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5013BB6">
            <w:pPr>
              <w:spacing w:line="360" w:lineRule="exact"/>
              <w:ind w:firstLine="0" w:firstLineChars="0"/>
              <w:jc w:val="center"/>
              <w:rPr>
                <w:rFonts w:ascii="宋体" w:hAnsi="宋体" w:cs="华文仿宋"/>
                <w:sz w:val="21"/>
                <w:szCs w:val="21"/>
              </w:rPr>
            </w:pPr>
          </w:p>
        </w:tc>
      </w:tr>
      <w:tr w14:paraId="1265F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1CE4BA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2BD3395">
            <w:pPr>
              <w:spacing w:line="360" w:lineRule="exact"/>
              <w:ind w:firstLine="0" w:firstLineChars="0"/>
              <w:jc w:val="center"/>
              <w:rPr>
                <w:rFonts w:ascii="宋体" w:hAnsi="宋体" w:cs="华文仿宋"/>
                <w:sz w:val="21"/>
                <w:szCs w:val="21"/>
              </w:rPr>
            </w:pPr>
          </w:p>
        </w:tc>
        <w:tc>
          <w:tcPr>
            <w:tcW w:w="2684" w:type="dxa"/>
            <w:noWrap/>
            <w:vAlign w:val="center"/>
          </w:tcPr>
          <w:p w14:paraId="4A9B05CD">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6.仪器、设备正确使用</w:t>
            </w:r>
          </w:p>
        </w:tc>
        <w:tc>
          <w:tcPr>
            <w:tcW w:w="634" w:type="dxa"/>
            <w:noWrap/>
            <w:vAlign w:val="center"/>
          </w:tcPr>
          <w:p w14:paraId="098ACE5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5B90BD1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468184C">
            <w:pPr>
              <w:spacing w:line="360" w:lineRule="exact"/>
              <w:ind w:firstLine="0" w:firstLineChars="0"/>
              <w:jc w:val="center"/>
              <w:rPr>
                <w:rFonts w:ascii="宋体" w:hAnsi="宋体" w:cs="华文仿宋"/>
                <w:sz w:val="21"/>
                <w:szCs w:val="21"/>
              </w:rPr>
            </w:pPr>
          </w:p>
        </w:tc>
      </w:tr>
      <w:tr w14:paraId="03245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B647A8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8D3DD45">
            <w:pPr>
              <w:spacing w:line="360" w:lineRule="exact"/>
              <w:ind w:firstLine="0" w:firstLineChars="0"/>
              <w:jc w:val="center"/>
              <w:rPr>
                <w:rFonts w:ascii="宋体" w:hAnsi="宋体" w:cs="华文仿宋"/>
                <w:sz w:val="21"/>
                <w:szCs w:val="21"/>
              </w:rPr>
            </w:pPr>
          </w:p>
        </w:tc>
        <w:tc>
          <w:tcPr>
            <w:tcW w:w="2684" w:type="dxa"/>
            <w:noWrap/>
            <w:vAlign w:val="center"/>
          </w:tcPr>
          <w:p w14:paraId="07B5297A">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7.安全文明作业</w:t>
            </w:r>
          </w:p>
        </w:tc>
        <w:tc>
          <w:tcPr>
            <w:tcW w:w="634" w:type="dxa"/>
            <w:noWrap/>
            <w:vAlign w:val="center"/>
          </w:tcPr>
          <w:p w14:paraId="36062AC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47433BF0">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B72E3BA">
            <w:pPr>
              <w:spacing w:line="360" w:lineRule="exact"/>
              <w:ind w:firstLine="0" w:firstLineChars="0"/>
              <w:jc w:val="center"/>
              <w:rPr>
                <w:rFonts w:ascii="宋体" w:hAnsi="宋体" w:cs="华文仿宋"/>
                <w:sz w:val="21"/>
                <w:szCs w:val="21"/>
              </w:rPr>
            </w:pPr>
          </w:p>
        </w:tc>
      </w:tr>
      <w:tr w14:paraId="1EC1F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06D5FF09">
            <w:pPr>
              <w:spacing w:line="360" w:lineRule="exact"/>
              <w:ind w:firstLine="0" w:firstLineChars="0"/>
              <w:rPr>
                <w:rFonts w:ascii="宋体" w:hAnsi="宋体" w:cs="华文仿宋"/>
                <w:sz w:val="21"/>
                <w:szCs w:val="21"/>
              </w:rPr>
            </w:pPr>
            <w:r>
              <w:rPr>
                <w:rFonts w:hint="eastAsia" w:ascii="宋体" w:hAnsi="宋体" w:cs="华文仿宋"/>
                <w:sz w:val="21"/>
                <w:szCs w:val="21"/>
              </w:rPr>
              <w:t>汽车诊断仪合理使用</w:t>
            </w:r>
          </w:p>
        </w:tc>
        <w:tc>
          <w:tcPr>
            <w:tcW w:w="1231" w:type="dxa"/>
            <w:vMerge w:val="restart"/>
            <w:noWrap/>
            <w:vAlign w:val="center"/>
          </w:tcPr>
          <w:p w14:paraId="2EC3819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6EA45BC9">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noWrap/>
            <w:vAlign w:val="center"/>
          </w:tcPr>
          <w:p w14:paraId="09F9B5C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2B4D5FE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619BC31F">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1.电控汽油发动机车辆或实训台架</w:t>
            </w:r>
          </w:p>
          <w:p w14:paraId="1D05CEC6">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2.汽车通用诊断仪</w:t>
            </w:r>
          </w:p>
          <w:p w14:paraId="35DFB2B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3.汽车用数字万用表</w:t>
            </w:r>
          </w:p>
          <w:p w14:paraId="7439CDCC">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4.汽车用充电机</w:t>
            </w:r>
          </w:p>
          <w:p w14:paraId="07DF31B4">
            <w:pPr>
              <w:spacing w:line="360" w:lineRule="exact"/>
              <w:ind w:firstLine="0" w:firstLineChars="0"/>
              <w:rPr>
                <w:rFonts w:ascii="宋体" w:hAnsi="宋体" w:cs="华文仿宋"/>
                <w:sz w:val="21"/>
                <w:szCs w:val="21"/>
              </w:rPr>
            </w:pPr>
            <w:r>
              <w:rPr>
                <w:rFonts w:hint="eastAsia" w:ascii="宋体" w:hAnsi="宋体" w:cs="华文仿宋"/>
                <w:sz w:val="21"/>
                <w:szCs w:val="21"/>
              </w:rPr>
              <w:t>5.维修手册或标准数值</w:t>
            </w:r>
          </w:p>
          <w:p w14:paraId="0C668E5D">
            <w:pPr>
              <w:spacing w:line="360" w:lineRule="exact"/>
              <w:ind w:firstLine="0" w:firstLineChars="0"/>
              <w:rPr>
                <w:rFonts w:ascii="宋体" w:hAnsi="宋体" w:cs="华文仿宋"/>
                <w:sz w:val="21"/>
                <w:szCs w:val="21"/>
              </w:rPr>
            </w:pPr>
            <w:r>
              <w:rPr>
                <w:rFonts w:hint="eastAsia" w:ascii="宋体" w:hAnsi="宋体" w:cs="华文仿宋"/>
                <w:sz w:val="21"/>
                <w:szCs w:val="21"/>
              </w:rPr>
              <w:t>6.劳保用品及纸笔</w:t>
            </w:r>
          </w:p>
        </w:tc>
      </w:tr>
      <w:tr w14:paraId="4FCBF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E5B68D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A80499B">
            <w:pPr>
              <w:spacing w:line="360" w:lineRule="exact"/>
              <w:ind w:firstLine="0" w:firstLineChars="0"/>
              <w:jc w:val="center"/>
              <w:rPr>
                <w:rFonts w:ascii="宋体" w:hAnsi="宋体" w:cs="华文仿宋"/>
                <w:sz w:val="21"/>
                <w:szCs w:val="21"/>
              </w:rPr>
            </w:pPr>
          </w:p>
        </w:tc>
        <w:tc>
          <w:tcPr>
            <w:tcW w:w="2684" w:type="dxa"/>
            <w:noWrap/>
            <w:vAlign w:val="center"/>
          </w:tcPr>
          <w:p w14:paraId="71A6C04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2.诊断仪正确连接车辆</w:t>
            </w:r>
          </w:p>
        </w:tc>
        <w:tc>
          <w:tcPr>
            <w:tcW w:w="634" w:type="dxa"/>
            <w:noWrap/>
            <w:vAlign w:val="center"/>
          </w:tcPr>
          <w:p w14:paraId="5CE8AC2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2295E73C">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FBC2105">
            <w:pPr>
              <w:spacing w:line="360" w:lineRule="exact"/>
              <w:ind w:firstLine="0" w:firstLineChars="0"/>
              <w:jc w:val="center"/>
              <w:rPr>
                <w:rFonts w:ascii="宋体" w:hAnsi="宋体" w:cs="华文仿宋"/>
                <w:sz w:val="21"/>
                <w:szCs w:val="21"/>
              </w:rPr>
            </w:pPr>
          </w:p>
        </w:tc>
      </w:tr>
      <w:tr w14:paraId="721C9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68A6A4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314158E">
            <w:pPr>
              <w:spacing w:line="360" w:lineRule="exact"/>
              <w:ind w:firstLine="0" w:firstLineChars="0"/>
              <w:jc w:val="center"/>
              <w:rPr>
                <w:rFonts w:ascii="宋体" w:hAnsi="宋体" w:cs="华文仿宋"/>
                <w:sz w:val="21"/>
                <w:szCs w:val="21"/>
              </w:rPr>
            </w:pPr>
          </w:p>
        </w:tc>
        <w:tc>
          <w:tcPr>
            <w:tcW w:w="2684" w:type="dxa"/>
            <w:noWrap/>
            <w:vAlign w:val="center"/>
          </w:tcPr>
          <w:p w14:paraId="5D1DDBF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3.读取车辆基本信息</w:t>
            </w:r>
          </w:p>
        </w:tc>
        <w:tc>
          <w:tcPr>
            <w:tcW w:w="634" w:type="dxa"/>
            <w:noWrap/>
            <w:vAlign w:val="center"/>
          </w:tcPr>
          <w:p w14:paraId="5B42AEB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298B5DD0">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ABF945F">
            <w:pPr>
              <w:spacing w:line="360" w:lineRule="exact"/>
              <w:ind w:firstLine="0" w:firstLineChars="0"/>
              <w:jc w:val="center"/>
              <w:rPr>
                <w:rFonts w:ascii="宋体" w:hAnsi="宋体" w:cs="华文仿宋"/>
                <w:sz w:val="21"/>
                <w:szCs w:val="21"/>
              </w:rPr>
            </w:pPr>
          </w:p>
        </w:tc>
      </w:tr>
      <w:tr w14:paraId="215B0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C7C4A0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CC5F9D5">
            <w:pPr>
              <w:spacing w:line="360" w:lineRule="exact"/>
              <w:ind w:firstLine="0" w:firstLineChars="0"/>
              <w:jc w:val="center"/>
              <w:rPr>
                <w:rFonts w:ascii="宋体" w:hAnsi="宋体" w:cs="华文仿宋"/>
                <w:sz w:val="21"/>
                <w:szCs w:val="21"/>
              </w:rPr>
            </w:pPr>
          </w:p>
        </w:tc>
        <w:tc>
          <w:tcPr>
            <w:tcW w:w="2684" w:type="dxa"/>
            <w:noWrap/>
            <w:vAlign w:val="center"/>
          </w:tcPr>
          <w:p w14:paraId="5EC0BF82">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4.读取电控发动机系统故障代码</w:t>
            </w:r>
          </w:p>
        </w:tc>
        <w:tc>
          <w:tcPr>
            <w:tcW w:w="634" w:type="dxa"/>
            <w:noWrap/>
            <w:vAlign w:val="center"/>
          </w:tcPr>
          <w:p w14:paraId="1E2BDFA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40EE5FC5">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468C3D1">
            <w:pPr>
              <w:spacing w:line="360" w:lineRule="exact"/>
              <w:ind w:firstLine="0" w:firstLineChars="0"/>
              <w:jc w:val="center"/>
              <w:rPr>
                <w:rFonts w:ascii="宋体" w:hAnsi="宋体" w:cs="华文仿宋"/>
                <w:sz w:val="21"/>
                <w:szCs w:val="21"/>
              </w:rPr>
            </w:pPr>
          </w:p>
        </w:tc>
      </w:tr>
      <w:tr w14:paraId="14FF2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19564D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32A35D0">
            <w:pPr>
              <w:spacing w:line="360" w:lineRule="exact"/>
              <w:ind w:firstLine="0" w:firstLineChars="0"/>
              <w:jc w:val="center"/>
              <w:rPr>
                <w:rFonts w:ascii="宋体" w:hAnsi="宋体" w:cs="华文仿宋"/>
                <w:sz w:val="21"/>
                <w:szCs w:val="21"/>
              </w:rPr>
            </w:pPr>
          </w:p>
        </w:tc>
        <w:tc>
          <w:tcPr>
            <w:tcW w:w="2684" w:type="dxa"/>
            <w:noWrap/>
            <w:vAlign w:val="center"/>
          </w:tcPr>
          <w:p w14:paraId="7811ED7D">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5.读取电控发动机系统指定数据流</w:t>
            </w:r>
          </w:p>
        </w:tc>
        <w:tc>
          <w:tcPr>
            <w:tcW w:w="634" w:type="dxa"/>
            <w:noWrap/>
            <w:vAlign w:val="center"/>
          </w:tcPr>
          <w:p w14:paraId="2CECCBE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681B2AE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67A5315">
            <w:pPr>
              <w:spacing w:line="360" w:lineRule="exact"/>
              <w:ind w:firstLine="0" w:firstLineChars="0"/>
              <w:jc w:val="center"/>
              <w:rPr>
                <w:rFonts w:ascii="宋体" w:hAnsi="宋体" w:cs="华文仿宋"/>
                <w:sz w:val="21"/>
                <w:szCs w:val="21"/>
              </w:rPr>
            </w:pPr>
          </w:p>
        </w:tc>
      </w:tr>
      <w:tr w14:paraId="05250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27CC69E">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EC47B2F">
            <w:pPr>
              <w:spacing w:line="360" w:lineRule="exact"/>
              <w:ind w:firstLine="0" w:firstLineChars="0"/>
              <w:jc w:val="center"/>
              <w:rPr>
                <w:rFonts w:ascii="宋体" w:hAnsi="宋体" w:cs="华文仿宋"/>
                <w:sz w:val="21"/>
                <w:szCs w:val="21"/>
              </w:rPr>
            </w:pPr>
          </w:p>
        </w:tc>
        <w:tc>
          <w:tcPr>
            <w:tcW w:w="2684" w:type="dxa"/>
            <w:noWrap/>
            <w:vAlign w:val="center"/>
          </w:tcPr>
          <w:p w14:paraId="3FA03D6B">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6.仪器、设备正确使用</w:t>
            </w:r>
          </w:p>
        </w:tc>
        <w:tc>
          <w:tcPr>
            <w:tcW w:w="634" w:type="dxa"/>
            <w:noWrap/>
            <w:vAlign w:val="center"/>
          </w:tcPr>
          <w:p w14:paraId="5DF4C70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375E1D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E68E61F">
            <w:pPr>
              <w:spacing w:line="360" w:lineRule="exact"/>
              <w:ind w:firstLine="0" w:firstLineChars="0"/>
              <w:jc w:val="center"/>
              <w:rPr>
                <w:rFonts w:ascii="宋体" w:hAnsi="宋体" w:cs="华文仿宋"/>
                <w:sz w:val="21"/>
                <w:szCs w:val="21"/>
              </w:rPr>
            </w:pPr>
          </w:p>
        </w:tc>
      </w:tr>
      <w:tr w14:paraId="4D8A6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165435C">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93BB915">
            <w:pPr>
              <w:spacing w:line="360" w:lineRule="exact"/>
              <w:ind w:firstLine="0" w:firstLineChars="0"/>
              <w:jc w:val="center"/>
              <w:rPr>
                <w:rFonts w:ascii="宋体" w:hAnsi="宋体" w:cs="华文仿宋"/>
                <w:sz w:val="21"/>
                <w:szCs w:val="21"/>
              </w:rPr>
            </w:pPr>
          </w:p>
        </w:tc>
        <w:tc>
          <w:tcPr>
            <w:tcW w:w="2684" w:type="dxa"/>
            <w:noWrap/>
            <w:vAlign w:val="center"/>
          </w:tcPr>
          <w:p w14:paraId="6F72D328">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7.安全文明作业</w:t>
            </w:r>
          </w:p>
        </w:tc>
        <w:tc>
          <w:tcPr>
            <w:tcW w:w="634" w:type="dxa"/>
            <w:noWrap/>
            <w:vAlign w:val="center"/>
          </w:tcPr>
          <w:p w14:paraId="2939371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2DC173CC">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70898B4">
            <w:pPr>
              <w:spacing w:line="360" w:lineRule="exact"/>
              <w:ind w:firstLine="0" w:firstLineChars="0"/>
              <w:jc w:val="center"/>
              <w:rPr>
                <w:rFonts w:ascii="宋体" w:hAnsi="宋体" w:cs="华文仿宋"/>
                <w:sz w:val="21"/>
                <w:szCs w:val="21"/>
              </w:rPr>
            </w:pPr>
          </w:p>
        </w:tc>
      </w:tr>
      <w:tr w14:paraId="65276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4C25CA9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进气压力</w:t>
            </w:r>
          </w:p>
          <w:p w14:paraId="7062158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传感器检测</w:t>
            </w:r>
          </w:p>
        </w:tc>
        <w:tc>
          <w:tcPr>
            <w:tcW w:w="1231" w:type="dxa"/>
            <w:vMerge w:val="restart"/>
            <w:noWrap/>
            <w:vAlign w:val="center"/>
          </w:tcPr>
          <w:p w14:paraId="43D591F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4B3595ED">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noWrap/>
            <w:vAlign w:val="center"/>
          </w:tcPr>
          <w:p w14:paraId="7D36812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2D07194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553264EA">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1.电控汽油发动机车辆或实训台架</w:t>
            </w:r>
          </w:p>
          <w:p w14:paraId="3C9BC9B7">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2.汽车通用诊断仪</w:t>
            </w:r>
          </w:p>
          <w:p w14:paraId="67B92A3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3.汽车用数字万用表</w:t>
            </w:r>
          </w:p>
          <w:p w14:paraId="35787D33">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4.测试探针及连接导线</w:t>
            </w:r>
          </w:p>
          <w:p w14:paraId="46EFCA30">
            <w:pPr>
              <w:spacing w:line="360" w:lineRule="exact"/>
              <w:ind w:firstLine="0" w:firstLineChars="0"/>
              <w:rPr>
                <w:rFonts w:ascii="宋体" w:hAnsi="宋体" w:cs="华文仿宋"/>
                <w:sz w:val="21"/>
                <w:szCs w:val="21"/>
              </w:rPr>
            </w:pPr>
            <w:r>
              <w:rPr>
                <w:rFonts w:hint="eastAsia" w:ascii="宋体" w:hAnsi="宋体" w:cs="华文仿宋"/>
                <w:sz w:val="21"/>
                <w:szCs w:val="21"/>
              </w:rPr>
              <w:t>5.维修手册或标准数值</w:t>
            </w:r>
          </w:p>
          <w:p w14:paraId="2F9DBA41">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6.劳保用品及纸笔</w:t>
            </w:r>
          </w:p>
        </w:tc>
      </w:tr>
      <w:tr w14:paraId="00ACA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CCF93F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87E1E0C">
            <w:pPr>
              <w:spacing w:line="360" w:lineRule="exact"/>
              <w:ind w:firstLine="0" w:firstLineChars="0"/>
              <w:jc w:val="center"/>
              <w:rPr>
                <w:rFonts w:ascii="宋体" w:hAnsi="宋体" w:cs="华文仿宋"/>
                <w:sz w:val="21"/>
                <w:szCs w:val="21"/>
              </w:rPr>
            </w:pPr>
          </w:p>
        </w:tc>
        <w:tc>
          <w:tcPr>
            <w:tcW w:w="2684" w:type="dxa"/>
            <w:noWrap/>
            <w:vAlign w:val="center"/>
          </w:tcPr>
          <w:p w14:paraId="781D5101">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2.传感器本体检测</w:t>
            </w:r>
          </w:p>
        </w:tc>
        <w:tc>
          <w:tcPr>
            <w:tcW w:w="634" w:type="dxa"/>
            <w:noWrap/>
            <w:vAlign w:val="center"/>
          </w:tcPr>
          <w:p w14:paraId="462456B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521AA8A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28685DF">
            <w:pPr>
              <w:spacing w:line="360" w:lineRule="exact"/>
              <w:ind w:firstLine="0" w:firstLineChars="0"/>
              <w:jc w:val="center"/>
              <w:rPr>
                <w:rFonts w:ascii="宋体" w:hAnsi="宋体" w:cs="华文仿宋"/>
                <w:sz w:val="21"/>
                <w:szCs w:val="21"/>
              </w:rPr>
            </w:pPr>
          </w:p>
        </w:tc>
      </w:tr>
      <w:tr w14:paraId="4A209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8EFC8F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0433CCE">
            <w:pPr>
              <w:spacing w:line="360" w:lineRule="exact"/>
              <w:ind w:firstLine="0" w:firstLineChars="0"/>
              <w:jc w:val="center"/>
              <w:rPr>
                <w:rFonts w:ascii="宋体" w:hAnsi="宋体" w:cs="华文仿宋"/>
                <w:sz w:val="21"/>
                <w:szCs w:val="21"/>
              </w:rPr>
            </w:pPr>
          </w:p>
        </w:tc>
        <w:tc>
          <w:tcPr>
            <w:tcW w:w="2684" w:type="dxa"/>
            <w:noWrap/>
            <w:vAlign w:val="center"/>
          </w:tcPr>
          <w:p w14:paraId="57FEFE65">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3.控制电路检测</w:t>
            </w:r>
          </w:p>
        </w:tc>
        <w:tc>
          <w:tcPr>
            <w:tcW w:w="634" w:type="dxa"/>
            <w:noWrap/>
            <w:vAlign w:val="center"/>
          </w:tcPr>
          <w:p w14:paraId="26C717A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B521CA2">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C232524">
            <w:pPr>
              <w:spacing w:line="360" w:lineRule="exact"/>
              <w:ind w:firstLine="0" w:firstLineChars="0"/>
              <w:jc w:val="center"/>
              <w:rPr>
                <w:rFonts w:ascii="宋体" w:hAnsi="宋体" w:cs="华文仿宋"/>
                <w:sz w:val="21"/>
                <w:szCs w:val="21"/>
              </w:rPr>
            </w:pPr>
          </w:p>
        </w:tc>
      </w:tr>
      <w:tr w14:paraId="0B1CF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816EE7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368CFCF">
            <w:pPr>
              <w:spacing w:line="360" w:lineRule="exact"/>
              <w:ind w:firstLine="0" w:firstLineChars="0"/>
              <w:jc w:val="center"/>
              <w:rPr>
                <w:rFonts w:ascii="宋体" w:hAnsi="宋体" w:cs="华文仿宋"/>
                <w:sz w:val="21"/>
                <w:szCs w:val="21"/>
              </w:rPr>
            </w:pPr>
          </w:p>
        </w:tc>
        <w:tc>
          <w:tcPr>
            <w:tcW w:w="2684" w:type="dxa"/>
            <w:noWrap/>
            <w:vAlign w:val="center"/>
          </w:tcPr>
          <w:p w14:paraId="070E088C">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4.测量结果分析</w:t>
            </w:r>
          </w:p>
        </w:tc>
        <w:tc>
          <w:tcPr>
            <w:tcW w:w="634" w:type="dxa"/>
            <w:noWrap/>
            <w:vAlign w:val="center"/>
          </w:tcPr>
          <w:p w14:paraId="2C8DD4D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8430462">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D65B8D6">
            <w:pPr>
              <w:spacing w:line="360" w:lineRule="exact"/>
              <w:ind w:firstLine="0" w:firstLineChars="0"/>
              <w:jc w:val="center"/>
              <w:rPr>
                <w:rFonts w:ascii="宋体" w:hAnsi="宋体" w:cs="华文仿宋"/>
                <w:sz w:val="21"/>
                <w:szCs w:val="21"/>
              </w:rPr>
            </w:pPr>
          </w:p>
        </w:tc>
      </w:tr>
      <w:tr w14:paraId="10D1F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FCCC5F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90143DC">
            <w:pPr>
              <w:spacing w:line="360" w:lineRule="exact"/>
              <w:ind w:firstLine="0" w:firstLineChars="0"/>
              <w:jc w:val="center"/>
              <w:rPr>
                <w:rFonts w:ascii="宋体" w:hAnsi="宋体" w:cs="华文仿宋"/>
                <w:sz w:val="21"/>
                <w:szCs w:val="21"/>
              </w:rPr>
            </w:pPr>
          </w:p>
        </w:tc>
        <w:tc>
          <w:tcPr>
            <w:tcW w:w="2684" w:type="dxa"/>
            <w:noWrap/>
            <w:vAlign w:val="center"/>
          </w:tcPr>
          <w:p w14:paraId="7ED53954">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5.仪器、设备正确使用</w:t>
            </w:r>
          </w:p>
        </w:tc>
        <w:tc>
          <w:tcPr>
            <w:tcW w:w="634" w:type="dxa"/>
            <w:noWrap/>
            <w:vAlign w:val="center"/>
          </w:tcPr>
          <w:p w14:paraId="114E9D2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C4732B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4BFB422">
            <w:pPr>
              <w:spacing w:line="360" w:lineRule="exact"/>
              <w:ind w:firstLine="0" w:firstLineChars="0"/>
              <w:jc w:val="center"/>
              <w:rPr>
                <w:rFonts w:ascii="宋体" w:hAnsi="宋体" w:cs="华文仿宋"/>
                <w:sz w:val="21"/>
                <w:szCs w:val="21"/>
              </w:rPr>
            </w:pPr>
          </w:p>
        </w:tc>
      </w:tr>
      <w:tr w14:paraId="1170F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CE11B7E">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6C6F591">
            <w:pPr>
              <w:spacing w:line="360" w:lineRule="exact"/>
              <w:ind w:firstLine="0" w:firstLineChars="0"/>
              <w:jc w:val="center"/>
              <w:rPr>
                <w:rFonts w:ascii="宋体" w:hAnsi="宋体" w:cs="华文仿宋"/>
                <w:sz w:val="21"/>
                <w:szCs w:val="21"/>
              </w:rPr>
            </w:pPr>
          </w:p>
        </w:tc>
        <w:tc>
          <w:tcPr>
            <w:tcW w:w="2684" w:type="dxa"/>
            <w:noWrap/>
            <w:vAlign w:val="center"/>
          </w:tcPr>
          <w:p w14:paraId="488E3D51">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6.安全文明作业</w:t>
            </w:r>
          </w:p>
        </w:tc>
        <w:tc>
          <w:tcPr>
            <w:tcW w:w="634" w:type="dxa"/>
            <w:noWrap/>
            <w:vAlign w:val="center"/>
          </w:tcPr>
          <w:p w14:paraId="42C2EA6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72FDE0A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7C4A51F">
            <w:pPr>
              <w:spacing w:line="360" w:lineRule="exact"/>
              <w:ind w:firstLine="0" w:firstLineChars="0"/>
              <w:jc w:val="center"/>
              <w:rPr>
                <w:rFonts w:ascii="宋体" w:hAnsi="宋体" w:cs="华文仿宋"/>
                <w:sz w:val="21"/>
                <w:szCs w:val="21"/>
              </w:rPr>
            </w:pPr>
          </w:p>
        </w:tc>
      </w:tr>
      <w:tr w14:paraId="5463F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6D65881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喷油器检测</w:t>
            </w:r>
          </w:p>
        </w:tc>
        <w:tc>
          <w:tcPr>
            <w:tcW w:w="1231" w:type="dxa"/>
            <w:vMerge w:val="restart"/>
            <w:noWrap/>
            <w:vAlign w:val="center"/>
          </w:tcPr>
          <w:p w14:paraId="45BB784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6862CF4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noWrap/>
            <w:vAlign w:val="center"/>
          </w:tcPr>
          <w:p w14:paraId="47FF08F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6A914E5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2A08338C">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1.电控汽油发动机车辆或实训台架</w:t>
            </w:r>
          </w:p>
          <w:p w14:paraId="41A945A7">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2.汽车通用诊断仪</w:t>
            </w:r>
          </w:p>
          <w:p w14:paraId="3901572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3.汽车用数字万用表</w:t>
            </w:r>
          </w:p>
          <w:p w14:paraId="70C02106">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4.测试探针及连接导线</w:t>
            </w:r>
          </w:p>
          <w:p w14:paraId="206B1CED">
            <w:pPr>
              <w:spacing w:line="360" w:lineRule="exact"/>
              <w:ind w:firstLine="0" w:firstLineChars="0"/>
              <w:rPr>
                <w:rFonts w:ascii="宋体" w:hAnsi="宋体" w:cs="华文仿宋"/>
                <w:sz w:val="21"/>
                <w:szCs w:val="21"/>
              </w:rPr>
            </w:pPr>
            <w:r>
              <w:rPr>
                <w:rFonts w:hint="eastAsia" w:ascii="宋体" w:hAnsi="宋体" w:cs="华文仿宋"/>
                <w:sz w:val="21"/>
                <w:szCs w:val="21"/>
              </w:rPr>
              <w:t>5.维修手册或标准数值</w:t>
            </w:r>
          </w:p>
          <w:p w14:paraId="018D0709">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6.劳保用品及纸笔</w:t>
            </w:r>
          </w:p>
        </w:tc>
      </w:tr>
      <w:tr w14:paraId="7589E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1D290F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4C4CCE9">
            <w:pPr>
              <w:spacing w:line="360" w:lineRule="exact"/>
              <w:ind w:firstLine="0" w:firstLineChars="0"/>
              <w:jc w:val="left"/>
              <w:rPr>
                <w:rFonts w:ascii="宋体" w:hAnsi="宋体" w:cs="华文仿宋"/>
                <w:sz w:val="21"/>
                <w:szCs w:val="21"/>
              </w:rPr>
            </w:pPr>
          </w:p>
        </w:tc>
        <w:tc>
          <w:tcPr>
            <w:tcW w:w="2684" w:type="dxa"/>
            <w:noWrap/>
            <w:vAlign w:val="center"/>
          </w:tcPr>
          <w:p w14:paraId="58FC2FE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2.执行器本体检测</w:t>
            </w:r>
          </w:p>
        </w:tc>
        <w:tc>
          <w:tcPr>
            <w:tcW w:w="634" w:type="dxa"/>
            <w:noWrap/>
            <w:vAlign w:val="center"/>
          </w:tcPr>
          <w:p w14:paraId="6747C91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4E27187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B252BBC">
            <w:pPr>
              <w:spacing w:line="360" w:lineRule="exact"/>
              <w:ind w:firstLine="0" w:firstLineChars="0"/>
              <w:jc w:val="left"/>
              <w:rPr>
                <w:rFonts w:ascii="宋体" w:hAnsi="宋体" w:cs="华文仿宋"/>
                <w:sz w:val="21"/>
                <w:szCs w:val="21"/>
              </w:rPr>
            </w:pPr>
          </w:p>
        </w:tc>
      </w:tr>
      <w:tr w14:paraId="63C34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B51748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D031165">
            <w:pPr>
              <w:spacing w:line="360" w:lineRule="exact"/>
              <w:ind w:firstLine="0" w:firstLineChars="0"/>
              <w:jc w:val="left"/>
              <w:rPr>
                <w:rFonts w:ascii="宋体" w:hAnsi="宋体" w:cs="华文仿宋"/>
                <w:sz w:val="21"/>
                <w:szCs w:val="21"/>
              </w:rPr>
            </w:pPr>
          </w:p>
        </w:tc>
        <w:tc>
          <w:tcPr>
            <w:tcW w:w="2684" w:type="dxa"/>
            <w:noWrap/>
            <w:vAlign w:val="center"/>
          </w:tcPr>
          <w:p w14:paraId="3538672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3.控制电路测量</w:t>
            </w:r>
          </w:p>
        </w:tc>
        <w:tc>
          <w:tcPr>
            <w:tcW w:w="634" w:type="dxa"/>
            <w:noWrap/>
            <w:vAlign w:val="center"/>
          </w:tcPr>
          <w:p w14:paraId="30360CF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23A6EF3C">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24E7950">
            <w:pPr>
              <w:spacing w:line="360" w:lineRule="exact"/>
              <w:ind w:firstLine="0" w:firstLineChars="0"/>
              <w:jc w:val="left"/>
              <w:rPr>
                <w:rFonts w:ascii="宋体" w:hAnsi="宋体" w:cs="华文仿宋"/>
                <w:sz w:val="21"/>
                <w:szCs w:val="21"/>
              </w:rPr>
            </w:pPr>
          </w:p>
        </w:tc>
      </w:tr>
      <w:tr w14:paraId="5814B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59F5F7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BC94F0F">
            <w:pPr>
              <w:spacing w:line="360" w:lineRule="exact"/>
              <w:ind w:firstLine="0" w:firstLineChars="0"/>
              <w:jc w:val="left"/>
              <w:rPr>
                <w:rFonts w:ascii="宋体" w:hAnsi="宋体" w:cs="华文仿宋"/>
                <w:sz w:val="21"/>
                <w:szCs w:val="21"/>
              </w:rPr>
            </w:pPr>
          </w:p>
        </w:tc>
        <w:tc>
          <w:tcPr>
            <w:tcW w:w="2684" w:type="dxa"/>
            <w:noWrap/>
            <w:vAlign w:val="center"/>
          </w:tcPr>
          <w:p w14:paraId="232316D0">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4.测量结果分析</w:t>
            </w:r>
          </w:p>
        </w:tc>
        <w:tc>
          <w:tcPr>
            <w:tcW w:w="634" w:type="dxa"/>
            <w:noWrap/>
            <w:vAlign w:val="center"/>
          </w:tcPr>
          <w:p w14:paraId="7483BDB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52C1EAD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D2A6318">
            <w:pPr>
              <w:spacing w:line="360" w:lineRule="exact"/>
              <w:ind w:firstLine="0" w:firstLineChars="0"/>
              <w:jc w:val="left"/>
              <w:rPr>
                <w:rFonts w:ascii="宋体" w:hAnsi="宋体" w:cs="华文仿宋"/>
                <w:sz w:val="21"/>
                <w:szCs w:val="21"/>
              </w:rPr>
            </w:pPr>
          </w:p>
        </w:tc>
      </w:tr>
      <w:tr w14:paraId="229BC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22BC66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FDAAD90">
            <w:pPr>
              <w:spacing w:line="360" w:lineRule="exact"/>
              <w:ind w:firstLine="0" w:firstLineChars="0"/>
              <w:jc w:val="left"/>
              <w:rPr>
                <w:rFonts w:ascii="宋体" w:hAnsi="宋体" w:cs="华文仿宋"/>
                <w:sz w:val="21"/>
                <w:szCs w:val="21"/>
              </w:rPr>
            </w:pPr>
          </w:p>
        </w:tc>
        <w:tc>
          <w:tcPr>
            <w:tcW w:w="2684" w:type="dxa"/>
            <w:noWrap/>
            <w:vAlign w:val="center"/>
          </w:tcPr>
          <w:p w14:paraId="149C9EF6">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5.仪器、设备正确使用</w:t>
            </w:r>
          </w:p>
        </w:tc>
        <w:tc>
          <w:tcPr>
            <w:tcW w:w="634" w:type="dxa"/>
            <w:noWrap/>
            <w:vAlign w:val="center"/>
          </w:tcPr>
          <w:p w14:paraId="065216D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279835D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0312643">
            <w:pPr>
              <w:spacing w:line="360" w:lineRule="exact"/>
              <w:ind w:firstLine="0" w:firstLineChars="0"/>
              <w:jc w:val="left"/>
              <w:rPr>
                <w:rFonts w:ascii="宋体" w:hAnsi="宋体" w:cs="华文仿宋"/>
                <w:sz w:val="21"/>
                <w:szCs w:val="21"/>
              </w:rPr>
            </w:pPr>
          </w:p>
        </w:tc>
      </w:tr>
      <w:tr w14:paraId="19817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A8ED3E8">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CB383E4">
            <w:pPr>
              <w:spacing w:line="360" w:lineRule="exact"/>
              <w:ind w:firstLine="0" w:firstLineChars="0"/>
              <w:jc w:val="left"/>
              <w:rPr>
                <w:rFonts w:ascii="宋体" w:hAnsi="宋体" w:cs="华文仿宋"/>
                <w:sz w:val="21"/>
                <w:szCs w:val="21"/>
              </w:rPr>
            </w:pPr>
          </w:p>
        </w:tc>
        <w:tc>
          <w:tcPr>
            <w:tcW w:w="2684" w:type="dxa"/>
            <w:noWrap/>
            <w:vAlign w:val="center"/>
          </w:tcPr>
          <w:p w14:paraId="499EB3A4">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6.安全文明作业</w:t>
            </w:r>
          </w:p>
        </w:tc>
        <w:tc>
          <w:tcPr>
            <w:tcW w:w="634" w:type="dxa"/>
            <w:noWrap/>
            <w:vAlign w:val="center"/>
          </w:tcPr>
          <w:p w14:paraId="3C45DA3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1D0B475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C78C8DB">
            <w:pPr>
              <w:spacing w:line="360" w:lineRule="exact"/>
              <w:ind w:firstLine="0" w:firstLineChars="0"/>
              <w:jc w:val="left"/>
              <w:rPr>
                <w:rFonts w:ascii="宋体" w:hAnsi="宋体" w:cs="华文仿宋"/>
                <w:sz w:val="21"/>
                <w:szCs w:val="21"/>
              </w:rPr>
            </w:pPr>
          </w:p>
        </w:tc>
      </w:tr>
      <w:tr w14:paraId="5309E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5CC1CF6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气缸鉴定</w:t>
            </w:r>
          </w:p>
        </w:tc>
        <w:tc>
          <w:tcPr>
            <w:tcW w:w="1231" w:type="dxa"/>
            <w:vMerge w:val="restart"/>
            <w:noWrap/>
            <w:vAlign w:val="center"/>
          </w:tcPr>
          <w:p w14:paraId="3556DA0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079606A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1.量具的规范使用</w:t>
            </w:r>
          </w:p>
        </w:tc>
        <w:tc>
          <w:tcPr>
            <w:tcW w:w="634" w:type="dxa"/>
            <w:noWrap/>
            <w:vAlign w:val="center"/>
          </w:tcPr>
          <w:p w14:paraId="2EE71FA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42CD422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0EF5CFC0">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1.发动机配套活塞及气缸体</w:t>
            </w:r>
          </w:p>
          <w:p w14:paraId="7FED85C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2.量缸表</w:t>
            </w:r>
          </w:p>
          <w:p w14:paraId="6EAE2CB9">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3.游标卡尺</w:t>
            </w:r>
          </w:p>
          <w:p w14:paraId="01D3E34B">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4.外径千分尺</w:t>
            </w:r>
          </w:p>
          <w:p w14:paraId="53C3A1DA">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5.维修手册或标准数值</w:t>
            </w:r>
          </w:p>
          <w:p w14:paraId="39F03093">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6.劳保用品及纸笔</w:t>
            </w:r>
          </w:p>
        </w:tc>
      </w:tr>
      <w:tr w14:paraId="6D04D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FD48488">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823834B">
            <w:pPr>
              <w:spacing w:line="360" w:lineRule="exact"/>
              <w:ind w:firstLine="0" w:firstLineChars="0"/>
              <w:jc w:val="center"/>
              <w:rPr>
                <w:rFonts w:ascii="宋体" w:hAnsi="宋体" w:cs="华文仿宋"/>
                <w:sz w:val="21"/>
                <w:szCs w:val="21"/>
              </w:rPr>
            </w:pPr>
          </w:p>
        </w:tc>
        <w:tc>
          <w:tcPr>
            <w:tcW w:w="2684" w:type="dxa"/>
            <w:noWrap/>
            <w:vAlign w:val="center"/>
          </w:tcPr>
          <w:p w14:paraId="4F03B299">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2.活塞直径的测量</w:t>
            </w:r>
          </w:p>
        </w:tc>
        <w:tc>
          <w:tcPr>
            <w:tcW w:w="634" w:type="dxa"/>
            <w:noWrap/>
            <w:vAlign w:val="center"/>
          </w:tcPr>
          <w:p w14:paraId="0FFEE88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45A1549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F4A4D88">
            <w:pPr>
              <w:spacing w:line="360" w:lineRule="exact"/>
              <w:ind w:firstLine="0" w:firstLineChars="0"/>
              <w:jc w:val="left"/>
              <w:rPr>
                <w:rFonts w:ascii="宋体" w:hAnsi="宋体" w:cs="华文仿宋"/>
                <w:sz w:val="21"/>
                <w:szCs w:val="21"/>
              </w:rPr>
            </w:pPr>
          </w:p>
        </w:tc>
      </w:tr>
      <w:tr w14:paraId="47AFA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59ED48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13C14D1">
            <w:pPr>
              <w:spacing w:line="360" w:lineRule="exact"/>
              <w:ind w:firstLine="0" w:firstLineChars="0"/>
              <w:jc w:val="center"/>
              <w:rPr>
                <w:rFonts w:ascii="宋体" w:hAnsi="宋体" w:cs="华文仿宋"/>
                <w:sz w:val="21"/>
                <w:szCs w:val="21"/>
              </w:rPr>
            </w:pPr>
          </w:p>
        </w:tc>
        <w:tc>
          <w:tcPr>
            <w:tcW w:w="2684" w:type="dxa"/>
            <w:noWrap/>
            <w:vAlign w:val="center"/>
          </w:tcPr>
          <w:p w14:paraId="20F7BDC9">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3.气缸直径的测量</w:t>
            </w:r>
          </w:p>
        </w:tc>
        <w:tc>
          <w:tcPr>
            <w:tcW w:w="634" w:type="dxa"/>
            <w:noWrap/>
            <w:vAlign w:val="center"/>
          </w:tcPr>
          <w:p w14:paraId="70ABA91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688EED82">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B95D4C0">
            <w:pPr>
              <w:spacing w:line="360" w:lineRule="exact"/>
              <w:ind w:firstLine="0" w:firstLineChars="0"/>
              <w:jc w:val="left"/>
              <w:rPr>
                <w:rFonts w:ascii="宋体" w:hAnsi="宋体" w:cs="华文仿宋"/>
                <w:sz w:val="21"/>
                <w:szCs w:val="21"/>
              </w:rPr>
            </w:pPr>
          </w:p>
        </w:tc>
      </w:tr>
      <w:tr w14:paraId="40864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1A81EE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5BF2B20">
            <w:pPr>
              <w:spacing w:line="360" w:lineRule="exact"/>
              <w:ind w:firstLine="0" w:firstLineChars="0"/>
              <w:jc w:val="center"/>
              <w:rPr>
                <w:rFonts w:ascii="宋体" w:hAnsi="宋体" w:cs="华文仿宋"/>
                <w:sz w:val="21"/>
                <w:szCs w:val="21"/>
              </w:rPr>
            </w:pPr>
          </w:p>
        </w:tc>
        <w:tc>
          <w:tcPr>
            <w:tcW w:w="2684" w:type="dxa"/>
            <w:noWrap/>
            <w:vAlign w:val="center"/>
          </w:tcPr>
          <w:p w14:paraId="3057BF49">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4.计算圆度误差</w:t>
            </w:r>
          </w:p>
        </w:tc>
        <w:tc>
          <w:tcPr>
            <w:tcW w:w="634" w:type="dxa"/>
            <w:noWrap/>
            <w:vAlign w:val="center"/>
          </w:tcPr>
          <w:p w14:paraId="35959CD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2983364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63F14CC">
            <w:pPr>
              <w:spacing w:line="360" w:lineRule="exact"/>
              <w:ind w:firstLine="0" w:firstLineChars="0"/>
              <w:jc w:val="left"/>
              <w:rPr>
                <w:rFonts w:ascii="宋体" w:hAnsi="宋体" w:cs="华文仿宋"/>
                <w:sz w:val="21"/>
                <w:szCs w:val="21"/>
              </w:rPr>
            </w:pPr>
          </w:p>
        </w:tc>
      </w:tr>
      <w:tr w14:paraId="29576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4F47E0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6B8E65F">
            <w:pPr>
              <w:spacing w:line="360" w:lineRule="exact"/>
              <w:ind w:firstLine="0" w:firstLineChars="0"/>
              <w:jc w:val="center"/>
              <w:rPr>
                <w:rFonts w:ascii="宋体" w:hAnsi="宋体" w:cs="华文仿宋"/>
                <w:sz w:val="21"/>
                <w:szCs w:val="21"/>
              </w:rPr>
            </w:pPr>
          </w:p>
        </w:tc>
        <w:tc>
          <w:tcPr>
            <w:tcW w:w="2684" w:type="dxa"/>
            <w:noWrap/>
            <w:vAlign w:val="center"/>
          </w:tcPr>
          <w:p w14:paraId="41C96377">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5.计算圆柱度误差</w:t>
            </w:r>
          </w:p>
        </w:tc>
        <w:tc>
          <w:tcPr>
            <w:tcW w:w="634" w:type="dxa"/>
            <w:noWrap/>
            <w:vAlign w:val="center"/>
          </w:tcPr>
          <w:p w14:paraId="6568B0F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02130A6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F0B9201">
            <w:pPr>
              <w:spacing w:line="360" w:lineRule="exact"/>
              <w:ind w:firstLine="0" w:firstLineChars="0"/>
              <w:jc w:val="left"/>
              <w:rPr>
                <w:rFonts w:ascii="宋体" w:hAnsi="宋体" w:cs="华文仿宋"/>
                <w:sz w:val="21"/>
                <w:szCs w:val="21"/>
              </w:rPr>
            </w:pPr>
          </w:p>
        </w:tc>
      </w:tr>
      <w:tr w14:paraId="7E2FB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D0D5A9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E8883FB">
            <w:pPr>
              <w:spacing w:line="360" w:lineRule="exact"/>
              <w:ind w:firstLine="0" w:firstLineChars="0"/>
              <w:jc w:val="center"/>
              <w:rPr>
                <w:rFonts w:ascii="宋体" w:hAnsi="宋体" w:cs="华文仿宋"/>
                <w:sz w:val="21"/>
                <w:szCs w:val="21"/>
              </w:rPr>
            </w:pPr>
          </w:p>
        </w:tc>
        <w:tc>
          <w:tcPr>
            <w:tcW w:w="2684" w:type="dxa"/>
            <w:noWrap/>
            <w:vAlign w:val="center"/>
          </w:tcPr>
          <w:p w14:paraId="35CD65B6">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6.得出合理鉴定结论</w:t>
            </w:r>
          </w:p>
        </w:tc>
        <w:tc>
          <w:tcPr>
            <w:tcW w:w="634" w:type="dxa"/>
            <w:noWrap/>
            <w:vAlign w:val="center"/>
          </w:tcPr>
          <w:p w14:paraId="4471CA1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0495828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5473E54">
            <w:pPr>
              <w:spacing w:line="360" w:lineRule="exact"/>
              <w:ind w:firstLine="0" w:firstLineChars="0"/>
              <w:jc w:val="left"/>
              <w:rPr>
                <w:rFonts w:ascii="宋体" w:hAnsi="宋体" w:cs="华文仿宋"/>
                <w:sz w:val="21"/>
                <w:szCs w:val="21"/>
              </w:rPr>
            </w:pPr>
          </w:p>
        </w:tc>
      </w:tr>
      <w:tr w14:paraId="75252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A0D807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80BEFBD">
            <w:pPr>
              <w:spacing w:line="360" w:lineRule="exact"/>
              <w:ind w:firstLine="0" w:firstLineChars="0"/>
              <w:jc w:val="center"/>
              <w:rPr>
                <w:rFonts w:ascii="宋体" w:hAnsi="宋体" w:cs="华文仿宋"/>
                <w:sz w:val="21"/>
                <w:szCs w:val="21"/>
              </w:rPr>
            </w:pPr>
          </w:p>
        </w:tc>
        <w:tc>
          <w:tcPr>
            <w:tcW w:w="2684" w:type="dxa"/>
            <w:noWrap/>
            <w:vAlign w:val="center"/>
          </w:tcPr>
          <w:p w14:paraId="7662F3D6">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7.安全文明作业</w:t>
            </w:r>
          </w:p>
        </w:tc>
        <w:tc>
          <w:tcPr>
            <w:tcW w:w="634" w:type="dxa"/>
            <w:noWrap/>
            <w:vAlign w:val="center"/>
          </w:tcPr>
          <w:p w14:paraId="5B1AD91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59C0D7A">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9386086">
            <w:pPr>
              <w:spacing w:line="360" w:lineRule="exact"/>
              <w:ind w:firstLine="0" w:firstLineChars="0"/>
              <w:jc w:val="left"/>
              <w:rPr>
                <w:rFonts w:ascii="宋体" w:hAnsi="宋体" w:cs="华文仿宋"/>
                <w:sz w:val="21"/>
                <w:szCs w:val="21"/>
              </w:rPr>
            </w:pPr>
          </w:p>
        </w:tc>
      </w:tr>
      <w:tr w14:paraId="053FA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7BC7B75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节气门位置传感器检测</w:t>
            </w:r>
          </w:p>
        </w:tc>
        <w:tc>
          <w:tcPr>
            <w:tcW w:w="1231" w:type="dxa"/>
            <w:vMerge w:val="restart"/>
            <w:noWrap/>
            <w:vAlign w:val="center"/>
          </w:tcPr>
          <w:p w14:paraId="2FB4085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567D4190">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noWrap/>
            <w:vAlign w:val="center"/>
          </w:tcPr>
          <w:p w14:paraId="5C79DD4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3EE510E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58350435">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1.电控汽油发动机车辆或实训台架</w:t>
            </w:r>
          </w:p>
          <w:p w14:paraId="531B7FB8">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2.汽车通用诊断仪</w:t>
            </w:r>
          </w:p>
          <w:p w14:paraId="201EC283">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3.汽车用数字万用表</w:t>
            </w:r>
          </w:p>
          <w:p w14:paraId="2D93EE58">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4.测试探针及连接导线</w:t>
            </w:r>
          </w:p>
          <w:p w14:paraId="1712F672">
            <w:pPr>
              <w:spacing w:line="360" w:lineRule="exact"/>
              <w:ind w:firstLine="0" w:firstLineChars="0"/>
              <w:rPr>
                <w:rFonts w:ascii="宋体" w:hAnsi="宋体" w:cs="华文仿宋"/>
                <w:sz w:val="21"/>
                <w:szCs w:val="21"/>
              </w:rPr>
            </w:pPr>
            <w:r>
              <w:rPr>
                <w:rFonts w:hint="eastAsia" w:ascii="宋体" w:hAnsi="宋体" w:cs="华文仿宋"/>
                <w:sz w:val="21"/>
                <w:szCs w:val="21"/>
              </w:rPr>
              <w:t>5.维修手册或标准数值</w:t>
            </w:r>
          </w:p>
          <w:p w14:paraId="50C15D08">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6.劳保用品及纸笔</w:t>
            </w:r>
          </w:p>
        </w:tc>
      </w:tr>
      <w:tr w14:paraId="0E278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8F74EB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B3140A0">
            <w:pPr>
              <w:spacing w:line="360" w:lineRule="exact"/>
              <w:ind w:firstLine="0" w:firstLineChars="0"/>
              <w:jc w:val="center"/>
              <w:rPr>
                <w:rFonts w:ascii="宋体" w:hAnsi="宋体" w:cs="华文仿宋"/>
                <w:sz w:val="21"/>
                <w:szCs w:val="21"/>
              </w:rPr>
            </w:pPr>
          </w:p>
        </w:tc>
        <w:tc>
          <w:tcPr>
            <w:tcW w:w="2684" w:type="dxa"/>
            <w:noWrap/>
            <w:vAlign w:val="center"/>
          </w:tcPr>
          <w:p w14:paraId="72B52F35">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2.传感器检测</w:t>
            </w:r>
          </w:p>
        </w:tc>
        <w:tc>
          <w:tcPr>
            <w:tcW w:w="634" w:type="dxa"/>
            <w:noWrap/>
            <w:vAlign w:val="center"/>
          </w:tcPr>
          <w:p w14:paraId="2344B67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0D118FE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827CBA8">
            <w:pPr>
              <w:spacing w:line="360" w:lineRule="exact"/>
              <w:ind w:firstLine="0" w:firstLineChars="0"/>
              <w:jc w:val="left"/>
              <w:rPr>
                <w:rFonts w:ascii="宋体" w:hAnsi="宋体" w:cs="华文仿宋"/>
                <w:sz w:val="21"/>
                <w:szCs w:val="21"/>
              </w:rPr>
            </w:pPr>
          </w:p>
        </w:tc>
      </w:tr>
      <w:tr w14:paraId="38226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B759660">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DF3A8D0">
            <w:pPr>
              <w:spacing w:line="360" w:lineRule="exact"/>
              <w:ind w:firstLine="0" w:firstLineChars="0"/>
              <w:jc w:val="center"/>
              <w:rPr>
                <w:rFonts w:ascii="宋体" w:hAnsi="宋体" w:cs="华文仿宋"/>
                <w:sz w:val="21"/>
                <w:szCs w:val="21"/>
              </w:rPr>
            </w:pPr>
          </w:p>
        </w:tc>
        <w:tc>
          <w:tcPr>
            <w:tcW w:w="2684" w:type="dxa"/>
            <w:noWrap/>
            <w:vAlign w:val="center"/>
          </w:tcPr>
          <w:p w14:paraId="3CC28AE9">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3.电路检测</w:t>
            </w:r>
          </w:p>
        </w:tc>
        <w:tc>
          <w:tcPr>
            <w:tcW w:w="634" w:type="dxa"/>
            <w:noWrap/>
            <w:vAlign w:val="center"/>
          </w:tcPr>
          <w:p w14:paraId="59F3990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5027D54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B9B5194">
            <w:pPr>
              <w:spacing w:line="360" w:lineRule="exact"/>
              <w:ind w:firstLine="0" w:firstLineChars="0"/>
              <w:jc w:val="left"/>
              <w:rPr>
                <w:rFonts w:ascii="宋体" w:hAnsi="宋体" w:cs="华文仿宋"/>
                <w:sz w:val="21"/>
                <w:szCs w:val="21"/>
              </w:rPr>
            </w:pPr>
          </w:p>
        </w:tc>
      </w:tr>
      <w:tr w14:paraId="3B000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4FA845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45ECFB3">
            <w:pPr>
              <w:spacing w:line="360" w:lineRule="exact"/>
              <w:ind w:firstLine="0" w:firstLineChars="0"/>
              <w:jc w:val="center"/>
              <w:rPr>
                <w:rFonts w:ascii="宋体" w:hAnsi="宋体" w:cs="华文仿宋"/>
                <w:sz w:val="21"/>
                <w:szCs w:val="21"/>
              </w:rPr>
            </w:pPr>
          </w:p>
        </w:tc>
        <w:tc>
          <w:tcPr>
            <w:tcW w:w="2684" w:type="dxa"/>
            <w:noWrap/>
            <w:vAlign w:val="center"/>
          </w:tcPr>
          <w:p w14:paraId="45CA6375">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4.测量结果分析</w:t>
            </w:r>
          </w:p>
        </w:tc>
        <w:tc>
          <w:tcPr>
            <w:tcW w:w="634" w:type="dxa"/>
            <w:noWrap/>
            <w:vAlign w:val="center"/>
          </w:tcPr>
          <w:p w14:paraId="7E0D447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1418B75C">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9A5991D">
            <w:pPr>
              <w:spacing w:line="360" w:lineRule="exact"/>
              <w:ind w:firstLine="0" w:firstLineChars="0"/>
              <w:jc w:val="left"/>
              <w:rPr>
                <w:rFonts w:ascii="宋体" w:hAnsi="宋体" w:cs="华文仿宋"/>
                <w:sz w:val="21"/>
                <w:szCs w:val="21"/>
              </w:rPr>
            </w:pPr>
          </w:p>
        </w:tc>
      </w:tr>
      <w:tr w14:paraId="045BF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75CEEF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D7FC8A0">
            <w:pPr>
              <w:spacing w:line="360" w:lineRule="exact"/>
              <w:ind w:firstLine="0" w:firstLineChars="0"/>
              <w:jc w:val="center"/>
              <w:rPr>
                <w:rFonts w:ascii="宋体" w:hAnsi="宋体" w:cs="华文仿宋"/>
                <w:sz w:val="21"/>
                <w:szCs w:val="21"/>
              </w:rPr>
            </w:pPr>
          </w:p>
        </w:tc>
        <w:tc>
          <w:tcPr>
            <w:tcW w:w="2684" w:type="dxa"/>
            <w:noWrap/>
            <w:vAlign w:val="center"/>
          </w:tcPr>
          <w:p w14:paraId="14F65406">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5.仪器、设备正确使用</w:t>
            </w:r>
          </w:p>
        </w:tc>
        <w:tc>
          <w:tcPr>
            <w:tcW w:w="634" w:type="dxa"/>
            <w:noWrap/>
            <w:vAlign w:val="center"/>
          </w:tcPr>
          <w:p w14:paraId="3759BF1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43EB023F">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B980267">
            <w:pPr>
              <w:spacing w:line="360" w:lineRule="exact"/>
              <w:ind w:firstLine="0" w:firstLineChars="0"/>
              <w:jc w:val="left"/>
              <w:rPr>
                <w:rFonts w:ascii="宋体" w:hAnsi="宋体" w:cs="华文仿宋"/>
                <w:sz w:val="21"/>
                <w:szCs w:val="21"/>
              </w:rPr>
            </w:pPr>
          </w:p>
        </w:tc>
      </w:tr>
      <w:tr w14:paraId="11B4D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C47A5B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25242FF">
            <w:pPr>
              <w:spacing w:line="360" w:lineRule="exact"/>
              <w:ind w:firstLine="0" w:firstLineChars="0"/>
              <w:jc w:val="center"/>
              <w:rPr>
                <w:rFonts w:ascii="宋体" w:hAnsi="宋体" w:cs="华文仿宋"/>
                <w:sz w:val="21"/>
                <w:szCs w:val="21"/>
              </w:rPr>
            </w:pPr>
          </w:p>
        </w:tc>
        <w:tc>
          <w:tcPr>
            <w:tcW w:w="2684" w:type="dxa"/>
            <w:noWrap/>
            <w:vAlign w:val="center"/>
          </w:tcPr>
          <w:p w14:paraId="1639D7C3">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6.安全文明作业</w:t>
            </w:r>
          </w:p>
        </w:tc>
        <w:tc>
          <w:tcPr>
            <w:tcW w:w="634" w:type="dxa"/>
            <w:noWrap/>
            <w:vAlign w:val="center"/>
          </w:tcPr>
          <w:p w14:paraId="13D65A0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139AFA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F8934B7">
            <w:pPr>
              <w:spacing w:line="360" w:lineRule="exact"/>
              <w:ind w:firstLine="0" w:firstLineChars="0"/>
              <w:jc w:val="left"/>
              <w:rPr>
                <w:rFonts w:ascii="宋体" w:hAnsi="宋体" w:cs="华文仿宋"/>
                <w:sz w:val="21"/>
                <w:szCs w:val="21"/>
              </w:rPr>
            </w:pPr>
          </w:p>
        </w:tc>
      </w:tr>
      <w:tr w14:paraId="6031C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1E2743E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凸轮轴位置传感器检测</w:t>
            </w:r>
          </w:p>
        </w:tc>
        <w:tc>
          <w:tcPr>
            <w:tcW w:w="1231" w:type="dxa"/>
            <w:vMerge w:val="restart"/>
            <w:noWrap/>
            <w:vAlign w:val="center"/>
          </w:tcPr>
          <w:p w14:paraId="2BE030C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6A41CD1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noWrap/>
            <w:vAlign w:val="center"/>
          </w:tcPr>
          <w:p w14:paraId="763488B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234593A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3846660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1.电控汽油发动机车辆或实训台架</w:t>
            </w:r>
          </w:p>
          <w:p w14:paraId="07D0397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2.汽车通用诊断仪</w:t>
            </w:r>
          </w:p>
          <w:p w14:paraId="481F7AEF">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3.汽车用数字万用表</w:t>
            </w:r>
          </w:p>
          <w:p w14:paraId="1DD90894">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4.测试探针及连接导线</w:t>
            </w:r>
          </w:p>
          <w:p w14:paraId="17E888B0">
            <w:pPr>
              <w:spacing w:line="360" w:lineRule="exact"/>
              <w:ind w:firstLine="0" w:firstLineChars="0"/>
              <w:rPr>
                <w:rFonts w:ascii="宋体" w:hAnsi="宋体" w:cs="华文仿宋"/>
                <w:sz w:val="21"/>
                <w:szCs w:val="21"/>
              </w:rPr>
            </w:pPr>
            <w:r>
              <w:rPr>
                <w:rFonts w:hint="eastAsia" w:ascii="宋体" w:hAnsi="宋体" w:cs="华文仿宋"/>
                <w:sz w:val="21"/>
                <w:szCs w:val="21"/>
              </w:rPr>
              <w:t>5.维修手册或标准数值</w:t>
            </w:r>
          </w:p>
          <w:p w14:paraId="013060C0">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6.劳保用品及纸笔</w:t>
            </w:r>
          </w:p>
        </w:tc>
      </w:tr>
      <w:tr w14:paraId="3E435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BE28981">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68312FB">
            <w:pPr>
              <w:spacing w:line="360" w:lineRule="exact"/>
              <w:ind w:firstLine="0" w:firstLineChars="0"/>
              <w:jc w:val="center"/>
              <w:rPr>
                <w:rFonts w:ascii="宋体" w:hAnsi="宋体" w:cs="华文仿宋"/>
                <w:sz w:val="21"/>
                <w:szCs w:val="21"/>
              </w:rPr>
            </w:pPr>
          </w:p>
        </w:tc>
        <w:tc>
          <w:tcPr>
            <w:tcW w:w="2684" w:type="dxa"/>
            <w:noWrap/>
            <w:vAlign w:val="center"/>
          </w:tcPr>
          <w:p w14:paraId="4609F76E">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2.传感器检测</w:t>
            </w:r>
          </w:p>
        </w:tc>
        <w:tc>
          <w:tcPr>
            <w:tcW w:w="634" w:type="dxa"/>
            <w:noWrap/>
            <w:vAlign w:val="center"/>
          </w:tcPr>
          <w:p w14:paraId="4C52EBE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167091CC">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DA7EFB8">
            <w:pPr>
              <w:spacing w:line="360" w:lineRule="exact"/>
              <w:ind w:firstLine="0" w:firstLineChars="0"/>
              <w:jc w:val="left"/>
              <w:rPr>
                <w:rFonts w:ascii="宋体" w:hAnsi="宋体" w:cs="华文仿宋"/>
                <w:sz w:val="21"/>
                <w:szCs w:val="21"/>
              </w:rPr>
            </w:pPr>
          </w:p>
        </w:tc>
      </w:tr>
      <w:tr w14:paraId="651D7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F35A13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7D21E21">
            <w:pPr>
              <w:spacing w:line="360" w:lineRule="exact"/>
              <w:ind w:firstLine="0" w:firstLineChars="0"/>
              <w:jc w:val="center"/>
              <w:rPr>
                <w:rFonts w:ascii="宋体" w:hAnsi="宋体" w:cs="华文仿宋"/>
                <w:sz w:val="21"/>
                <w:szCs w:val="21"/>
              </w:rPr>
            </w:pPr>
          </w:p>
        </w:tc>
        <w:tc>
          <w:tcPr>
            <w:tcW w:w="2684" w:type="dxa"/>
            <w:noWrap/>
            <w:vAlign w:val="center"/>
          </w:tcPr>
          <w:p w14:paraId="12908D3F">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3.电路检测</w:t>
            </w:r>
          </w:p>
        </w:tc>
        <w:tc>
          <w:tcPr>
            <w:tcW w:w="634" w:type="dxa"/>
            <w:noWrap/>
            <w:vAlign w:val="center"/>
          </w:tcPr>
          <w:p w14:paraId="13B3548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894BD1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E03E9CB">
            <w:pPr>
              <w:spacing w:line="360" w:lineRule="exact"/>
              <w:ind w:firstLine="0" w:firstLineChars="0"/>
              <w:jc w:val="left"/>
              <w:rPr>
                <w:rFonts w:ascii="宋体" w:hAnsi="宋体" w:cs="华文仿宋"/>
                <w:sz w:val="21"/>
                <w:szCs w:val="21"/>
              </w:rPr>
            </w:pPr>
          </w:p>
        </w:tc>
      </w:tr>
      <w:tr w14:paraId="7CED5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13E7808">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C470947">
            <w:pPr>
              <w:spacing w:line="360" w:lineRule="exact"/>
              <w:ind w:firstLine="0" w:firstLineChars="0"/>
              <w:jc w:val="center"/>
              <w:rPr>
                <w:rFonts w:ascii="宋体" w:hAnsi="宋体" w:cs="华文仿宋"/>
                <w:sz w:val="21"/>
                <w:szCs w:val="21"/>
              </w:rPr>
            </w:pPr>
          </w:p>
        </w:tc>
        <w:tc>
          <w:tcPr>
            <w:tcW w:w="2684" w:type="dxa"/>
            <w:noWrap/>
            <w:vAlign w:val="center"/>
          </w:tcPr>
          <w:p w14:paraId="137B3662">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4.测量结果分析</w:t>
            </w:r>
          </w:p>
        </w:tc>
        <w:tc>
          <w:tcPr>
            <w:tcW w:w="634" w:type="dxa"/>
            <w:noWrap/>
            <w:vAlign w:val="center"/>
          </w:tcPr>
          <w:p w14:paraId="4F30F9E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049F7FA3">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3663A83">
            <w:pPr>
              <w:spacing w:line="360" w:lineRule="exact"/>
              <w:ind w:firstLine="0" w:firstLineChars="0"/>
              <w:jc w:val="left"/>
              <w:rPr>
                <w:rFonts w:ascii="宋体" w:hAnsi="宋体" w:cs="华文仿宋"/>
                <w:sz w:val="21"/>
                <w:szCs w:val="21"/>
              </w:rPr>
            </w:pPr>
          </w:p>
        </w:tc>
      </w:tr>
      <w:tr w14:paraId="15D46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F1822F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62C4518">
            <w:pPr>
              <w:spacing w:line="360" w:lineRule="exact"/>
              <w:ind w:firstLine="0" w:firstLineChars="0"/>
              <w:jc w:val="center"/>
              <w:rPr>
                <w:rFonts w:ascii="宋体" w:hAnsi="宋体" w:cs="华文仿宋"/>
                <w:sz w:val="21"/>
                <w:szCs w:val="21"/>
              </w:rPr>
            </w:pPr>
          </w:p>
        </w:tc>
        <w:tc>
          <w:tcPr>
            <w:tcW w:w="2684" w:type="dxa"/>
            <w:noWrap/>
            <w:vAlign w:val="center"/>
          </w:tcPr>
          <w:p w14:paraId="0A732CC1">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5.仪器、设备正确使用</w:t>
            </w:r>
          </w:p>
        </w:tc>
        <w:tc>
          <w:tcPr>
            <w:tcW w:w="634" w:type="dxa"/>
            <w:noWrap/>
            <w:vAlign w:val="center"/>
          </w:tcPr>
          <w:p w14:paraId="29D64F3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08DE873A">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6532346">
            <w:pPr>
              <w:spacing w:line="360" w:lineRule="exact"/>
              <w:ind w:firstLine="0" w:firstLineChars="0"/>
              <w:jc w:val="left"/>
              <w:rPr>
                <w:rFonts w:ascii="宋体" w:hAnsi="宋体" w:cs="华文仿宋"/>
                <w:sz w:val="21"/>
                <w:szCs w:val="21"/>
              </w:rPr>
            </w:pPr>
          </w:p>
        </w:tc>
      </w:tr>
      <w:tr w14:paraId="241BB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7826A7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5C13342">
            <w:pPr>
              <w:spacing w:line="360" w:lineRule="exact"/>
              <w:ind w:firstLine="0" w:firstLineChars="0"/>
              <w:jc w:val="center"/>
              <w:rPr>
                <w:rFonts w:ascii="宋体" w:hAnsi="宋体" w:cs="华文仿宋"/>
                <w:sz w:val="21"/>
                <w:szCs w:val="21"/>
              </w:rPr>
            </w:pPr>
          </w:p>
        </w:tc>
        <w:tc>
          <w:tcPr>
            <w:tcW w:w="2684" w:type="dxa"/>
            <w:noWrap/>
            <w:vAlign w:val="center"/>
          </w:tcPr>
          <w:p w14:paraId="510E899A">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6.安全文明作业</w:t>
            </w:r>
          </w:p>
        </w:tc>
        <w:tc>
          <w:tcPr>
            <w:tcW w:w="634" w:type="dxa"/>
            <w:noWrap/>
            <w:vAlign w:val="center"/>
          </w:tcPr>
          <w:p w14:paraId="4E775E7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61D8602F">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9ADCF9B">
            <w:pPr>
              <w:spacing w:line="360" w:lineRule="exact"/>
              <w:ind w:firstLine="0" w:firstLineChars="0"/>
              <w:jc w:val="left"/>
              <w:rPr>
                <w:rFonts w:ascii="宋体" w:hAnsi="宋体" w:cs="华文仿宋"/>
                <w:sz w:val="21"/>
                <w:szCs w:val="21"/>
              </w:rPr>
            </w:pPr>
          </w:p>
        </w:tc>
      </w:tr>
      <w:tr w14:paraId="4B18B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19B5951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发动机冷却液温度传感器检测</w:t>
            </w:r>
          </w:p>
        </w:tc>
        <w:tc>
          <w:tcPr>
            <w:tcW w:w="1231" w:type="dxa"/>
            <w:vMerge w:val="restart"/>
            <w:noWrap/>
            <w:vAlign w:val="center"/>
          </w:tcPr>
          <w:p w14:paraId="4B532D8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650ADBCA">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noWrap/>
            <w:vAlign w:val="center"/>
          </w:tcPr>
          <w:p w14:paraId="53F4629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1D449AB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096CF48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1.电控汽油发动机车辆或实训台架</w:t>
            </w:r>
          </w:p>
          <w:p w14:paraId="085AE76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2.汽车通用诊断仪</w:t>
            </w:r>
          </w:p>
          <w:p w14:paraId="72AB211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3.汽车用数字万用表</w:t>
            </w:r>
          </w:p>
          <w:p w14:paraId="67933D1F">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4.测试探针及连接导线</w:t>
            </w:r>
          </w:p>
          <w:p w14:paraId="7758E913">
            <w:pPr>
              <w:spacing w:line="360" w:lineRule="exact"/>
              <w:ind w:firstLine="0" w:firstLineChars="0"/>
              <w:rPr>
                <w:rFonts w:ascii="宋体" w:hAnsi="宋体" w:cs="华文仿宋"/>
                <w:sz w:val="21"/>
                <w:szCs w:val="21"/>
              </w:rPr>
            </w:pPr>
            <w:r>
              <w:rPr>
                <w:rFonts w:hint="eastAsia" w:ascii="宋体" w:hAnsi="宋体" w:cs="华文仿宋"/>
                <w:sz w:val="21"/>
                <w:szCs w:val="21"/>
              </w:rPr>
              <w:t>5.维修手册或标准数值</w:t>
            </w:r>
          </w:p>
          <w:p w14:paraId="0FA3E321">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6.劳保用品及纸笔</w:t>
            </w:r>
          </w:p>
        </w:tc>
      </w:tr>
      <w:tr w14:paraId="01109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413BBC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3FB26A0">
            <w:pPr>
              <w:spacing w:line="360" w:lineRule="exact"/>
              <w:ind w:firstLine="0" w:firstLineChars="0"/>
              <w:jc w:val="center"/>
              <w:rPr>
                <w:rFonts w:ascii="宋体" w:hAnsi="宋体" w:cs="华文仿宋"/>
                <w:sz w:val="21"/>
                <w:szCs w:val="21"/>
              </w:rPr>
            </w:pPr>
          </w:p>
        </w:tc>
        <w:tc>
          <w:tcPr>
            <w:tcW w:w="2684" w:type="dxa"/>
            <w:noWrap/>
            <w:vAlign w:val="center"/>
          </w:tcPr>
          <w:p w14:paraId="56DE2E36">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2.传感器检测</w:t>
            </w:r>
          </w:p>
        </w:tc>
        <w:tc>
          <w:tcPr>
            <w:tcW w:w="634" w:type="dxa"/>
            <w:noWrap/>
            <w:vAlign w:val="center"/>
          </w:tcPr>
          <w:p w14:paraId="468781C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5536C9F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D3148B4">
            <w:pPr>
              <w:spacing w:line="360" w:lineRule="exact"/>
              <w:ind w:firstLine="0" w:firstLineChars="0"/>
              <w:jc w:val="left"/>
              <w:rPr>
                <w:rFonts w:ascii="宋体" w:hAnsi="宋体" w:cs="华文仿宋"/>
                <w:sz w:val="21"/>
                <w:szCs w:val="21"/>
              </w:rPr>
            </w:pPr>
          </w:p>
        </w:tc>
      </w:tr>
      <w:tr w14:paraId="35468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0F63A8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0FD299C">
            <w:pPr>
              <w:spacing w:line="360" w:lineRule="exact"/>
              <w:ind w:firstLine="0" w:firstLineChars="0"/>
              <w:jc w:val="center"/>
              <w:rPr>
                <w:rFonts w:ascii="宋体" w:hAnsi="宋体" w:cs="华文仿宋"/>
                <w:sz w:val="21"/>
                <w:szCs w:val="21"/>
              </w:rPr>
            </w:pPr>
          </w:p>
        </w:tc>
        <w:tc>
          <w:tcPr>
            <w:tcW w:w="2684" w:type="dxa"/>
            <w:noWrap/>
            <w:vAlign w:val="center"/>
          </w:tcPr>
          <w:p w14:paraId="15EA905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3.电路检测</w:t>
            </w:r>
          </w:p>
        </w:tc>
        <w:tc>
          <w:tcPr>
            <w:tcW w:w="634" w:type="dxa"/>
            <w:noWrap/>
            <w:vAlign w:val="center"/>
          </w:tcPr>
          <w:p w14:paraId="4CFCDB2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1A3CCF10">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BE76840">
            <w:pPr>
              <w:spacing w:line="360" w:lineRule="exact"/>
              <w:ind w:firstLine="0" w:firstLineChars="0"/>
              <w:jc w:val="left"/>
              <w:rPr>
                <w:rFonts w:ascii="宋体" w:hAnsi="宋体" w:cs="华文仿宋"/>
                <w:sz w:val="21"/>
                <w:szCs w:val="21"/>
              </w:rPr>
            </w:pPr>
          </w:p>
        </w:tc>
      </w:tr>
      <w:tr w14:paraId="155DA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DA80BA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E08F1CB">
            <w:pPr>
              <w:spacing w:line="360" w:lineRule="exact"/>
              <w:ind w:firstLine="0" w:firstLineChars="0"/>
              <w:jc w:val="center"/>
              <w:rPr>
                <w:rFonts w:ascii="宋体" w:hAnsi="宋体" w:cs="华文仿宋"/>
                <w:sz w:val="21"/>
                <w:szCs w:val="21"/>
              </w:rPr>
            </w:pPr>
          </w:p>
        </w:tc>
        <w:tc>
          <w:tcPr>
            <w:tcW w:w="2684" w:type="dxa"/>
            <w:noWrap/>
            <w:vAlign w:val="center"/>
          </w:tcPr>
          <w:p w14:paraId="1143D461">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4.测量结果分析</w:t>
            </w:r>
          </w:p>
        </w:tc>
        <w:tc>
          <w:tcPr>
            <w:tcW w:w="634" w:type="dxa"/>
            <w:noWrap/>
            <w:vAlign w:val="center"/>
          </w:tcPr>
          <w:p w14:paraId="612E216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5B1ED56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77CFF80">
            <w:pPr>
              <w:spacing w:line="360" w:lineRule="exact"/>
              <w:ind w:firstLine="0" w:firstLineChars="0"/>
              <w:jc w:val="left"/>
              <w:rPr>
                <w:rFonts w:ascii="宋体" w:hAnsi="宋体" w:cs="华文仿宋"/>
                <w:sz w:val="21"/>
                <w:szCs w:val="21"/>
              </w:rPr>
            </w:pPr>
          </w:p>
        </w:tc>
      </w:tr>
      <w:tr w14:paraId="5B926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A9494B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4F369CF">
            <w:pPr>
              <w:spacing w:line="360" w:lineRule="exact"/>
              <w:ind w:firstLine="0" w:firstLineChars="0"/>
              <w:jc w:val="center"/>
              <w:rPr>
                <w:rFonts w:ascii="宋体" w:hAnsi="宋体" w:cs="华文仿宋"/>
                <w:sz w:val="21"/>
                <w:szCs w:val="21"/>
              </w:rPr>
            </w:pPr>
          </w:p>
        </w:tc>
        <w:tc>
          <w:tcPr>
            <w:tcW w:w="2684" w:type="dxa"/>
            <w:noWrap/>
            <w:vAlign w:val="center"/>
          </w:tcPr>
          <w:p w14:paraId="182146EF">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5.仪器、设备正确使用</w:t>
            </w:r>
          </w:p>
        </w:tc>
        <w:tc>
          <w:tcPr>
            <w:tcW w:w="634" w:type="dxa"/>
            <w:noWrap/>
            <w:vAlign w:val="center"/>
          </w:tcPr>
          <w:p w14:paraId="7C4CC29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C51F91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639C6ED">
            <w:pPr>
              <w:spacing w:line="360" w:lineRule="exact"/>
              <w:ind w:firstLine="0" w:firstLineChars="0"/>
              <w:jc w:val="left"/>
              <w:rPr>
                <w:rFonts w:ascii="宋体" w:hAnsi="宋体" w:cs="华文仿宋"/>
                <w:sz w:val="21"/>
                <w:szCs w:val="21"/>
              </w:rPr>
            </w:pPr>
          </w:p>
        </w:tc>
      </w:tr>
      <w:tr w14:paraId="42D68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540FF87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478A994">
            <w:pPr>
              <w:spacing w:line="360" w:lineRule="exact"/>
              <w:ind w:firstLine="0" w:firstLineChars="0"/>
              <w:jc w:val="center"/>
              <w:rPr>
                <w:rFonts w:ascii="宋体" w:hAnsi="宋体" w:cs="华文仿宋"/>
                <w:sz w:val="21"/>
                <w:szCs w:val="21"/>
              </w:rPr>
            </w:pPr>
          </w:p>
        </w:tc>
        <w:tc>
          <w:tcPr>
            <w:tcW w:w="2684" w:type="dxa"/>
            <w:noWrap/>
            <w:vAlign w:val="center"/>
          </w:tcPr>
          <w:p w14:paraId="57FE1BB6">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6.安全文明作业</w:t>
            </w:r>
          </w:p>
        </w:tc>
        <w:tc>
          <w:tcPr>
            <w:tcW w:w="634" w:type="dxa"/>
            <w:noWrap/>
            <w:vAlign w:val="center"/>
          </w:tcPr>
          <w:p w14:paraId="1417B03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7FD3A0B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82A5EBF">
            <w:pPr>
              <w:spacing w:line="360" w:lineRule="exact"/>
              <w:ind w:firstLine="0" w:firstLineChars="0"/>
              <w:jc w:val="left"/>
              <w:rPr>
                <w:rFonts w:ascii="宋体" w:hAnsi="宋体" w:cs="华文仿宋"/>
                <w:sz w:val="21"/>
                <w:szCs w:val="21"/>
              </w:rPr>
            </w:pPr>
          </w:p>
        </w:tc>
      </w:tr>
      <w:tr w14:paraId="08889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noWrap/>
            <w:vAlign w:val="center"/>
          </w:tcPr>
          <w:p w14:paraId="13F1E33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发动机机油更换</w:t>
            </w:r>
          </w:p>
        </w:tc>
        <w:tc>
          <w:tcPr>
            <w:tcW w:w="1231" w:type="dxa"/>
            <w:vMerge w:val="restart"/>
            <w:noWrap/>
            <w:vAlign w:val="center"/>
          </w:tcPr>
          <w:p w14:paraId="4154D54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25min</w:t>
            </w:r>
          </w:p>
        </w:tc>
        <w:tc>
          <w:tcPr>
            <w:tcW w:w="2684" w:type="dxa"/>
            <w:noWrap/>
            <w:vAlign w:val="center"/>
          </w:tcPr>
          <w:p w14:paraId="7B4B1F20">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noWrap/>
            <w:vAlign w:val="center"/>
          </w:tcPr>
          <w:p w14:paraId="48E404C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17AD18F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5915F0DD">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1.电控汽油发动机车辆</w:t>
            </w:r>
          </w:p>
          <w:p w14:paraId="4B86F8F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2.两柱式或剪式举升机</w:t>
            </w:r>
          </w:p>
          <w:p w14:paraId="37766DE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3.机油收集器</w:t>
            </w:r>
          </w:p>
          <w:p w14:paraId="6A47621A">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4.发动机机油</w:t>
            </w:r>
          </w:p>
          <w:p w14:paraId="5966B616">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5.组合工具</w:t>
            </w:r>
          </w:p>
          <w:p w14:paraId="7B8B5455">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6.劳保用品及纸笔</w:t>
            </w:r>
          </w:p>
        </w:tc>
      </w:tr>
      <w:tr w14:paraId="6A331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6206904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1A8C9CF">
            <w:pPr>
              <w:spacing w:line="360" w:lineRule="exact"/>
              <w:ind w:firstLine="0" w:firstLineChars="0"/>
              <w:jc w:val="center"/>
              <w:rPr>
                <w:rFonts w:ascii="宋体" w:hAnsi="宋体" w:cs="华文仿宋"/>
                <w:sz w:val="21"/>
                <w:szCs w:val="21"/>
              </w:rPr>
            </w:pPr>
          </w:p>
        </w:tc>
        <w:tc>
          <w:tcPr>
            <w:tcW w:w="2684" w:type="dxa"/>
            <w:noWrap/>
            <w:vAlign w:val="center"/>
          </w:tcPr>
          <w:p w14:paraId="066B9EE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2.机油液位检查、预热、加注盖打开</w:t>
            </w:r>
          </w:p>
        </w:tc>
        <w:tc>
          <w:tcPr>
            <w:tcW w:w="634" w:type="dxa"/>
            <w:noWrap/>
            <w:vAlign w:val="center"/>
          </w:tcPr>
          <w:p w14:paraId="7D058D8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42129A7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F2F8247">
            <w:pPr>
              <w:spacing w:line="360" w:lineRule="exact"/>
              <w:ind w:firstLine="0" w:firstLineChars="0"/>
              <w:jc w:val="left"/>
              <w:rPr>
                <w:rFonts w:ascii="宋体" w:hAnsi="宋体" w:cs="华文仿宋"/>
                <w:sz w:val="21"/>
                <w:szCs w:val="21"/>
              </w:rPr>
            </w:pPr>
          </w:p>
        </w:tc>
      </w:tr>
      <w:tr w14:paraId="6768F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6281446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104C3C8">
            <w:pPr>
              <w:spacing w:line="360" w:lineRule="exact"/>
              <w:ind w:firstLine="0" w:firstLineChars="0"/>
              <w:jc w:val="center"/>
              <w:rPr>
                <w:rFonts w:ascii="宋体" w:hAnsi="宋体" w:cs="华文仿宋"/>
                <w:sz w:val="21"/>
                <w:szCs w:val="21"/>
              </w:rPr>
            </w:pPr>
          </w:p>
        </w:tc>
        <w:tc>
          <w:tcPr>
            <w:tcW w:w="2684" w:type="dxa"/>
            <w:noWrap/>
            <w:vAlign w:val="center"/>
          </w:tcPr>
          <w:p w14:paraId="2BADE5A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3.车辆举升、泄放机油、更换机油滤清器</w:t>
            </w:r>
          </w:p>
        </w:tc>
        <w:tc>
          <w:tcPr>
            <w:tcW w:w="634" w:type="dxa"/>
            <w:noWrap/>
            <w:vAlign w:val="center"/>
          </w:tcPr>
          <w:p w14:paraId="47850A0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037C101A">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F692076">
            <w:pPr>
              <w:spacing w:line="360" w:lineRule="exact"/>
              <w:ind w:firstLine="0" w:firstLineChars="0"/>
              <w:jc w:val="left"/>
              <w:rPr>
                <w:rFonts w:ascii="宋体" w:hAnsi="宋体" w:cs="华文仿宋"/>
                <w:sz w:val="21"/>
                <w:szCs w:val="21"/>
              </w:rPr>
            </w:pPr>
          </w:p>
        </w:tc>
      </w:tr>
      <w:tr w14:paraId="7155E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73AA267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13F0D20">
            <w:pPr>
              <w:spacing w:line="360" w:lineRule="exact"/>
              <w:ind w:firstLine="0" w:firstLineChars="0"/>
              <w:jc w:val="center"/>
              <w:rPr>
                <w:rFonts w:ascii="宋体" w:hAnsi="宋体" w:cs="华文仿宋"/>
                <w:sz w:val="21"/>
                <w:szCs w:val="21"/>
              </w:rPr>
            </w:pPr>
          </w:p>
        </w:tc>
        <w:tc>
          <w:tcPr>
            <w:tcW w:w="2684" w:type="dxa"/>
            <w:noWrap/>
            <w:vAlign w:val="center"/>
          </w:tcPr>
          <w:p w14:paraId="23BA5A4E">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4.加注机油、运转发动机、复检</w:t>
            </w:r>
          </w:p>
        </w:tc>
        <w:tc>
          <w:tcPr>
            <w:tcW w:w="634" w:type="dxa"/>
            <w:noWrap/>
            <w:vAlign w:val="center"/>
          </w:tcPr>
          <w:p w14:paraId="1F45653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5DCA4C8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88B8C2D">
            <w:pPr>
              <w:spacing w:line="360" w:lineRule="exact"/>
              <w:ind w:firstLine="0" w:firstLineChars="0"/>
              <w:jc w:val="left"/>
              <w:rPr>
                <w:rFonts w:ascii="宋体" w:hAnsi="宋体" w:cs="华文仿宋"/>
                <w:sz w:val="21"/>
                <w:szCs w:val="21"/>
              </w:rPr>
            </w:pPr>
          </w:p>
        </w:tc>
      </w:tr>
      <w:tr w14:paraId="74BB1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1135E8D">
            <w:pPr>
              <w:spacing w:line="360" w:lineRule="exact"/>
              <w:ind w:firstLine="0" w:firstLineChars="0"/>
              <w:jc w:val="center"/>
              <w:rPr>
                <w:rFonts w:ascii="宋体" w:hAnsi="宋体" w:cs="华文仿宋"/>
                <w:sz w:val="21"/>
                <w:szCs w:val="21"/>
              </w:rPr>
            </w:pPr>
          </w:p>
        </w:tc>
        <w:tc>
          <w:tcPr>
            <w:tcW w:w="1231" w:type="dxa"/>
            <w:vMerge w:val="continue"/>
          </w:tcPr>
          <w:p w14:paraId="3E96EC84">
            <w:pPr>
              <w:spacing w:line="360" w:lineRule="exact"/>
              <w:ind w:firstLine="0" w:firstLineChars="0"/>
              <w:jc w:val="center"/>
              <w:rPr>
                <w:rFonts w:ascii="宋体" w:hAnsi="宋体" w:cs="华文仿宋"/>
                <w:sz w:val="21"/>
                <w:szCs w:val="21"/>
              </w:rPr>
            </w:pPr>
          </w:p>
        </w:tc>
        <w:tc>
          <w:tcPr>
            <w:tcW w:w="2684" w:type="dxa"/>
            <w:vAlign w:val="center"/>
          </w:tcPr>
          <w:p w14:paraId="1EC28E16">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5.仪器、设备正确使用</w:t>
            </w:r>
          </w:p>
        </w:tc>
        <w:tc>
          <w:tcPr>
            <w:tcW w:w="634" w:type="dxa"/>
            <w:vAlign w:val="center"/>
          </w:tcPr>
          <w:p w14:paraId="78414B2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2C3B311D">
            <w:pPr>
              <w:spacing w:line="360" w:lineRule="exact"/>
              <w:ind w:firstLine="0" w:firstLineChars="0"/>
              <w:jc w:val="center"/>
              <w:rPr>
                <w:rFonts w:ascii="宋体" w:hAnsi="宋体" w:cs="华文仿宋"/>
                <w:sz w:val="21"/>
                <w:szCs w:val="21"/>
              </w:rPr>
            </w:pPr>
          </w:p>
        </w:tc>
        <w:tc>
          <w:tcPr>
            <w:tcW w:w="2696" w:type="dxa"/>
            <w:vMerge w:val="continue"/>
          </w:tcPr>
          <w:p w14:paraId="4828B479">
            <w:pPr>
              <w:spacing w:line="360" w:lineRule="exact"/>
              <w:ind w:firstLine="0" w:firstLineChars="0"/>
              <w:jc w:val="left"/>
              <w:rPr>
                <w:rFonts w:ascii="宋体" w:hAnsi="宋体" w:cs="华文仿宋"/>
                <w:sz w:val="21"/>
                <w:szCs w:val="21"/>
              </w:rPr>
            </w:pPr>
          </w:p>
        </w:tc>
      </w:tr>
      <w:tr w14:paraId="621A1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F5A1B7F">
            <w:pPr>
              <w:spacing w:line="360" w:lineRule="exact"/>
              <w:ind w:firstLine="0" w:firstLineChars="0"/>
              <w:jc w:val="center"/>
              <w:rPr>
                <w:rFonts w:ascii="宋体" w:hAnsi="宋体" w:cs="华文仿宋"/>
                <w:sz w:val="21"/>
                <w:szCs w:val="21"/>
              </w:rPr>
            </w:pPr>
          </w:p>
        </w:tc>
        <w:tc>
          <w:tcPr>
            <w:tcW w:w="1231" w:type="dxa"/>
            <w:vMerge w:val="continue"/>
          </w:tcPr>
          <w:p w14:paraId="540228F4">
            <w:pPr>
              <w:spacing w:line="360" w:lineRule="exact"/>
              <w:ind w:firstLine="0" w:firstLineChars="0"/>
              <w:jc w:val="center"/>
              <w:rPr>
                <w:rFonts w:ascii="宋体" w:hAnsi="宋体" w:cs="华文仿宋"/>
                <w:sz w:val="21"/>
                <w:szCs w:val="21"/>
              </w:rPr>
            </w:pPr>
          </w:p>
        </w:tc>
        <w:tc>
          <w:tcPr>
            <w:tcW w:w="2684" w:type="dxa"/>
            <w:vAlign w:val="center"/>
          </w:tcPr>
          <w:p w14:paraId="38CFA676">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6.安全文明作业</w:t>
            </w:r>
          </w:p>
        </w:tc>
        <w:tc>
          <w:tcPr>
            <w:tcW w:w="634" w:type="dxa"/>
            <w:vAlign w:val="center"/>
          </w:tcPr>
          <w:p w14:paraId="6A7A596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64C6EF8C">
            <w:pPr>
              <w:spacing w:line="360" w:lineRule="exact"/>
              <w:ind w:firstLine="0" w:firstLineChars="0"/>
              <w:jc w:val="center"/>
              <w:rPr>
                <w:rFonts w:ascii="宋体" w:hAnsi="宋体" w:cs="华文仿宋"/>
                <w:sz w:val="21"/>
                <w:szCs w:val="21"/>
              </w:rPr>
            </w:pPr>
          </w:p>
        </w:tc>
        <w:tc>
          <w:tcPr>
            <w:tcW w:w="2696" w:type="dxa"/>
            <w:vMerge w:val="continue"/>
          </w:tcPr>
          <w:p w14:paraId="589936E6">
            <w:pPr>
              <w:spacing w:line="360" w:lineRule="exact"/>
              <w:ind w:firstLine="0" w:firstLineChars="0"/>
              <w:jc w:val="left"/>
              <w:rPr>
                <w:rFonts w:ascii="宋体" w:hAnsi="宋体" w:cs="华文仿宋"/>
                <w:sz w:val="21"/>
                <w:szCs w:val="21"/>
              </w:rPr>
            </w:pPr>
          </w:p>
        </w:tc>
      </w:tr>
      <w:tr w14:paraId="5D3D4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05FA97D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火花塞更换</w:t>
            </w:r>
          </w:p>
        </w:tc>
        <w:tc>
          <w:tcPr>
            <w:tcW w:w="1231" w:type="dxa"/>
            <w:vMerge w:val="restart"/>
            <w:vAlign w:val="center"/>
          </w:tcPr>
          <w:p w14:paraId="62602B5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20min</w:t>
            </w:r>
          </w:p>
        </w:tc>
        <w:tc>
          <w:tcPr>
            <w:tcW w:w="2684" w:type="dxa"/>
            <w:vAlign w:val="center"/>
          </w:tcPr>
          <w:p w14:paraId="0F5490EA">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vAlign w:val="center"/>
          </w:tcPr>
          <w:p w14:paraId="0FB3D39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vAlign w:val="center"/>
          </w:tcPr>
          <w:p w14:paraId="485637A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28DEAFC3">
            <w:pPr>
              <w:spacing w:line="360" w:lineRule="exact"/>
              <w:ind w:firstLine="0" w:firstLineChars="0"/>
              <w:rPr>
                <w:rFonts w:ascii="宋体" w:hAnsi="宋体" w:cs="华文仿宋"/>
                <w:sz w:val="21"/>
                <w:szCs w:val="21"/>
              </w:rPr>
            </w:pPr>
            <w:r>
              <w:rPr>
                <w:rFonts w:hint="eastAsia" w:ascii="宋体" w:hAnsi="宋体" w:cs="华文仿宋"/>
                <w:sz w:val="21"/>
                <w:szCs w:val="21"/>
              </w:rPr>
              <w:t>1.电控汽油发动机车辆或台架</w:t>
            </w:r>
          </w:p>
          <w:p w14:paraId="57092778">
            <w:pPr>
              <w:spacing w:line="360" w:lineRule="exact"/>
              <w:ind w:firstLine="0" w:firstLineChars="0"/>
              <w:rPr>
                <w:rFonts w:ascii="宋体" w:hAnsi="宋体" w:cs="华文仿宋"/>
                <w:sz w:val="21"/>
                <w:szCs w:val="21"/>
              </w:rPr>
            </w:pPr>
            <w:r>
              <w:rPr>
                <w:rFonts w:hint="eastAsia" w:ascii="宋体" w:hAnsi="宋体" w:cs="华文仿宋"/>
                <w:sz w:val="21"/>
                <w:szCs w:val="21"/>
              </w:rPr>
              <w:t>2.火花塞</w:t>
            </w:r>
          </w:p>
          <w:p w14:paraId="081F9148">
            <w:pPr>
              <w:spacing w:line="360" w:lineRule="exact"/>
              <w:ind w:firstLine="0" w:firstLineChars="0"/>
              <w:rPr>
                <w:rFonts w:ascii="宋体" w:hAnsi="宋体" w:cs="华文仿宋"/>
                <w:sz w:val="21"/>
                <w:szCs w:val="21"/>
              </w:rPr>
            </w:pPr>
            <w:r>
              <w:rPr>
                <w:rFonts w:hint="eastAsia" w:ascii="宋体" w:hAnsi="宋体" w:cs="华文仿宋"/>
                <w:sz w:val="21"/>
                <w:szCs w:val="21"/>
              </w:rPr>
              <w:t>3.磁吸棒及火花塞扳手</w:t>
            </w:r>
          </w:p>
          <w:p w14:paraId="1F777031">
            <w:pPr>
              <w:spacing w:line="360" w:lineRule="exact"/>
              <w:ind w:firstLine="0" w:firstLineChars="0"/>
              <w:rPr>
                <w:rFonts w:ascii="宋体" w:hAnsi="宋体" w:cs="华文仿宋"/>
                <w:sz w:val="21"/>
                <w:szCs w:val="21"/>
              </w:rPr>
            </w:pPr>
            <w:r>
              <w:rPr>
                <w:rFonts w:hint="eastAsia" w:ascii="宋体" w:hAnsi="宋体" w:cs="华文仿宋"/>
                <w:sz w:val="21"/>
                <w:szCs w:val="21"/>
              </w:rPr>
              <w:t>4.组合工具</w:t>
            </w:r>
          </w:p>
          <w:p w14:paraId="2D0BC79B">
            <w:pPr>
              <w:spacing w:line="360" w:lineRule="exact"/>
              <w:ind w:firstLine="0" w:firstLineChars="0"/>
              <w:rPr>
                <w:rFonts w:ascii="宋体" w:hAnsi="宋体" w:cs="华文仿宋"/>
                <w:sz w:val="21"/>
                <w:szCs w:val="21"/>
              </w:rPr>
            </w:pPr>
            <w:r>
              <w:rPr>
                <w:rFonts w:hint="eastAsia" w:ascii="宋体" w:hAnsi="宋体" w:cs="华文仿宋"/>
                <w:sz w:val="21"/>
                <w:szCs w:val="21"/>
              </w:rPr>
              <w:t>5.维修手册或标准数值</w:t>
            </w:r>
          </w:p>
          <w:p w14:paraId="07D9CEFB">
            <w:pPr>
              <w:spacing w:line="360" w:lineRule="exact"/>
              <w:ind w:firstLine="0" w:firstLineChars="0"/>
              <w:rPr>
                <w:rFonts w:ascii="宋体" w:hAnsi="宋体" w:cs="华文仿宋"/>
                <w:sz w:val="21"/>
                <w:szCs w:val="21"/>
              </w:rPr>
            </w:pPr>
            <w:r>
              <w:rPr>
                <w:rFonts w:hint="eastAsia" w:ascii="宋体" w:hAnsi="宋体" w:cs="华文仿宋"/>
                <w:sz w:val="21"/>
                <w:szCs w:val="21"/>
              </w:rPr>
              <w:t>6.劳保用品及纸笔</w:t>
            </w:r>
          </w:p>
        </w:tc>
      </w:tr>
      <w:tr w14:paraId="19B31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492C6C1">
            <w:pPr>
              <w:spacing w:line="360" w:lineRule="exact"/>
              <w:ind w:firstLine="0" w:firstLineChars="0"/>
              <w:jc w:val="center"/>
              <w:rPr>
                <w:rFonts w:ascii="宋体" w:hAnsi="宋体" w:cs="华文仿宋"/>
                <w:sz w:val="21"/>
                <w:szCs w:val="21"/>
              </w:rPr>
            </w:pPr>
          </w:p>
        </w:tc>
        <w:tc>
          <w:tcPr>
            <w:tcW w:w="1231" w:type="dxa"/>
            <w:vMerge w:val="continue"/>
          </w:tcPr>
          <w:p w14:paraId="1CF0A5F3">
            <w:pPr>
              <w:spacing w:line="360" w:lineRule="exact"/>
              <w:ind w:firstLine="0" w:firstLineChars="0"/>
              <w:jc w:val="center"/>
              <w:rPr>
                <w:rFonts w:ascii="宋体" w:hAnsi="宋体" w:cs="华文仿宋"/>
                <w:sz w:val="21"/>
                <w:szCs w:val="21"/>
              </w:rPr>
            </w:pPr>
          </w:p>
        </w:tc>
        <w:tc>
          <w:tcPr>
            <w:tcW w:w="2684" w:type="dxa"/>
            <w:vAlign w:val="center"/>
          </w:tcPr>
          <w:p w14:paraId="17E06799">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2.拆解相关附件及点火线圈</w:t>
            </w:r>
          </w:p>
        </w:tc>
        <w:tc>
          <w:tcPr>
            <w:tcW w:w="634" w:type="dxa"/>
            <w:vAlign w:val="center"/>
          </w:tcPr>
          <w:p w14:paraId="706BAF0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147822D3">
            <w:pPr>
              <w:spacing w:line="360" w:lineRule="exact"/>
              <w:ind w:firstLine="0" w:firstLineChars="0"/>
              <w:jc w:val="center"/>
              <w:rPr>
                <w:rFonts w:ascii="宋体" w:hAnsi="宋体" w:cs="华文仿宋"/>
                <w:sz w:val="21"/>
                <w:szCs w:val="21"/>
              </w:rPr>
            </w:pPr>
          </w:p>
        </w:tc>
        <w:tc>
          <w:tcPr>
            <w:tcW w:w="2696" w:type="dxa"/>
            <w:vMerge w:val="continue"/>
          </w:tcPr>
          <w:p w14:paraId="1BADBFE9">
            <w:pPr>
              <w:spacing w:line="360" w:lineRule="exact"/>
              <w:ind w:firstLine="0" w:firstLineChars="0"/>
              <w:jc w:val="left"/>
              <w:rPr>
                <w:rFonts w:ascii="宋体" w:hAnsi="宋体" w:cs="华文仿宋"/>
                <w:sz w:val="21"/>
                <w:szCs w:val="21"/>
              </w:rPr>
            </w:pPr>
          </w:p>
        </w:tc>
      </w:tr>
      <w:tr w14:paraId="1852C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65AD535">
            <w:pPr>
              <w:spacing w:line="360" w:lineRule="exact"/>
              <w:ind w:firstLine="0" w:firstLineChars="0"/>
              <w:jc w:val="center"/>
              <w:rPr>
                <w:rFonts w:ascii="宋体" w:hAnsi="宋体" w:cs="华文仿宋"/>
                <w:sz w:val="21"/>
                <w:szCs w:val="21"/>
              </w:rPr>
            </w:pPr>
          </w:p>
        </w:tc>
        <w:tc>
          <w:tcPr>
            <w:tcW w:w="1231" w:type="dxa"/>
            <w:vMerge w:val="continue"/>
          </w:tcPr>
          <w:p w14:paraId="33B7C9B2">
            <w:pPr>
              <w:spacing w:line="360" w:lineRule="exact"/>
              <w:ind w:firstLine="0" w:firstLineChars="0"/>
              <w:jc w:val="center"/>
              <w:rPr>
                <w:rFonts w:ascii="宋体" w:hAnsi="宋体" w:cs="华文仿宋"/>
                <w:sz w:val="21"/>
                <w:szCs w:val="21"/>
              </w:rPr>
            </w:pPr>
          </w:p>
        </w:tc>
        <w:tc>
          <w:tcPr>
            <w:tcW w:w="2684" w:type="dxa"/>
            <w:vAlign w:val="center"/>
          </w:tcPr>
          <w:p w14:paraId="731577FF">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3.合理选用工具拆除旧火花塞、检查及防护</w:t>
            </w:r>
          </w:p>
        </w:tc>
        <w:tc>
          <w:tcPr>
            <w:tcW w:w="634" w:type="dxa"/>
            <w:vAlign w:val="center"/>
          </w:tcPr>
          <w:p w14:paraId="2A26604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558483A6">
            <w:pPr>
              <w:spacing w:line="360" w:lineRule="exact"/>
              <w:ind w:firstLine="0" w:firstLineChars="0"/>
              <w:jc w:val="center"/>
              <w:rPr>
                <w:rFonts w:ascii="宋体" w:hAnsi="宋体" w:cs="华文仿宋"/>
                <w:sz w:val="21"/>
                <w:szCs w:val="21"/>
              </w:rPr>
            </w:pPr>
          </w:p>
        </w:tc>
        <w:tc>
          <w:tcPr>
            <w:tcW w:w="2696" w:type="dxa"/>
            <w:vMerge w:val="continue"/>
          </w:tcPr>
          <w:p w14:paraId="62E4079B">
            <w:pPr>
              <w:spacing w:line="360" w:lineRule="exact"/>
              <w:ind w:firstLine="0" w:firstLineChars="0"/>
              <w:jc w:val="left"/>
              <w:rPr>
                <w:rFonts w:ascii="宋体" w:hAnsi="宋体" w:cs="华文仿宋"/>
                <w:sz w:val="21"/>
                <w:szCs w:val="21"/>
              </w:rPr>
            </w:pPr>
          </w:p>
        </w:tc>
      </w:tr>
      <w:tr w14:paraId="4BE30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6F9112B9">
            <w:pPr>
              <w:spacing w:line="360" w:lineRule="exact"/>
              <w:ind w:firstLine="0" w:firstLineChars="0"/>
              <w:jc w:val="center"/>
              <w:rPr>
                <w:rFonts w:ascii="宋体" w:hAnsi="宋体" w:cs="华文仿宋"/>
                <w:sz w:val="21"/>
                <w:szCs w:val="21"/>
              </w:rPr>
            </w:pPr>
          </w:p>
        </w:tc>
        <w:tc>
          <w:tcPr>
            <w:tcW w:w="1231" w:type="dxa"/>
            <w:vMerge w:val="continue"/>
          </w:tcPr>
          <w:p w14:paraId="223DB636">
            <w:pPr>
              <w:spacing w:line="360" w:lineRule="exact"/>
              <w:ind w:firstLine="0" w:firstLineChars="0"/>
              <w:jc w:val="center"/>
              <w:rPr>
                <w:rFonts w:ascii="宋体" w:hAnsi="宋体" w:cs="华文仿宋"/>
                <w:sz w:val="21"/>
                <w:szCs w:val="21"/>
              </w:rPr>
            </w:pPr>
          </w:p>
        </w:tc>
        <w:tc>
          <w:tcPr>
            <w:tcW w:w="2684" w:type="dxa"/>
            <w:vAlign w:val="center"/>
          </w:tcPr>
          <w:p w14:paraId="7BFFA24F">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4.新火花塞检查、规范安装火花塞、按规定力矩校验</w:t>
            </w:r>
          </w:p>
        </w:tc>
        <w:tc>
          <w:tcPr>
            <w:tcW w:w="634" w:type="dxa"/>
            <w:vAlign w:val="center"/>
          </w:tcPr>
          <w:p w14:paraId="04BCCD6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tcPr>
          <w:p w14:paraId="08AB3FDE">
            <w:pPr>
              <w:spacing w:line="360" w:lineRule="exact"/>
              <w:ind w:firstLine="0" w:firstLineChars="0"/>
              <w:jc w:val="center"/>
              <w:rPr>
                <w:rFonts w:ascii="宋体" w:hAnsi="宋体" w:cs="华文仿宋"/>
                <w:sz w:val="21"/>
                <w:szCs w:val="21"/>
              </w:rPr>
            </w:pPr>
          </w:p>
        </w:tc>
        <w:tc>
          <w:tcPr>
            <w:tcW w:w="2696" w:type="dxa"/>
            <w:vMerge w:val="continue"/>
          </w:tcPr>
          <w:p w14:paraId="74E761A8">
            <w:pPr>
              <w:spacing w:line="360" w:lineRule="exact"/>
              <w:ind w:firstLine="0" w:firstLineChars="0"/>
              <w:jc w:val="left"/>
              <w:rPr>
                <w:rFonts w:ascii="宋体" w:hAnsi="宋体" w:cs="华文仿宋"/>
                <w:sz w:val="21"/>
                <w:szCs w:val="21"/>
              </w:rPr>
            </w:pPr>
          </w:p>
        </w:tc>
      </w:tr>
      <w:tr w14:paraId="47A52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A93A2F0">
            <w:pPr>
              <w:spacing w:line="360" w:lineRule="exact"/>
              <w:ind w:firstLine="0" w:firstLineChars="0"/>
              <w:jc w:val="center"/>
              <w:rPr>
                <w:rFonts w:ascii="宋体" w:hAnsi="宋体" w:cs="华文仿宋"/>
                <w:sz w:val="21"/>
                <w:szCs w:val="21"/>
              </w:rPr>
            </w:pPr>
          </w:p>
        </w:tc>
        <w:tc>
          <w:tcPr>
            <w:tcW w:w="1231" w:type="dxa"/>
            <w:vMerge w:val="continue"/>
          </w:tcPr>
          <w:p w14:paraId="59DBCA45">
            <w:pPr>
              <w:spacing w:line="360" w:lineRule="exact"/>
              <w:ind w:firstLine="0" w:firstLineChars="0"/>
              <w:jc w:val="center"/>
              <w:rPr>
                <w:rFonts w:ascii="宋体" w:hAnsi="宋体" w:cs="华文仿宋"/>
                <w:sz w:val="21"/>
                <w:szCs w:val="21"/>
              </w:rPr>
            </w:pPr>
          </w:p>
        </w:tc>
        <w:tc>
          <w:tcPr>
            <w:tcW w:w="2684" w:type="dxa"/>
            <w:vAlign w:val="center"/>
          </w:tcPr>
          <w:p w14:paraId="5E6F6535">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5.装复及发动机运转检验</w:t>
            </w:r>
          </w:p>
        </w:tc>
        <w:tc>
          <w:tcPr>
            <w:tcW w:w="634" w:type="dxa"/>
            <w:vAlign w:val="center"/>
          </w:tcPr>
          <w:p w14:paraId="5BB8FCC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19F2FB75">
            <w:pPr>
              <w:spacing w:line="360" w:lineRule="exact"/>
              <w:ind w:firstLine="0" w:firstLineChars="0"/>
              <w:jc w:val="center"/>
              <w:rPr>
                <w:rFonts w:ascii="宋体" w:hAnsi="宋体" w:cs="华文仿宋"/>
                <w:sz w:val="21"/>
                <w:szCs w:val="21"/>
              </w:rPr>
            </w:pPr>
          </w:p>
        </w:tc>
        <w:tc>
          <w:tcPr>
            <w:tcW w:w="2696" w:type="dxa"/>
            <w:vMerge w:val="continue"/>
          </w:tcPr>
          <w:p w14:paraId="15393504">
            <w:pPr>
              <w:spacing w:line="360" w:lineRule="exact"/>
              <w:ind w:firstLine="0" w:firstLineChars="0"/>
              <w:jc w:val="left"/>
              <w:rPr>
                <w:rFonts w:ascii="宋体" w:hAnsi="宋体" w:cs="华文仿宋"/>
                <w:sz w:val="21"/>
                <w:szCs w:val="21"/>
              </w:rPr>
            </w:pPr>
          </w:p>
        </w:tc>
      </w:tr>
      <w:tr w14:paraId="170AC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93A4438">
            <w:pPr>
              <w:spacing w:line="360" w:lineRule="exact"/>
              <w:ind w:firstLine="0" w:firstLineChars="0"/>
              <w:jc w:val="center"/>
              <w:rPr>
                <w:rFonts w:ascii="宋体" w:hAnsi="宋体" w:cs="华文仿宋"/>
                <w:sz w:val="21"/>
                <w:szCs w:val="21"/>
              </w:rPr>
            </w:pPr>
          </w:p>
        </w:tc>
        <w:tc>
          <w:tcPr>
            <w:tcW w:w="1231" w:type="dxa"/>
            <w:vMerge w:val="continue"/>
          </w:tcPr>
          <w:p w14:paraId="641FB4CB">
            <w:pPr>
              <w:spacing w:line="360" w:lineRule="exact"/>
              <w:ind w:firstLine="0" w:firstLineChars="0"/>
              <w:jc w:val="center"/>
              <w:rPr>
                <w:rFonts w:ascii="宋体" w:hAnsi="宋体" w:cs="华文仿宋"/>
                <w:sz w:val="21"/>
                <w:szCs w:val="21"/>
              </w:rPr>
            </w:pPr>
          </w:p>
        </w:tc>
        <w:tc>
          <w:tcPr>
            <w:tcW w:w="2684" w:type="dxa"/>
            <w:vAlign w:val="center"/>
          </w:tcPr>
          <w:p w14:paraId="2FFFD4BA">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6.仪器、设备正确使用</w:t>
            </w:r>
          </w:p>
        </w:tc>
        <w:tc>
          <w:tcPr>
            <w:tcW w:w="634" w:type="dxa"/>
            <w:vAlign w:val="center"/>
          </w:tcPr>
          <w:p w14:paraId="5352A81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46D9C088">
            <w:pPr>
              <w:spacing w:line="360" w:lineRule="exact"/>
              <w:ind w:firstLine="0" w:firstLineChars="0"/>
              <w:jc w:val="center"/>
              <w:rPr>
                <w:rFonts w:ascii="宋体" w:hAnsi="宋体" w:cs="华文仿宋"/>
                <w:sz w:val="21"/>
                <w:szCs w:val="21"/>
              </w:rPr>
            </w:pPr>
          </w:p>
        </w:tc>
        <w:tc>
          <w:tcPr>
            <w:tcW w:w="2696" w:type="dxa"/>
            <w:vMerge w:val="continue"/>
          </w:tcPr>
          <w:p w14:paraId="68A8C4AD">
            <w:pPr>
              <w:spacing w:line="360" w:lineRule="exact"/>
              <w:ind w:firstLine="0" w:firstLineChars="0"/>
              <w:jc w:val="left"/>
              <w:rPr>
                <w:rFonts w:ascii="宋体" w:hAnsi="宋体" w:cs="华文仿宋"/>
                <w:sz w:val="21"/>
                <w:szCs w:val="21"/>
              </w:rPr>
            </w:pPr>
          </w:p>
        </w:tc>
      </w:tr>
      <w:tr w14:paraId="0F893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ACADA88">
            <w:pPr>
              <w:spacing w:line="360" w:lineRule="exact"/>
              <w:ind w:firstLine="0" w:firstLineChars="0"/>
              <w:jc w:val="center"/>
              <w:rPr>
                <w:rFonts w:ascii="宋体" w:hAnsi="宋体" w:cs="华文仿宋"/>
                <w:sz w:val="21"/>
                <w:szCs w:val="21"/>
              </w:rPr>
            </w:pPr>
          </w:p>
        </w:tc>
        <w:tc>
          <w:tcPr>
            <w:tcW w:w="1231" w:type="dxa"/>
            <w:vMerge w:val="continue"/>
          </w:tcPr>
          <w:p w14:paraId="7BB91CD8">
            <w:pPr>
              <w:spacing w:line="360" w:lineRule="exact"/>
              <w:ind w:firstLine="0" w:firstLineChars="0"/>
              <w:jc w:val="center"/>
              <w:rPr>
                <w:rFonts w:ascii="宋体" w:hAnsi="宋体" w:cs="华文仿宋"/>
                <w:sz w:val="21"/>
                <w:szCs w:val="21"/>
              </w:rPr>
            </w:pPr>
          </w:p>
        </w:tc>
        <w:tc>
          <w:tcPr>
            <w:tcW w:w="2684" w:type="dxa"/>
            <w:vAlign w:val="center"/>
          </w:tcPr>
          <w:p w14:paraId="0449F9BC">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7.安全文明作业</w:t>
            </w:r>
          </w:p>
        </w:tc>
        <w:tc>
          <w:tcPr>
            <w:tcW w:w="634" w:type="dxa"/>
            <w:vAlign w:val="center"/>
          </w:tcPr>
          <w:p w14:paraId="5EE80AC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11FB3BF3">
            <w:pPr>
              <w:spacing w:line="360" w:lineRule="exact"/>
              <w:ind w:firstLine="0" w:firstLineChars="0"/>
              <w:jc w:val="center"/>
              <w:rPr>
                <w:rFonts w:ascii="宋体" w:hAnsi="宋体" w:cs="华文仿宋"/>
                <w:sz w:val="21"/>
                <w:szCs w:val="21"/>
              </w:rPr>
            </w:pPr>
          </w:p>
        </w:tc>
        <w:tc>
          <w:tcPr>
            <w:tcW w:w="2696" w:type="dxa"/>
            <w:vMerge w:val="continue"/>
          </w:tcPr>
          <w:p w14:paraId="17EC22D0">
            <w:pPr>
              <w:spacing w:line="360" w:lineRule="exact"/>
              <w:ind w:firstLine="0" w:firstLineChars="0"/>
              <w:jc w:val="left"/>
              <w:rPr>
                <w:rFonts w:ascii="宋体" w:hAnsi="宋体" w:cs="华文仿宋"/>
                <w:sz w:val="21"/>
                <w:szCs w:val="21"/>
              </w:rPr>
            </w:pPr>
          </w:p>
        </w:tc>
      </w:tr>
      <w:tr w14:paraId="6EAC6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378D4CB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制动片更换</w:t>
            </w:r>
          </w:p>
        </w:tc>
        <w:tc>
          <w:tcPr>
            <w:tcW w:w="1231" w:type="dxa"/>
            <w:vMerge w:val="restart"/>
            <w:vAlign w:val="center"/>
          </w:tcPr>
          <w:p w14:paraId="7CCBB72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25min</w:t>
            </w:r>
          </w:p>
        </w:tc>
        <w:tc>
          <w:tcPr>
            <w:tcW w:w="2684" w:type="dxa"/>
            <w:vAlign w:val="center"/>
          </w:tcPr>
          <w:p w14:paraId="5D808DCC">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vAlign w:val="center"/>
          </w:tcPr>
          <w:p w14:paraId="7F767F5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vAlign w:val="center"/>
          </w:tcPr>
          <w:p w14:paraId="2932C7D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070C0732">
            <w:pPr>
              <w:spacing w:line="360" w:lineRule="exact"/>
              <w:ind w:firstLine="0" w:firstLineChars="0"/>
              <w:rPr>
                <w:rFonts w:ascii="宋体" w:hAnsi="宋体" w:cs="华文仿宋"/>
                <w:sz w:val="21"/>
                <w:szCs w:val="21"/>
              </w:rPr>
            </w:pPr>
            <w:r>
              <w:rPr>
                <w:rFonts w:hint="eastAsia" w:ascii="宋体" w:hAnsi="宋体" w:cs="华文仿宋"/>
                <w:sz w:val="21"/>
                <w:szCs w:val="21"/>
              </w:rPr>
              <w:t>1.普通</w:t>
            </w:r>
            <w:r>
              <w:rPr>
                <w:rFonts w:hint="eastAsia"/>
                <w:sz w:val="21"/>
                <w:szCs w:val="21"/>
              </w:rPr>
              <w:t>汽车</w:t>
            </w:r>
          </w:p>
          <w:p w14:paraId="0C7C91CA">
            <w:pPr>
              <w:spacing w:line="360" w:lineRule="exact"/>
              <w:ind w:firstLine="0" w:firstLineChars="0"/>
              <w:rPr>
                <w:rFonts w:ascii="宋体" w:hAnsi="宋体" w:cs="华文仿宋"/>
                <w:sz w:val="21"/>
                <w:szCs w:val="21"/>
              </w:rPr>
            </w:pPr>
            <w:r>
              <w:rPr>
                <w:rFonts w:hint="eastAsia" w:ascii="宋体" w:hAnsi="宋体" w:cs="华文仿宋"/>
                <w:sz w:val="21"/>
                <w:szCs w:val="21"/>
              </w:rPr>
              <w:t>2.制动片</w:t>
            </w:r>
          </w:p>
          <w:p w14:paraId="4F1BEF82">
            <w:pPr>
              <w:spacing w:line="360" w:lineRule="exact"/>
              <w:ind w:firstLine="0" w:firstLineChars="0"/>
              <w:rPr>
                <w:rFonts w:ascii="宋体" w:hAnsi="宋体" w:cs="华文仿宋"/>
                <w:sz w:val="21"/>
                <w:szCs w:val="21"/>
              </w:rPr>
            </w:pPr>
            <w:r>
              <w:rPr>
                <w:rFonts w:hint="eastAsia" w:ascii="宋体" w:hAnsi="宋体" w:cs="华文仿宋"/>
                <w:sz w:val="21"/>
                <w:szCs w:val="21"/>
              </w:rPr>
              <w:t>3.游标卡尺</w:t>
            </w:r>
          </w:p>
          <w:p w14:paraId="4A7720D2">
            <w:pPr>
              <w:spacing w:line="360" w:lineRule="exact"/>
              <w:ind w:firstLine="0" w:firstLineChars="0"/>
              <w:rPr>
                <w:rFonts w:ascii="宋体" w:hAnsi="宋体" w:cs="华文仿宋"/>
                <w:sz w:val="21"/>
                <w:szCs w:val="21"/>
              </w:rPr>
            </w:pPr>
            <w:r>
              <w:rPr>
                <w:rFonts w:hint="eastAsia" w:ascii="宋体" w:hAnsi="宋体" w:cs="华文仿宋"/>
                <w:sz w:val="21"/>
                <w:szCs w:val="21"/>
              </w:rPr>
              <w:t>4.组合工具及制动器检修专用工具</w:t>
            </w:r>
          </w:p>
          <w:p w14:paraId="74E1A621">
            <w:pPr>
              <w:spacing w:line="360" w:lineRule="exact"/>
              <w:ind w:firstLine="0" w:firstLineChars="0"/>
              <w:rPr>
                <w:rFonts w:ascii="宋体" w:hAnsi="宋体" w:cs="华文仿宋"/>
                <w:sz w:val="21"/>
                <w:szCs w:val="21"/>
              </w:rPr>
            </w:pPr>
            <w:r>
              <w:rPr>
                <w:rFonts w:hint="eastAsia" w:ascii="宋体" w:hAnsi="宋体" w:cs="华文仿宋"/>
                <w:sz w:val="21"/>
                <w:szCs w:val="21"/>
              </w:rPr>
              <w:t>5.维修手册或标准数值</w:t>
            </w:r>
          </w:p>
          <w:p w14:paraId="196C12F9">
            <w:pPr>
              <w:spacing w:line="360" w:lineRule="exact"/>
              <w:ind w:firstLine="0" w:firstLineChars="0"/>
              <w:rPr>
                <w:rFonts w:ascii="宋体" w:hAnsi="宋体" w:cs="华文仿宋"/>
                <w:sz w:val="21"/>
                <w:szCs w:val="21"/>
              </w:rPr>
            </w:pPr>
            <w:r>
              <w:rPr>
                <w:rFonts w:hint="eastAsia" w:ascii="宋体" w:hAnsi="宋体" w:cs="华文仿宋"/>
                <w:sz w:val="21"/>
                <w:szCs w:val="21"/>
              </w:rPr>
              <w:t>6.劳保用品及纸笔</w:t>
            </w:r>
          </w:p>
        </w:tc>
      </w:tr>
      <w:tr w14:paraId="260C6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2E6A4628">
            <w:pPr>
              <w:spacing w:line="360" w:lineRule="exact"/>
              <w:ind w:firstLine="0" w:firstLineChars="0"/>
              <w:jc w:val="center"/>
              <w:rPr>
                <w:rFonts w:ascii="宋体" w:hAnsi="宋体" w:cs="华文仿宋"/>
                <w:sz w:val="21"/>
                <w:szCs w:val="21"/>
              </w:rPr>
            </w:pPr>
          </w:p>
        </w:tc>
        <w:tc>
          <w:tcPr>
            <w:tcW w:w="1231" w:type="dxa"/>
            <w:vMerge w:val="continue"/>
          </w:tcPr>
          <w:p w14:paraId="32D92290">
            <w:pPr>
              <w:spacing w:line="360" w:lineRule="exact"/>
              <w:ind w:firstLine="0" w:firstLineChars="0"/>
              <w:jc w:val="center"/>
              <w:rPr>
                <w:rFonts w:ascii="宋体" w:hAnsi="宋体" w:cs="华文仿宋"/>
                <w:sz w:val="21"/>
                <w:szCs w:val="21"/>
              </w:rPr>
            </w:pPr>
          </w:p>
        </w:tc>
        <w:tc>
          <w:tcPr>
            <w:tcW w:w="2684" w:type="dxa"/>
            <w:vAlign w:val="center"/>
          </w:tcPr>
          <w:p w14:paraId="66DAC1D7">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2.合理选用工具拆解制动钳、取下旧制动片</w:t>
            </w:r>
          </w:p>
        </w:tc>
        <w:tc>
          <w:tcPr>
            <w:tcW w:w="634" w:type="dxa"/>
            <w:vAlign w:val="center"/>
          </w:tcPr>
          <w:p w14:paraId="1595E1E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483446C0">
            <w:pPr>
              <w:spacing w:line="360" w:lineRule="exact"/>
              <w:ind w:firstLine="0" w:firstLineChars="0"/>
              <w:jc w:val="center"/>
              <w:rPr>
                <w:rFonts w:ascii="宋体" w:hAnsi="宋体" w:cs="华文仿宋"/>
                <w:sz w:val="21"/>
                <w:szCs w:val="21"/>
              </w:rPr>
            </w:pPr>
          </w:p>
        </w:tc>
        <w:tc>
          <w:tcPr>
            <w:tcW w:w="2696" w:type="dxa"/>
            <w:vMerge w:val="continue"/>
          </w:tcPr>
          <w:p w14:paraId="0068C3A6">
            <w:pPr>
              <w:spacing w:line="360" w:lineRule="exact"/>
              <w:ind w:firstLine="0" w:firstLineChars="0"/>
              <w:jc w:val="left"/>
              <w:rPr>
                <w:rFonts w:ascii="宋体" w:hAnsi="宋体" w:cs="华文仿宋"/>
                <w:sz w:val="21"/>
                <w:szCs w:val="21"/>
              </w:rPr>
            </w:pPr>
          </w:p>
        </w:tc>
      </w:tr>
      <w:tr w14:paraId="685CE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CEEAF15">
            <w:pPr>
              <w:spacing w:line="360" w:lineRule="exact"/>
              <w:ind w:firstLine="0" w:firstLineChars="0"/>
              <w:jc w:val="center"/>
              <w:rPr>
                <w:rFonts w:ascii="宋体" w:hAnsi="宋体" w:cs="华文仿宋"/>
                <w:sz w:val="21"/>
                <w:szCs w:val="21"/>
              </w:rPr>
            </w:pPr>
          </w:p>
        </w:tc>
        <w:tc>
          <w:tcPr>
            <w:tcW w:w="1231" w:type="dxa"/>
            <w:vMerge w:val="continue"/>
          </w:tcPr>
          <w:p w14:paraId="2BB6CA3D">
            <w:pPr>
              <w:spacing w:line="360" w:lineRule="exact"/>
              <w:ind w:firstLine="0" w:firstLineChars="0"/>
              <w:jc w:val="center"/>
              <w:rPr>
                <w:rFonts w:ascii="宋体" w:hAnsi="宋体" w:cs="华文仿宋"/>
                <w:sz w:val="21"/>
                <w:szCs w:val="21"/>
              </w:rPr>
            </w:pPr>
          </w:p>
        </w:tc>
        <w:tc>
          <w:tcPr>
            <w:tcW w:w="2684" w:type="dxa"/>
            <w:vAlign w:val="center"/>
          </w:tcPr>
          <w:p w14:paraId="5CE0ABCE">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3.正确检查制动片磨损情况</w:t>
            </w:r>
          </w:p>
        </w:tc>
        <w:tc>
          <w:tcPr>
            <w:tcW w:w="634" w:type="dxa"/>
            <w:vAlign w:val="center"/>
          </w:tcPr>
          <w:p w14:paraId="2F9932F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3E3E7F9A">
            <w:pPr>
              <w:spacing w:line="360" w:lineRule="exact"/>
              <w:ind w:firstLine="0" w:firstLineChars="0"/>
              <w:jc w:val="center"/>
              <w:rPr>
                <w:rFonts w:ascii="宋体" w:hAnsi="宋体" w:cs="华文仿宋"/>
                <w:sz w:val="21"/>
                <w:szCs w:val="21"/>
              </w:rPr>
            </w:pPr>
          </w:p>
        </w:tc>
        <w:tc>
          <w:tcPr>
            <w:tcW w:w="2696" w:type="dxa"/>
            <w:vMerge w:val="continue"/>
          </w:tcPr>
          <w:p w14:paraId="53D120AF">
            <w:pPr>
              <w:spacing w:line="360" w:lineRule="exact"/>
              <w:ind w:firstLine="0" w:firstLineChars="0"/>
              <w:jc w:val="left"/>
              <w:rPr>
                <w:rFonts w:ascii="宋体" w:hAnsi="宋体" w:cs="华文仿宋"/>
                <w:sz w:val="21"/>
                <w:szCs w:val="21"/>
              </w:rPr>
            </w:pPr>
          </w:p>
        </w:tc>
      </w:tr>
      <w:tr w14:paraId="61590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A28F370">
            <w:pPr>
              <w:spacing w:line="360" w:lineRule="exact"/>
              <w:ind w:firstLine="0" w:firstLineChars="0"/>
              <w:jc w:val="center"/>
              <w:rPr>
                <w:rFonts w:ascii="宋体" w:hAnsi="宋体" w:cs="华文仿宋"/>
                <w:sz w:val="21"/>
                <w:szCs w:val="21"/>
              </w:rPr>
            </w:pPr>
          </w:p>
        </w:tc>
        <w:tc>
          <w:tcPr>
            <w:tcW w:w="1231" w:type="dxa"/>
            <w:vMerge w:val="continue"/>
          </w:tcPr>
          <w:p w14:paraId="2F851964">
            <w:pPr>
              <w:spacing w:line="360" w:lineRule="exact"/>
              <w:ind w:firstLine="0" w:firstLineChars="0"/>
              <w:jc w:val="center"/>
              <w:rPr>
                <w:rFonts w:ascii="宋体" w:hAnsi="宋体" w:cs="华文仿宋"/>
                <w:sz w:val="21"/>
                <w:szCs w:val="21"/>
              </w:rPr>
            </w:pPr>
          </w:p>
        </w:tc>
        <w:tc>
          <w:tcPr>
            <w:tcW w:w="2684" w:type="dxa"/>
            <w:vAlign w:val="center"/>
          </w:tcPr>
          <w:p w14:paraId="5D590E16">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4.新制动片检查、规范安装制动片、按规定力矩校验</w:t>
            </w:r>
          </w:p>
        </w:tc>
        <w:tc>
          <w:tcPr>
            <w:tcW w:w="634" w:type="dxa"/>
            <w:vAlign w:val="center"/>
          </w:tcPr>
          <w:p w14:paraId="189CD79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239B3AE7">
            <w:pPr>
              <w:spacing w:line="360" w:lineRule="exact"/>
              <w:ind w:firstLine="0" w:firstLineChars="0"/>
              <w:jc w:val="center"/>
              <w:rPr>
                <w:rFonts w:ascii="宋体" w:hAnsi="宋体" w:cs="华文仿宋"/>
                <w:sz w:val="21"/>
                <w:szCs w:val="21"/>
              </w:rPr>
            </w:pPr>
          </w:p>
        </w:tc>
        <w:tc>
          <w:tcPr>
            <w:tcW w:w="2696" w:type="dxa"/>
            <w:vMerge w:val="continue"/>
          </w:tcPr>
          <w:p w14:paraId="6D1EC071">
            <w:pPr>
              <w:spacing w:line="360" w:lineRule="exact"/>
              <w:ind w:firstLine="0" w:firstLineChars="0"/>
              <w:jc w:val="left"/>
              <w:rPr>
                <w:rFonts w:ascii="宋体" w:hAnsi="宋体" w:cs="华文仿宋"/>
                <w:sz w:val="21"/>
                <w:szCs w:val="21"/>
              </w:rPr>
            </w:pPr>
          </w:p>
        </w:tc>
      </w:tr>
      <w:tr w14:paraId="2F09F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C9C83EB">
            <w:pPr>
              <w:spacing w:line="360" w:lineRule="exact"/>
              <w:ind w:firstLine="0" w:firstLineChars="0"/>
              <w:jc w:val="center"/>
              <w:rPr>
                <w:rFonts w:ascii="宋体" w:hAnsi="宋体" w:cs="华文仿宋"/>
                <w:sz w:val="21"/>
                <w:szCs w:val="21"/>
              </w:rPr>
            </w:pPr>
          </w:p>
        </w:tc>
        <w:tc>
          <w:tcPr>
            <w:tcW w:w="1231" w:type="dxa"/>
            <w:vMerge w:val="continue"/>
          </w:tcPr>
          <w:p w14:paraId="15E761CB">
            <w:pPr>
              <w:spacing w:line="360" w:lineRule="exact"/>
              <w:ind w:firstLine="0" w:firstLineChars="0"/>
              <w:jc w:val="center"/>
              <w:rPr>
                <w:rFonts w:ascii="宋体" w:hAnsi="宋体" w:cs="华文仿宋"/>
                <w:sz w:val="21"/>
                <w:szCs w:val="21"/>
              </w:rPr>
            </w:pPr>
          </w:p>
        </w:tc>
        <w:tc>
          <w:tcPr>
            <w:tcW w:w="2684" w:type="dxa"/>
            <w:vAlign w:val="center"/>
          </w:tcPr>
          <w:p w14:paraId="5AD1137C">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5.装复及复检</w:t>
            </w:r>
          </w:p>
        </w:tc>
        <w:tc>
          <w:tcPr>
            <w:tcW w:w="634" w:type="dxa"/>
            <w:vAlign w:val="center"/>
          </w:tcPr>
          <w:p w14:paraId="3D8E478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4B44DDF8">
            <w:pPr>
              <w:spacing w:line="360" w:lineRule="exact"/>
              <w:ind w:firstLine="0" w:firstLineChars="0"/>
              <w:jc w:val="center"/>
              <w:rPr>
                <w:rFonts w:ascii="宋体" w:hAnsi="宋体" w:cs="华文仿宋"/>
                <w:sz w:val="21"/>
                <w:szCs w:val="21"/>
              </w:rPr>
            </w:pPr>
          </w:p>
        </w:tc>
        <w:tc>
          <w:tcPr>
            <w:tcW w:w="2696" w:type="dxa"/>
            <w:vMerge w:val="continue"/>
          </w:tcPr>
          <w:p w14:paraId="6F65CA97">
            <w:pPr>
              <w:spacing w:line="360" w:lineRule="exact"/>
              <w:ind w:firstLine="0" w:firstLineChars="0"/>
              <w:jc w:val="left"/>
              <w:rPr>
                <w:rFonts w:ascii="宋体" w:hAnsi="宋体" w:cs="华文仿宋"/>
                <w:sz w:val="21"/>
                <w:szCs w:val="21"/>
              </w:rPr>
            </w:pPr>
          </w:p>
        </w:tc>
      </w:tr>
      <w:tr w14:paraId="654EE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B823573">
            <w:pPr>
              <w:spacing w:line="360" w:lineRule="exact"/>
              <w:ind w:firstLine="0" w:firstLineChars="0"/>
              <w:jc w:val="center"/>
              <w:rPr>
                <w:rFonts w:ascii="宋体" w:hAnsi="宋体" w:cs="华文仿宋"/>
                <w:sz w:val="21"/>
                <w:szCs w:val="21"/>
              </w:rPr>
            </w:pPr>
          </w:p>
        </w:tc>
        <w:tc>
          <w:tcPr>
            <w:tcW w:w="1231" w:type="dxa"/>
            <w:vMerge w:val="continue"/>
          </w:tcPr>
          <w:p w14:paraId="358B02D9">
            <w:pPr>
              <w:spacing w:line="360" w:lineRule="exact"/>
              <w:ind w:firstLine="0" w:firstLineChars="0"/>
              <w:jc w:val="center"/>
              <w:rPr>
                <w:rFonts w:ascii="宋体" w:hAnsi="宋体" w:cs="华文仿宋"/>
                <w:sz w:val="21"/>
                <w:szCs w:val="21"/>
              </w:rPr>
            </w:pPr>
          </w:p>
        </w:tc>
        <w:tc>
          <w:tcPr>
            <w:tcW w:w="2684" w:type="dxa"/>
            <w:vAlign w:val="center"/>
          </w:tcPr>
          <w:p w14:paraId="5597EED4">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6.仪器、设备正确使用</w:t>
            </w:r>
          </w:p>
        </w:tc>
        <w:tc>
          <w:tcPr>
            <w:tcW w:w="634" w:type="dxa"/>
            <w:vAlign w:val="center"/>
          </w:tcPr>
          <w:p w14:paraId="4770517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19C1EEEF">
            <w:pPr>
              <w:spacing w:line="360" w:lineRule="exact"/>
              <w:ind w:firstLine="0" w:firstLineChars="0"/>
              <w:jc w:val="center"/>
              <w:rPr>
                <w:rFonts w:ascii="宋体" w:hAnsi="宋体" w:cs="华文仿宋"/>
                <w:sz w:val="21"/>
                <w:szCs w:val="21"/>
              </w:rPr>
            </w:pPr>
          </w:p>
        </w:tc>
        <w:tc>
          <w:tcPr>
            <w:tcW w:w="2696" w:type="dxa"/>
            <w:vMerge w:val="continue"/>
          </w:tcPr>
          <w:p w14:paraId="0063F078">
            <w:pPr>
              <w:spacing w:line="360" w:lineRule="exact"/>
              <w:ind w:firstLine="0" w:firstLineChars="0"/>
              <w:jc w:val="left"/>
              <w:rPr>
                <w:rFonts w:ascii="宋体" w:hAnsi="宋体" w:cs="华文仿宋"/>
                <w:sz w:val="21"/>
                <w:szCs w:val="21"/>
              </w:rPr>
            </w:pPr>
          </w:p>
        </w:tc>
      </w:tr>
      <w:tr w14:paraId="0E10F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E33F725">
            <w:pPr>
              <w:spacing w:line="360" w:lineRule="exact"/>
              <w:ind w:firstLine="0" w:firstLineChars="0"/>
              <w:jc w:val="center"/>
              <w:rPr>
                <w:rFonts w:ascii="宋体" w:hAnsi="宋体" w:cs="华文仿宋"/>
                <w:sz w:val="21"/>
                <w:szCs w:val="21"/>
              </w:rPr>
            </w:pPr>
          </w:p>
        </w:tc>
        <w:tc>
          <w:tcPr>
            <w:tcW w:w="1231" w:type="dxa"/>
            <w:vMerge w:val="continue"/>
          </w:tcPr>
          <w:p w14:paraId="6A10DFB1">
            <w:pPr>
              <w:spacing w:line="360" w:lineRule="exact"/>
              <w:ind w:firstLine="0" w:firstLineChars="0"/>
              <w:jc w:val="center"/>
              <w:rPr>
                <w:rFonts w:ascii="宋体" w:hAnsi="宋体" w:cs="华文仿宋"/>
                <w:sz w:val="21"/>
                <w:szCs w:val="21"/>
              </w:rPr>
            </w:pPr>
          </w:p>
        </w:tc>
        <w:tc>
          <w:tcPr>
            <w:tcW w:w="2684" w:type="dxa"/>
            <w:vAlign w:val="center"/>
          </w:tcPr>
          <w:p w14:paraId="427AD932">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7.安全文明作业</w:t>
            </w:r>
          </w:p>
        </w:tc>
        <w:tc>
          <w:tcPr>
            <w:tcW w:w="634" w:type="dxa"/>
            <w:vAlign w:val="center"/>
          </w:tcPr>
          <w:p w14:paraId="2E49707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510EDA7D">
            <w:pPr>
              <w:spacing w:line="360" w:lineRule="exact"/>
              <w:ind w:firstLine="0" w:firstLineChars="0"/>
              <w:jc w:val="center"/>
              <w:rPr>
                <w:rFonts w:ascii="宋体" w:hAnsi="宋体" w:cs="华文仿宋"/>
                <w:sz w:val="21"/>
                <w:szCs w:val="21"/>
              </w:rPr>
            </w:pPr>
          </w:p>
        </w:tc>
        <w:tc>
          <w:tcPr>
            <w:tcW w:w="2696" w:type="dxa"/>
            <w:vMerge w:val="continue"/>
          </w:tcPr>
          <w:p w14:paraId="510073D7">
            <w:pPr>
              <w:spacing w:line="360" w:lineRule="exact"/>
              <w:ind w:firstLine="0" w:firstLineChars="0"/>
              <w:jc w:val="left"/>
              <w:rPr>
                <w:rFonts w:ascii="宋体" w:hAnsi="宋体" w:cs="华文仿宋"/>
                <w:sz w:val="21"/>
                <w:szCs w:val="21"/>
              </w:rPr>
            </w:pPr>
          </w:p>
        </w:tc>
      </w:tr>
      <w:tr w14:paraId="05D25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21B96B2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车轮检查及换位</w:t>
            </w:r>
          </w:p>
        </w:tc>
        <w:tc>
          <w:tcPr>
            <w:tcW w:w="1231" w:type="dxa"/>
            <w:vMerge w:val="restart"/>
            <w:vAlign w:val="center"/>
          </w:tcPr>
          <w:p w14:paraId="2D77BDB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20min</w:t>
            </w:r>
          </w:p>
        </w:tc>
        <w:tc>
          <w:tcPr>
            <w:tcW w:w="2684" w:type="dxa"/>
            <w:vAlign w:val="center"/>
          </w:tcPr>
          <w:p w14:paraId="13F85ADC">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vAlign w:val="center"/>
          </w:tcPr>
          <w:p w14:paraId="3A0417B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vAlign w:val="center"/>
          </w:tcPr>
          <w:p w14:paraId="338CC37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26CB6EAD">
            <w:pPr>
              <w:spacing w:line="360" w:lineRule="exact"/>
              <w:ind w:firstLine="0" w:firstLineChars="0"/>
              <w:rPr>
                <w:rFonts w:ascii="宋体" w:hAnsi="宋体" w:cs="华文仿宋"/>
                <w:sz w:val="21"/>
                <w:szCs w:val="21"/>
              </w:rPr>
            </w:pPr>
            <w:r>
              <w:rPr>
                <w:rFonts w:hint="eastAsia" w:ascii="宋体" w:hAnsi="宋体" w:cs="华文仿宋"/>
                <w:sz w:val="21"/>
                <w:szCs w:val="21"/>
              </w:rPr>
              <w:t>1.普通</w:t>
            </w:r>
            <w:r>
              <w:rPr>
                <w:rFonts w:hint="eastAsia"/>
                <w:sz w:val="21"/>
                <w:szCs w:val="21"/>
              </w:rPr>
              <w:t>汽车</w:t>
            </w:r>
          </w:p>
          <w:p w14:paraId="3EC97540">
            <w:pPr>
              <w:spacing w:line="360" w:lineRule="exact"/>
              <w:ind w:firstLine="0" w:firstLineChars="0"/>
              <w:rPr>
                <w:rFonts w:ascii="宋体" w:hAnsi="宋体" w:cs="华文仿宋"/>
                <w:sz w:val="21"/>
                <w:szCs w:val="21"/>
              </w:rPr>
            </w:pPr>
            <w:r>
              <w:rPr>
                <w:rFonts w:hint="eastAsia" w:ascii="宋体" w:hAnsi="宋体" w:cs="华文仿宋"/>
                <w:sz w:val="21"/>
                <w:szCs w:val="21"/>
              </w:rPr>
              <w:t>2.两柱式或剪式举升机</w:t>
            </w:r>
          </w:p>
          <w:p w14:paraId="5C1136A9">
            <w:pPr>
              <w:spacing w:line="360" w:lineRule="exact"/>
              <w:ind w:firstLine="0" w:firstLineChars="0"/>
              <w:rPr>
                <w:rFonts w:ascii="宋体" w:hAnsi="宋体" w:cs="华文仿宋"/>
                <w:sz w:val="21"/>
                <w:szCs w:val="21"/>
              </w:rPr>
            </w:pPr>
            <w:r>
              <w:rPr>
                <w:rFonts w:hint="eastAsia" w:ascii="宋体" w:hAnsi="宋体" w:cs="华文仿宋"/>
                <w:sz w:val="21"/>
                <w:szCs w:val="21"/>
              </w:rPr>
              <w:t>3.胎压表及气源</w:t>
            </w:r>
          </w:p>
          <w:p w14:paraId="5AF5EB6C">
            <w:pPr>
              <w:spacing w:line="360" w:lineRule="exact"/>
              <w:ind w:firstLine="0" w:firstLineChars="0"/>
              <w:rPr>
                <w:rFonts w:ascii="宋体" w:hAnsi="宋体" w:cs="华文仿宋"/>
                <w:sz w:val="21"/>
                <w:szCs w:val="21"/>
              </w:rPr>
            </w:pPr>
            <w:r>
              <w:rPr>
                <w:rFonts w:hint="eastAsia" w:ascii="宋体" w:hAnsi="宋体" w:cs="华文仿宋"/>
                <w:sz w:val="21"/>
                <w:szCs w:val="21"/>
              </w:rPr>
              <w:t>4.轮胎十字板手及扭力扳手</w:t>
            </w:r>
          </w:p>
          <w:p w14:paraId="462CD500">
            <w:pPr>
              <w:spacing w:line="360" w:lineRule="exact"/>
              <w:ind w:firstLine="0" w:firstLineChars="0"/>
              <w:rPr>
                <w:rFonts w:ascii="宋体" w:hAnsi="宋体" w:cs="华文仿宋"/>
                <w:sz w:val="21"/>
                <w:szCs w:val="21"/>
              </w:rPr>
            </w:pPr>
            <w:r>
              <w:rPr>
                <w:rFonts w:hint="eastAsia" w:ascii="宋体" w:hAnsi="宋体" w:cs="华文仿宋"/>
                <w:sz w:val="21"/>
                <w:szCs w:val="21"/>
              </w:rPr>
              <w:t>5.维修手册或标准数值</w:t>
            </w:r>
          </w:p>
          <w:p w14:paraId="41C94BDD">
            <w:pPr>
              <w:spacing w:line="360" w:lineRule="exact"/>
              <w:ind w:firstLine="0" w:firstLineChars="0"/>
              <w:rPr>
                <w:rFonts w:ascii="宋体" w:hAnsi="宋体" w:cs="华文仿宋"/>
                <w:sz w:val="21"/>
                <w:szCs w:val="21"/>
              </w:rPr>
            </w:pPr>
            <w:r>
              <w:rPr>
                <w:rFonts w:hint="eastAsia" w:ascii="宋体" w:hAnsi="宋体" w:cs="华文仿宋"/>
                <w:sz w:val="21"/>
                <w:szCs w:val="21"/>
              </w:rPr>
              <w:t>6.劳保用品及纸笔</w:t>
            </w:r>
          </w:p>
        </w:tc>
      </w:tr>
      <w:tr w14:paraId="7E089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D055C0A">
            <w:pPr>
              <w:spacing w:line="360" w:lineRule="exact"/>
              <w:ind w:firstLine="0" w:firstLineChars="0"/>
              <w:jc w:val="center"/>
              <w:rPr>
                <w:rFonts w:ascii="宋体" w:hAnsi="宋体" w:cs="华文仿宋"/>
                <w:sz w:val="21"/>
                <w:szCs w:val="21"/>
              </w:rPr>
            </w:pPr>
          </w:p>
        </w:tc>
        <w:tc>
          <w:tcPr>
            <w:tcW w:w="1231" w:type="dxa"/>
            <w:vMerge w:val="continue"/>
          </w:tcPr>
          <w:p w14:paraId="72BB12AC">
            <w:pPr>
              <w:spacing w:line="360" w:lineRule="exact"/>
              <w:ind w:firstLine="0" w:firstLineChars="0"/>
              <w:jc w:val="center"/>
              <w:rPr>
                <w:rFonts w:ascii="宋体" w:hAnsi="宋体" w:cs="华文仿宋"/>
                <w:sz w:val="21"/>
                <w:szCs w:val="21"/>
              </w:rPr>
            </w:pPr>
          </w:p>
        </w:tc>
        <w:tc>
          <w:tcPr>
            <w:tcW w:w="2684" w:type="dxa"/>
            <w:vAlign w:val="center"/>
          </w:tcPr>
          <w:p w14:paraId="452A1D37">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2.车辆支撑及取下车轮</w:t>
            </w:r>
          </w:p>
        </w:tc>
        <w:tc>
          <w:tcPr>
            <w:tcW w:w="634" w:type="dxa"/>
            <w:vAlign w:val="center"/>
          </w:tcPr>
          <w:p w14:paraId="47DCEE8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52BD70DD">
            <w:pPr>
              <w:spacing w:line="360" w:lineRule="exact"/>
              <w:ind w:firstLine="0" w:firstLineChars="0"/>
              <w:jc w:val="center"/>
              <w:rPr>
                <w:rFonts w:ascii="宋体" w:hAnsi="宋体" w:cs="华文仿宋"/>
                <w:sz w:val="21"/>
                <w:szCs w:val="21"/>
              </w:rPr>
            </w:pPr>
          </w:p>
        </w:tc>
        <w:tc>
          <w:tcPr>
            <w:tcW w:w="2696" w:type="dxa"/>
            <w:vMerge w:val="continue"/>
          </w:tcPr>
          <w:p w14:paraId="7B6B2B3B">
            <w:pPr>
              <w:spacing w:line="360" w:lineRule="exact"/>
              <w:ind w:firstLine="0" w:firstLineChars="0"/>
              <w:jc w:val="left"/>
              <w:rPr>
                <w:rFonts w:ascii="宋体" w:hAnsi="宋体" w:cs="华文仿宋"/>
                <w:sz w:val="21"/>
                <w:szCs w:val="21"/>
              </w:rPr>
            </w:pPr>
          </w:p>
        </w:tc>
      </w:tr>
      <w:tr w14:paraId="280EF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0EF99AF">
            <w:pPr>
              <w:spacing w:line="360" w:lineRule="exact"/>
              <w:ind w:firstLine="0" w:firstLineChars="0"/>
              <w:jc w:val="center"/>
              <w:rPr>
                <w:rFonts w:ascii="宋体" w:hAnsi="宋体" w:cs="华文仿宋"/>
                <w:sz w:val="21"/>
                <w:szCs w:val="21"/>
              </w:rPr>
            </w:pPr>
          </w:p>
        </w:tc>
        <w:tc>
          <w:tcPr>
            <w:tcW w:w="1231" w:type="dxa"/>
            <w:vMerge w:val="continue"/>
          </w:tcPr>
          <w:p w14:paraId="0DBB1A95">
            <w:pPr>
              <w:spacing w:line="360" w:lineRule="exact"/>
              <w:ind w:firstLine="0" w:firstLineChars="0"/>
              <w:jc w:val="center"/>
              <w:rPr>
                <w:rFonts w:ascii="宋体" w:hAnsi="宋体" w:cs="华文仿宋"/>
                <w:sz w:val="21"/>
                <w:szCs w:val="21"/>
              </w:rPr>
            </w:pPr>
          </w:p>
        </w:tc>
        <w:tc>
          <w:tcPr>
            <w:tcW w:w="2684" w:type="dxa"/>
            <w:vAlign w:val="center"/>
          </w:tcPr>
          <w:p w14:paraId="5E91DC5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3.轮胎状态检查及有关参数确认</w:t>
            </w:r>
          </w:p>
        </w:tc>
        <w:tc>
          <w:tcPr>
            <w:tcW w:w="634" w:type="dxa"/>
            <w:vAlign w:val="center"/>
          </w:tcPr>
          <w:p w14:paraId="75E4FD6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39EA16EF">
            <w:pPr>
              <w:spacing w:line="360" w:lineRule="exact"/>
              <w:ind w:firstLine="0" w:firstLineChars="0"/>
              <w:jc w:val="center"/>
              <w:rPr>
                <w:rFonts w:ascii="宋体" w:hAnsi="宋体" w:cs="华文仿宋"/>
                <w:sz w:val="21"/>
                <w:szCs w:val="21"/>
              </w:rPr>
            </w:pPr>
          </w:p>
        </w:tc>
        <w:tc>
          <w:tcPr>
            <w:tcW w:w="2696" w:type="dxa"/>
            <w:vMerge w:val="continue"/>
          </w:tcPr>
          <w:p w14:paraId="697DEF5C">
            <w:pPr>
              <w:spacing w:line="360" w:lineRule="exact"/>
              <w:ind w:firstLine="0" w:firstLineChars="0"/>
              <w:jc w:val="left"/>
              <w:rPr>
                <w:rFonts w:ascii="宋体" w:hAnsi="宋体" w:cs="华文仿宋"/>
                <w:sz w:val="21"/>
                <w:szCs w:val="21"/>
              </w:rPr>
            </w:pPr>
          </w:p>
        </w:tc>
      </w:tr>
      <w:tr w14:paraId="15470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7439E63">
            <w:pPr>
              <w:spacing w:line="360" w:lineRule="exact"/>
              <w:ind w:firstLine="0" w:firstLineChars="0"/>
              <w:jc w:val="center"/>
              <w:rPr>
                <w:rFonts w:ascii="宋体" w:hAnsi="宋体" w:cs="华文仿宋"/>
                <w:sz w:val="21"/>
                <w:szCs w:val="21"/>
              </w:rPr>
            </w:pPr>
          </w:p>
        </w:tc>
        <w:tc>
          <w:tcPr>
            <w:tcW w:w="1231" w:type="dxa"/>
            <w:vMerge w:val="continue"/>
          </w:tcPr>
          <w:p w14:paraId="2C7751CA">
            <w:pPr>
              <w:spacing w:line="360" w:lineRule="exact"/>
              <w:ind w:firstLine="0" w:firstLineChars="0"/>
              <w:jc w:val="center"/>
              <w:rPr>
                <w:rFonts w:ascii="宋体" w:hAnsi="宋体" w:cs="华文仿宋"/>
                <w:sz w:val="21"/>
                <w:szCs w:val="21"/>
              </w:rPr>
            </w:pPr>
          </w:p>
        </w:tc>
        <w:tc>
          <w:tcPr>
            <w:tcW w:w="2684" w:type="dxa"/>
            <w:vAlign w:val="center"/>
          </w:tcPr>
          <w:p w14:paraId="5EA88222">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4.按维修手册或要求车轮换位安装并按规定力矩校验</w:t>
            </w:r>
          </w:p>
        </w:tc>
        <w:tc>
          <w:tcPr>
            <w:tcW w:w="634" w:type="dxa"/>
            <w:vAlign w:val="center"/>
          </w:tcPr>
          <w:p w14:paraId="0BFC199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2D3F75EE">
            <w:pPr>
              <w:spacing w:line="360" w:lineRule="exact"/>
              <w:ind w:firstLine="0" w:firstLineChars="0"/>
              <w:jc w:val="center"/>
              <w:rPr>
                <w:rFonts w:ascii="宋体" w:hAnsi="宋体" w:cs="华文仿宋"/>
                <w:sz w:val="21"/>
                <w:szCs w:val="21"/>
              </w:rPr>
            </w:pPr>
          </w:p>
        </w:tc>
        <w:tc>
          <w:tcPr>
            <w:tcW w:w="2696" w:type="dxa"/>
            <w:vMerge w:val="continue"/>
          </w:tcPr>
          <w:p w14:paraId="552CD120">
            <w:pPr>
              <w:spacing w:line="360" w:lineRule="exact"/>
              <w:ind w:firstLine="0" w:firstLineChars="0"/>
              <w:jc w:val="left"/>
              <w:rPr>
                <w:rFonts w:ascii="宋体" w:hAnsi="宋体" w:cs="华文仿宋"/>
                <w:sz w:val="21"/>
                <w:szCs w:val="21"/>
              </w:rPr>
            </w:pPr>
          </w:p>
        </w:tc>
      </w:tr>
      <w:tr w14:paraId="4C645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64C89DA">
            <w:pPr>
              <w:spacing w:line="360" w:lineRule="exact"/>
              <w:ind w:firstLine="0" w:firstLineChars="0"/>
              <w:jc w:val="center"/>
              <w:rPr>
                <w:rFonts w:ascii="宋体" w:hAnsi="宋体" w:cs="华文仿宋"/>
                <w:sz w:val="21"/>
                <w:szCs w:val="21"/>
              </w:rPr>
            </w:pPr>
          </w:p>
        </w:tc>
        <w:tc>
          <w:tcPr>
            <w:tcW w:w="1231" w:type="dxa"/>
            <w:vMerge w:val="continue"/>
          </w:tcPr>
          <w:p w14:paraId="7ACC77A5">
            <w:pPr>
              <w:spacing w:line="360" w:lineRule="exact"/>
              <w:ind w:firstLine="0" w:firstLineChars="0"/>
              <w:jc w:val="center"/>
              <w:rPr>
                <w:rFonts w:ascii="宋体" w:hAnsi="宋体" w:cs="华文仿宋"/>
                <w:sz w:val="21"/>
                <w:szCs w:val="21"/>
              </w:rPr>
            </w:pPr>
          </w:p>
        </w:tc>
        <w:tc>
          <w:tcPr>
            <w:tcW w:w="2684" w:type="dxa"/>
            <w:vAlign w:val="center"/>
          </w:tcPr>
          <w:p w14:paraId="2C79E8E0">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5.按要求调整胎压及复检</w:t>
            </w:r>
          </w:p>
        </w:tc>
        <w:tc>
          <w:tcPr>
            <w:tcW w:w="634" w:type="dxa"/>
            <w:vAlign w:val="center"/>
          </w:tcPr>
          <w:p w14:paraId="4383BFE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0A6D6D6C">
            <w:pPr>
              <w:spacing w:line="360" w:lineRule="exact"/>
              <w:ind w:firstLine="0" w:firstLineChars="0"/>
              <w:jc w:val="center"/>
              <w:rPr>
                <w:rFonts w:ascii="宋体" w:hAnsi="宋体" w:cs="华文仿宋"/>
                <w:sz w:val="21"/>
                <w:szCs w:val="21"/>
              </w:rPr>
            </w:pPr>
          </w:p>
        </w:tc>
        <w:tc>
          <w:tcPr>
            <w:tcW w:w="2696" w:type="dxa"/>
            <w:vMerge w:val="continue"/>
          </w:tcPr>
          <w:p w14:paraId="05D9B130">
            <w:pPr>
              <w:spacing w:line="360" w:lineRule="exact"/>
              <w:ind w:firstLine="0" w:firstLineChars="0"/>
              <w:jc w:val="left"/>
              <w:rPr>
                <w:rFonts w:ascii="宋体" w:hAnsi="宋体" w:cs="华文仿宋"/>
                <w:sz w:val="21"/>
                <w:szCs w:val="21"/>
              </w:rPr>
            </w:pPr>
          </w:p>
        </w:tc>
      </w:tr>
      <w:tr w14:paraId="5CBF4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D3CA405">
            <w:pPr>
              <w:spacing w:line="360" w:lineRule="exact"/>
              <w:ind w:firstLine="0" w:firstLineChars="0"/>
              <w:jc w:val="center"/>
              <w:rPr>
                <w:rFonts w:ascii="宋体" w:hAnsi="宋体" w:cs="华文仿宋"/>
                <w:sz w:val="21"/>
                <w:szCs w:val="21"/>
              </w:rPr>
            </w:pPr>
          </w:p>
        </w:tc>
        <w:tc>
          <w:tcPr>
            <w:tcW w:w="1231" w:type="dxa"/>
            <w:vMerge w:val="continue"/>
          </w:tcPr>
          <w:p w14:paraId="68E17A7D">
            <w:pPr>
              <w:spacing w:line="360" w:lineRule="exact"/>
              <w:ind w:firstLine="0" w:firstLineChars="0"/>
              <w:jc w:val="center"/>
              <w:rPr>
                <w:rFonts w:ascii="宋体" w:hAnsi="宋体" w:cs="华文仿宋"/>
                <w:sz w:val="21"/>
                <w:szCs w:val="21"/>
              </w:rPr>
            </w:pPr>
          </w:p>
        </w:tc>
        <w:tc>
          <w:tcPr>
            <w:tcW w:w="2684" w:type="dxa"/>
            <w:vAlign w:val="center"/>
          </w:tcPr>
          <w:p w14:paraId="4F8F058D">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6.仪器、设备正确使用</w:t>
            </w:r>
          </w:p>
        </w:tc>
        <w:tc>
          <w:tcPr>
            <w:tcW w:w="634" w:type="dxa"/>
            <w:vAlign w:val="center"/>
          </w:tcPr>
          <w:p w14:paraId="7D80900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7D02962D">
            <w:pPr>
              <w:spacing w:line="360" w:lineRule="exact"/>
              <w:ind w:firstLine="0" w:firstLineChars="0"/>
              <w:jc w:val="center"/>
              <w:rPr>
                <w:rFonts w:ascii="宋体" w:hAnsi="宋体" w:cs="华文仿宋"/>
                <w:sz w:val="21"/>
                <w:szCs w:val="21"/>
              </w:rPr>
            </w:pPr>
          </w:p>
        </w:tc>
        <w:tc>
          <w:tcPr>
            <w:tcW w:w="2696" w:type="dxa"/>
            <w:vMerge w:val="continue"/>
          </w:tcPr>
          <w:p w14:paraId="1C5863AB">
            <w:pPr>
              <w:spacing w:line="360" w:lineRule="exact"/>
              <w:ind w:firstLine="0" w:firstLineChars="0"/>
              <w:jc w:val="left"/>
              <w:rPr>
                <w:rFonts w:ascii="宋体" w:hAnsi="宋体" w:cs="华文仿宋"/>
                <w:sz w:val="21"/>
                <w:szCs w:val="21"/>
              </w:rPr>
            </w:pPr>
          </w:p>
        </w:tc>
      </w:tr>
      <w:tr w14:paraId="15FCE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6FC0D08">
            <w:pPr>
              <w:spacing w:line="360" w:lineRule="exact"/>
              <w:ind w:firstLine="0" w:firstLineChars="0"/>
              <w:jc w:val="center"/>
              <w:rPr>
                <w:rFonts w:ascii="宋体" w:hAnsi="宋体" w:cs="华文仿宋"/>
                <w:sz w:val="21"/>
                <w:szCs w:val="21"/>
              </w:rPr>
            </w:pPr>
          </w:p>
        </w:tc>
        <w:tc>
          <w:tcPr>
            <w:tcW w:w="1231" w:type="dxa"/>
            <w:vMerge w:val="continue"/>
          </w:tcPr>
          <w:p w14:paraId="4A3602C8">
            <w:pPr>
              <w:spacing w:line="360" w:lineRule="exact"/>
              <w:ind w:firstLine="0" w:firstLineChars="0"/>
              <w:jc w:val="center"/>
              <w:rPr>
                <w:rFonts w:ascii="宋体" w:hAnsi="宋体" w:cs="华文仿宋"/>
                <w:sz w:val="21"/>
                <w:szCs w:val="21"/>
              </w:rPr>
            </w:pPr>
          </w:p>
        </w:tc>
        <w:tc>
          <w:tcPr>
            <w:tcW w:w="2684" w:type="dxa"/>
            <w:vAlign w:val="center"/>
          </w:tcPr>
          <w:p w14:paraId="126EA47F">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7.安全文明作业</w:t>
            </w:r>
          </w:p>
        </w:tc>
        <w:tc>
          <w:tcPr>
            <w:tcW w:w="634" w:type="dxa"/>
            <w:vAlign w:val="center"/>
          </w:tcPr>
          <w:p w14:paraId="7061B2E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4EBDFA8A">
            <w:pPr>
              <w:spacing w:line="360" w:lineRule="exact"/>
              <w:ind w:firstLine="0" w:firstLineChars="0"/>
              <w:jc w:val="center"/>
              <w:rPr>
                <w:rFonts w:ascii="宋体" w:hAnsi="宋体" w:cs="华文仿宋"/>
                <w:sz w:val="21"/>
                <w:szCs w:val="21"/>
              </w:rPr>
            </w:pPr>
          </w:p>
        </w:tc>
        <w:tc>
          <w:tcPr>
            <w:tcW w:w="2696" w:type="dxa"/>
            <w:vMerge w:val="continue"/>
          </w:tcPr>
          <w:p w14:paraId="6CED2D77">
            <w:pPr>
              <w:spacing w:line="360" w:lineRule="exact"/>
              <w:ind w:firstLine="0" w:firstLineChars="0"/>
              <w:jc w:val="left"/>
              <w:rPr>
                <w:rFonts w:ascii="宋体" w:hAnsi="宋体" w:cs="华文仿宋"/>
                <w:sz w:val="21"/>
                <w:szCs w:val="21"/>
              </w:rPr>
            </w:pPr>
          </w:p>
        </w:tc>
      </w:tr>
      <w:tr w14:paraId="78B38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7A943C1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车辆维护作业</w:t>
            </w:r>
          </w:p>
        </w:tc>
        <w:tc>
          <w:tcPr>
            <w:tcW w:w="1231" w:type="dxa"/>
            <w:vMerge w:val="restart"/>
            <w:vAlign w:val="center"/>
          </w:tcPr>
          <w:p w14:paraId="7FF02B7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25min</w:t>
            </w:r>
          </w:p>
        </w:tc>
        <w:tc>
          <w:tcPr>
            <w:tcW w:w="2684" w:type="dxa"/>
            <w:vAlign w:val="center"/>
          </w:tcPr>
          <w:p w14:paraId="0B9C384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vAlign w:val="center"/>
          </w:tcPr>
          <w:p w14:paraId="2BB992A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vAlign w:val="center"/>
          </w:tcPr>
          <w:p w14:paraId="4260B22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1274B607">
            <w:pPr>
              <w:spacing w:line="360" w:lineRule="exact"/>
              <w:ind w:firstLine="0" w:firstLineChars="0"/>
              <w:rPr>
                <w:rFonts w:ascii="宋体" w:hAnsi="宋体" w:cs="华文仿宋"/>
                <w:sz w:val="21"/>
                <w:szCs w:val="21"/>
              </w:rPr>
            </w:pPr>
            <w:r>
              <w:rPr>
                <w:rFonts w:hint="eastAsia" w:ascii="宋体" w:hAnsi="宋体" w:cs="华文仿宋"/>
                <w:sz w:val="21"/>
                <w:szCs w:val="21"/>
              </w:rPr>
              <w:t>1.普通</w:t>
            </w:r>
            <w:r>
              <w:rPr>
                <w:rFonts w:hint="eastAsia"/>
                <w:sz w:val="21"/>
                <w:szCs w:val="21"/>
              </w:rPr>
              <w:t>汽车</w:t>
            </w:r>
          </w:p>
          <w:p w14:paraId="5259A389">
            <w:pPr>
              <w:spacing w:line="360" w:lineRule="exact"/>
              <w:ind w:firstLine="0" w:firstLineChars="0"/>
              <w:rPr>
                <w:rFonts w:ascii="宋体" w:hAnsi="宋体" w:cs="华文仿宋"/>
                <w:sz w:val="21"/>
                <w:szCs w:val="21"/>
              </w:rPr>
            </w:pPr>
            <w:r>
              <w:rPr>
                <w:rFonts w:hint="eastAsia" w:ascii="宋体" w:hAnsi="宋体" w:cs="华文仿宋"/>
                <w:sz w:val="21"/>
                <w:szCs w:val="21"/>
              </w:rPr>
              <w:t>2.滤清器及雨刮片</w:t>
            </w:r>
          </w:p>
          <w:p w14:paraId="27C0FDBD">
            <w:pPr>
              <w:spacing w:line="360" w:lineRule="exact"/>
              <w:ind w:firstLine="0" w:firstLineChars="0"/>
              <w:rPr>
                <w:rFonts w:ascii="宋体" w:hAnsi="宋体" w:cs="华文仿宋"/>
                <w:sz w:val="21"/>
                <w:szCs w:val="21"/>
              </w:rPr>
            </w:pPr>
            <w:r>
              <w:rPr>
                <w:rFonts w:hint="eastAsia" w:ascii="宋体" w:hAnsi="宋体" w:cs="华文仿宋"/>
                <w:sz w:val="21"/>
                <w:szCs w:val="21"/>
              </w:rPr>
              <w:t>3.组合工具</w:t>
            </w:r>
          </w:p>
          <w:p w14:paraId="18B8EDD7">
            <w:pPr>
              <w:spacing w:line="360" w:lineRule="exact"/>
              <w:ind w:firstLine="0" w:firstLineChars="0"/>
              <w:rPr>
                <w:rFonts w:ascii="宋体" w:hAnsi="宋体" w:cs="华文仿宋"/>
                <w:sz w:val="21"/>
                <w:szCs w:val="21"/>
              </w:rPr>
            </w:pPr>
            <w:r>
              <w:rPr>
                <w:rFonts w:hint="eastAsia" w:ascii="宋体" w:hAnsi="宋体" w:cs="华文仿宋"/>
                <w:sz w:val="21"/>
                <w:szCs w:val="21"/>
              </w:rPr>
              <w:t>4.维修手册或标准数值</w:t>
            </w:r>
          </w:p>
          <w:p w14:paraId="7257C94A">
            <w:pPr>
              <w:spacing w:line="360" w:lineRule="exact"/>
              <w:ind w:firstLine="0" w:firstLineChars="0"/>
              <w:rPr>
                <w:rFonts w:ascii="宋体" w:hAnsi="宋体" w:cs="华文仿宋"/>
                <w:sz w:val="21"/>
                <w:szCs w:val="21"/>
              </w:rPr>
            </w:pPr>
            <w:r>
              <w:rPr>
                <w:rFonts w:hint="eastAsia" w:ascii="宋体" w:hAnsi="宋体" w:cs="华文仿宋"/>
                <w:sz w:val="21"/>
                <w:szCs w:val="21"/>
              </w:rPr>
              <w:t>5.劳保用品及纸笔</w:t>
            </w:r>
          </w:p>
        </w:tc>
      </w:tr>
      <w:tr w14:paraId="248F4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9675F6A">
            <w:pPr>
              <w:spacing w:line="360" w:lineRule="exact"/>
              <w:ind w:firstLine="0" w:firstLineChars="0"/>
              <w:jc w:val="center"/>
              <w:rPr>
                <w:rFonts w:ascii="宋体" w:hAnsi="宋体" w:cs="华文仿宋"/>
                <w:sz w:val="21"/>
                <w:szCs w:val="21"/>
              </w:rPr>
            </w:pPr>
          </w:p>
        </w:tc>
        <w:tc>
          <w:tcPr>
            <w:tcW w:w="1231" w:type="dxa"/>
            <w:vMerge w:val="continue"/>
          </w:tcPr>
          <w:p w14:paraId="07F7DBC7">
            <w:pPr>
              <w:spacing w:line="360" w:lineRule="exact"/>
              <w:ind w:firstLine="0" w:firstLineChars="0"/>
              <w:jc w:val="center"/>
              <w:rPr>
                <w:rFonts w:ascii="宋体" w:hAnsi="宋体" w:cs="华文仿宋"/>
                <w:sz w:val="21"/>
                <w:szCs w:val="21"/>
              </w:rPr>
            </w:pPr>
          </w:p>
        </w:tc>
        <w:tc>
          <w:tcPr>
            <w:tcW w:w="2684" w:type="dxa"/>
            <w:vAlign w:val="center"/>
          </w:tcPr>
          <w:p w14:paraId="19CDCA96">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2.更换空气滤清器</w:t>
            </w:r>
          </w:p>
        </w:tc>
        <w:tc>
          <w:tcPr>
            <w:tcW w:w="634" w:type="dxa"/>
            <w:vAlign w:val="center"/>
          </w:tcPr>
          <w:p w14:paraId="55FAFAB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2EBEF3CE">
            <w:pPr>
              <w:spacing w:line="360" w:lineRule="exact"/>
              <w:ind w:firstLine="0" w:firstLineChars="0"/>
              <w:jc w:val="center"/>
              <w:rPr>
                <w:rFonts w:ascii="宋体" w:hAnsi="宋体" w:cs="华文仿宋"/>
                <w:sz w:val="21"/>
                <w:szCs w:val="21"/>
              </w:rPr>
            </w:pPr>
          </w:p>
        </w:tc>
        <w:tc>
          <w:tcPr>
            <w:tcW w:w="2696" w:type="dxa"/>
            <w:vMerge w:val="continue"/>
          </w:tcPr>
          <w:p w14:paraId="5293E853">
            <w:pPr>
              <w:spacing w:line="360" w:lineRule="exact"/>
              <w:ind w:firstLine="0" w:firstLineChars="0"/>
              <w:jc w:val="left"/>
              <w:rPr>
                <w:rFonts w:ascii="宋体" w:hAnsi="宋体" w:cs="华文仿宋"/>
                <w:sz w:val="21"/>
                <w:szCs w:val="21"/>
              </w:rPr>
            </w:pPr>
          </w:p>
        </w:tc>
      </w:tr>
      <w:tr w14:paraId="71BC3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710CB94D">
            <w:pPr>
              <w:spacing w:line="360" w:lineRule="exact"/>
              <w:ind w:firstLine="0" w:firstLineChars="0"/>
              <w:jc w:val="center"/>
              <w:rPr>
                <w:rFonts w:ascii="宋体" w:hAnsi="宋体" w:cs="华文仿宋"/>
                <w:sz w:val="21"/>
                <w:szCs w:val="21"/>
              </w:rPr>
            </w:pPr>
          </w:p>
        </w:tc>
        <w:tc>
          <w:tcPr>
            <w:tcW w:w="1231" w:type="dxa"/>
            <w:vMerge w:val="continue"/>
          </w:tcPr>
          <w:p w14:paraId="486241CE">
            <w:pPr>
              <w:spacing w:line="360" w:lineRule="exact"/>
              <w:ind w:firstLine="0" w:firstLineChars="0"/>
              <w:jc w:val="center"/>
              <w:rPr>
                <w:rFonts w:ascii="宋体" w:hAnsi="宋体" w:cs="华文仿宋"/>
                <w:sz w:val="21"/>
                <w:szCs w:val="21"/>
              </w:rPr>
            </w:pPr>
          </w:p>
        </w:tc>
        <w:tc>
          <w:tcPr>
            <w:tcW w:w="2684" w:type="dxa"/>
            <w:vAlign w:val="center"/>
          </w:tcPr>
          <w:p w14:paraId="472C4AB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3.更换空调滤清器</w:t>
            </w:r>
          </w:p>
        </w:tc>
        <w:tc>
          <w:tcPr>
            <w:tcW w:w="634" w:type="dxa"/>
            <w:vAlign w:val="center"/>
          </w:tcPr>
          <w:p w14:paraId="25FF872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3902D456">
            <w:pPr>
              <w:spacing w:line="360" w:lineRule="exact"/>
              <w:ind w:firstLine="0" w:firstLineChars="0"/>
              <w:jc w:val="center"/>
              <w:rPr>
                <w:rFonts w:ascii="宋体" w:hAnsi="宋体" w:cs="华文仿宋"/>
                <w:sz w:val="21"/>
                <w:szCs w:val="21"/>
              </w:rPr>
            </w:pPr>
          </w:p>
        </w:tc>
        <w:tc>
          <w:tcPr>
            <w:tcW w:w="2696" w:type="dxa"/>
            <w:vMerge w:val="continue"/>
          </w:tcPr>
          <w:p w14:paraId="708987D6">
            <w:pPr>
              <w:spacing w:line="360" w:lineRule="exact"/>
              <w:ind w:firstLine="0" w:firstLineChars="0"/>
              <w:jc w:val="left"/>
              <w:rPr>
                <w:rFonts w:ascii="宋体" w:hAnsi="宋体" w:cs="华文仿宋"/>
                <w:sz w:val="21"/>
                <w:szCs w:val="21"/>
              </w:rPr>
            </w:pPr>
          </w:p>
        </w:tc>
      </w:tr>
      <w:tr w14:paraId="7C4F4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7A5BA04B">
            <w:pPr>
              <w:spacing w:line="360" w:lineRule="exact"/>
              <w:ind w:firstLine="0" w:firstLineChars="0"/>
              <w:jc w:val="center"/>
              <w:rPr>
                <w:rFonts w:ascii="宋体" w:hAnsi="宋体" w:cs="华文仿宋"/>
                <w:sz w:val="21"/>
                <w:szCs w:val="21"/>
              </w:rPr>
            </w:pPr>
          </w:p>
        </w:tc>
        <w:tc>
          <w:tcPr>
            <w:tcW w:w="1231" w:type="dxa"/>
            <w:vMerge w:val="continue"/>
          </w:tcPr>
          <w:p w14:paraId="21043270">
            <w:pPr>
              <w:spacing w:line="360" w:lineRule="exact"/>
              <w:ind w:firstLine="0" w:firstLineChars="0"/>
              <w:jc w:val="center"/>
              <w:rPr>
                <w:rFonts w:ascii="宋体" w:hAnsi="宋体" w:cs="华文仿宋"/>
                <w:sz w:val="21"/>
                <w:szCs w:val="21"/>
              </w:rPr>
            </w:pPr>
          </w:p>
        </w:tc>
        <w:tc>
          <w:tcPr>
            <w:tcW w:w="2684" w:type="dxa"/>
            <w:vAlign w:val="center"/>
          </w:tcPr>
          <w:p w14:paraId="58A4DFC7">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4.更换雨刮片</w:t>
            </w:r>
          </w:p>
        </w:tc>
        <w:tc>
          <w:tcPr>
            <w:tcW w:w="634" w:type="dxa"/>
            <w:vAlign w:val="center"/>
          </w:tcPr>
          <w:p w14:paraId="403323B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6B0A83B3">
            <w:pPr>
              <w:spacing w:line="360" w:lineRule="exact"/>
              <w:ind w:firstLine="0" w:firstLineChars="0"/>
              <w:jc w:val="center"/>
              <w:rPr>
                <w:rFonts w:ascii="宋体" w:hAnsi="宋体" w:cs="华文仿宋"/>
                <w:sz w:val="21"/>
                <w:szCs w:val="21"/>
              </w:rPr>
            </w:pPr>
          </w:p>
        </w:tc>
        <w:tc>
          <w:tcPr>
            <w:tcW w:w="2696" w:type="dxa"/>
            <w:vMerge w:val="continue"/>
          </w:tcPr>
          <w:p w14:paraId="4E414CCF">
            <w:pPr>
              <w:spacing w:line="360" w:lineRule="exact"/>
              <w:ind w:firstLine="0" w:firstLineChars="0"/>
              <w:jc w:val="left"/>
              <w:rPr>
                <w:rFonts w:ascii="宋体" w:hAnsi="宋体" w:cs="华文仿宋"/>
                <w:sz w:val="21"/>
                <w:szCs w:val="21"/>
              </w:rPr>
            </w:pPr>
          </w:p>
        </w:tc>
      </w:tr>
      <w:tr w14:paraId="2441C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F01729F">
            <w:pPr>
              <w:spacing w:line="360" w:lineRule="exact"/>
              <w:ind w:firstLine="0" w:firstLineChars="0"/>
              <w:jc w:val="center"/>
              <w:rPr>
                <w:rFonts w:ascii="宋体" w:hAnsi="宋体" w:cs="华文仿宋"/>
                <w:sz w:val="21"/>
                <w:szCs w:val="21"/>
              </w:rPr>
            </w:pPr>
          </w:p>
        </w:tc>
        <w:tc>
          <w:tcPr>
            <w:tcW w:w="1231" w:type="dxa"/>
            <w:vMerge w:val="continue"/>
          </w:tcPr>
          <w:p w14:paraId="4E9DD6F4">
            <w:pPr>
              <w:spacing w:line="360" w:lineRule="exact"/>
              <w:ind w:firstLine="0" w:firstLineChars="0"/>
              <w:jc w:val="center"/>
              <w:rPr>
                <w:rFonts w:ascii="宋体" w:hAnsi="宋体" w:cs="华文仿宋"/>
                <w:sz w:val="21"/>
                <w:szCs w:val="21"/>
              </w:rPr>
            </w:pPr>
          </w:p>
        </w:tc>
        <w:tc>
          <w:tcPr>
            <w:tcW w:w="2684" w:type="dxa"/>
            <w:vAlign w:val="center"/>
          </w:tcPr>
          <w:p w14:paraId="3D3DAB12">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5.装复及复检</w:t>
            </w:r>
          </w:p>
        </w:tc>
        <w:tc>
          <w:tcPr>
            <w:tcW w:w="634" w:type="dxa"/>
            <w:vAlign w:val="center"/>
          </w:tcPr>
          <w:p w14:paraId="7ECBD37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20CE460C">
            <w:pPr>
              <w:spacing w:line="360" w:lineRule="exact"/>
              <w:ind w:firstLine="0" w:firstLineChars="0"/>
              <w:jc w:val="center"/>
              <w:rPr>
                <w:rFonts w:ascii="宋体" w:hAnsi="宋体" w:cs="华文仿宋"/>
                <w:sz w:val="21"/>
                <w:szCs w:val="21"/>
              </w:rPr>
            </w:pPr>
          </w:p>
        </w:tc>
        <w:tc>
          <w:tcPr>
            <w:tcW w:w="2696" w:type="dxa"/>
            <w:vMerge w:val="continue"/>
          </w:tcPr>
          <w:p w14:paraId="72BC169B">
            <w:pPr>
              <w:spacing w:line="360" w:lineRule="exact"/>
              <w:ind w:firstLine="0" w:firstLineChars="0"/>
              <w:jc w:val="left"/>
              <w:rPr>
                <w:rFonts w:ascii="宋体" w:hAnsi="宋体" w:cs="华文仿宋"/>
                <w:sz w:val="21"/>
                <w:szCs w:val="21"/>
              </w:rPr>
            </w:pPr>
          </w:p>
        </w:tc>
      </w:tr>
      <w:tr w14:paraId="72BEA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FED9C64">
            <w:pPr>
              <w:spacing w:line="360" w:lineRule="exact"/>
              <w:ind w:firstLine="0" w:firstLineChars="0"/>
              <w:jc w:val="center"/>
              <w:rPr>
                <w:rFonts w:ascii="宋体" w:hAnsi="宋体" w:cs="华文仿宋"/>
                <w:sz w:val="21"/>
                <w:szCs w:val="21"/>
              </w:rPr>
            </w:pPr>
          </w:p>
        </w:tc>
        <w:tc>
          <w:tcPr>
            <w:tcW w:w="1231" w:type="dxa"/>
            <w:vMerge w:val="continue"/>
          </w:tcPr>
          <w:p w14:paraId="732A138E">
            <w:pPr>
              <w:spacing w:line="360" w:lineRule="exact"/>
              <w:ind w:firstLine="0" w:firstLineChars="0"/>
              <w:jc w:val="center"/>
              <w:rPr>
                <w:rFonts w:ascii="宋体" w:hAnsi="宋体" w:cs="华文仿宋"/>
                <w:sz w:val="21"/>
                <w:szCs w:val="21"/>
              </w:rPr>
            </w:pPr>
          </w:p>
        </w:tc>
        <w:tc>
          <w:tcPr>
            <w:tcW w:w="2684" w:type="dxa"/>
            <w:vAlign w:val="center"/>
          </w:tcPr>
          <w:p w14:paraId="23A0CC19">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6.仪器、设备正确使用</w:t>
            </w:r>
          </w:p>
        </w:tc>
        <w:tc>
          <w:tcPr>
            <w:tcW w:w="634" w:type="dxa"/>
            <w:vAlign w:val="center"/>
          </w:tcPr>
          <w:p w14:paraId="03039BB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527E5FE8">
            <w:pPr>
              <w:spacing w:line="360" w:lineRule="exact"/>
              <w:ind w:firstLine="0" w:firstLineChars="0"/>
              <w:jc w:val="center"/>
              <w:rPr>
                <w:rFonts w:ascii="宋体" w:hAnsi="宋体" w:cs="华文仿宋"/>
                <w:sz w:val="21"/>
                <w:szCs w:val="21"/>
              </w:rPr>
            </w:pPr>
          </w:p>
        </w:tc>
        <w:tc>
          <w:tcPr>
            <w:tcW w:w="2696" w:type="dxa"/>
            <w:vMerge w:val="continue"/>
          </w:tcPr>
          <w:p w14:paraId="055644BD">
            <w:pPr>
              <w:spacing w:line="360" w:lineRule="exact"/>
              <w:ind w:firstLine="0" w:firstLineChars="0"/>
              <w:jc w:val="left"/>
              <w:rPr>
                <w:rFonts w:ascii="宋体" w:hAnsi="宋体" w:cs="华文仿宋"/>
                <w:sz w:val="21"/>
                <w:szCs w:val="21"/>
              </w:rPr>
            </w:pPr>
          </w:p>
        </w:tc>
      </w:tr>
      <w:tr w14:paraId="43E83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298BA66">
            <w:pPr>
              <w:spacing w:line="360" w:lineRule="exact"/>
              <w:ind w:firstLine="0" w:firstLineChars="0"/>
              <w:jc w:val="center"/>
              <w:rPr>
                <w:rFonts w:ascii="宋体" w:hAnsi="宋体" w:cs="华文仿宋"/>
                <w:sz w:val="21"/>
                <w:szCs w:val="21"/>
              </w:rPr>
            </w:pPr>
          </w:p>
        </w:tc>
        <w:tc>
          <w:tcPr>
            <w:tcW w:w="1231" w:type="dxa"/>
            <w:vMerge w:val="continue"/>
          </w:tcPr>
          <w:p w14:paraId="69E8B865">
            <w:pPr>
              <w:spacing w:line="360" w:lineRule="exact"/>
              <w:ind w:firstLine="0" w:firstLineChars="0"/>
              <w:jc w:val="center"/>
              <w:rPr>
                <w:rFonts w:ascii="宋体" w:hAnsi="宋体" w:cs="华文仿宋"/>
                <w:sz w:val="21"/>
                <w:szCs w:val="21"/>
              </w:rPr>
            </w:pPr>
          </w:p>
        </w:tc>
        <w:tc>
          <w:tcPr>
            <w:tcW w:w="2684" w:type="dxa"/>
            <w:vAlign w:val="center"/>
          </w:tcPr>
          <w:p w14:paraId="4DC9C3A9">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7.安全文明作业</w:t>
            </w:r>
          </w:p>
        </w:tc>
        <w:tc>
          <w:tcPr>
            <w:tcW w:w="634" w:type="dxa"/>
            <w:vAlign w:val="center"/>
          </w:tcPr>
          <w:p w14:paraId="61940CD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30AD647E">
            <w:pPr>
              <w:spacing w:line="360" w:lineRule="exact"/>
              <w:ind w:firstLine="0" w:firstLineChars="0"/>
              <w:jc w:val="center"/>
              <w:rPr>
                <w:rFonts w:ascii="宋体" w:hAnsi="宋体" w:cs="华文仿宋"/>
                <w:sz w:val="21"/>
                <w:szCs w:val="21"/>
              </w:rPr>
            </w:pPr>
          </w:p>
        </w:tc>
        <w:tc>
          <w:tcPr>
            <w:tcW w:w="2696" w:type="dxa"/>
            <w:vMerge w:val="continue"/>
          </w:tcPr>
          <w:p w14:paraId="005DC690">
            <w:pPr>
              <w:spacing w:line="360" w:lineRule="exact"/>
              <w:ind w:firstLine="0" w:firstLineChars="0"/>
              <w:jc w:val="left"/>
              <w:rPr>
                <w:rFonts w:ascii="宋体" w:hAnsi="宋体" w:cs="华文仿宋"/>
                <w:sz w:val="21"/>
                <w:szCs w:val="21"/>
              </w:rPr>
            </w:pPr>
          </w:p>
        </w:tc>
      </w:tr>
      <w:tr w14:paraId="7C724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5AC90A7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车轮动平衡</w:t>
            </w:r>
          </w:p>
        </w:tc>
        <w:tc>
          <w:tcPr>
            <w:tcW w:w="1231" w:type="dxa"/>
            <w:vMerge w:val="restart"/>
            <w:vAlign w:val="center"/>
          </w:tcPr>
          <w:p w14:paraId="08444E9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vAlign w:val="center"/>
          </w:tcPr>
          <w:p w14:paraId="476DC39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1.轮辋、轮胎、胎压检查，动平衡机检查</w:t>
            </w:r>
          </w:p>
        </w:tc>
        <w:tc>
          <w:tcPr>
            <w:tcW w:w="634" w:type="dxa"/>
            <w:vAlign w:val="center"/>
          </w:tcPr>
          <w:p w14:paraId="712F97A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vAlign w:val="center"/>
          </w:tcPr>
          <w:p w14:paraId="6280FE7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7F7D91F5">
            <w:pPr>
              <w:spacing w:line="360" w:lineRule="exact"/>
              <w:ind w:firstLine="0" w:firstLineChars="0"/>
              <w:rPr>
                <w:rFonts w:ascii="宋体" w:hAnsi="宋体" w:cs="华文仿宋"/>
                <w:sz w:val="21"/>
                <w:szCs w:val="21"/>
              </w:rPr>
            </w:pPr>
            <w:r>
              <w:rPr>
                <w:rFonts w:hint="eastAsia" w:ascii="宋体" w:hAnsi="宋体" w:cs="华文仿宋"/>
                <w:sz w:val="21"/>
                <w:szCs w:val="21"/>
              </w:rPr>
              <w:t>1.175/185/195/205系列车轮</w:t>
            </w:r>
          </w:p>
          <w:p w14:paraId="26677CD5">
            <w:pPr>
              <w:spacing w:line="360" w:lineRule="exact"/>
              <w:ind w:firstLine="0" w:firstLineChars="0"/>
              <w:rPr>
                <w:rFonts w:ascii="宋体" w:hAnsi="宋体" w:cs="华文仿宋"/>
                <w:sz w:val="21"/>
                <w:szCs w:val="21"/>
              </w:rPr>
            </w:pPr>
            <w:r>
              <w:rPr>
                <w:rFonts w:hint="eastAsia" w:ascii="宋体" w:hAnsi="宋体" w:cs="华文仿宋"/>
                <w:sz w:val="21"/>
                <w:szCs w:val="21"/>
              </w:rPr>
              <w:t>2.车轮动平衡机</w:t>
            </w:r>
          </w:p>
          <w:p w14:paraId="5AEA3BE1">
            <w:pPr>
              <w:spacing w:line="360" w:lineRule="exact"/>
              <w:ind w:firstLine="0" w:firstLineChars="0"/>
              <w:rPr>
                <w:rFonts w:ascii="宋体" w:hAnsi="宋体" w:cs="华文仿宋"/>
                <w:sz w:val="21"/>
                <w:szCs w:val="21"/>
              </w:rPr>
            </w:pPr>
            <w:r>
              <w:rPr>
                <w:rFonts w:hint="eastAsia" w:ascii="宋体" w:hAnsi="宋体" w:cs="华文仿宋"/>
                <w:sz w:val="21"/>
                <w:szCs w:val="21"/>
              </w:rPr>
              <w:t>3.胎压表及气源</w:t>
            </w:r>
          </w:p>
          <w:p w14:paraId="09F0CED1">
            <w:pPr>
              <w:spacing w:line="360" w:lineRule="exact"/>
              <w:ind w:firstLine="0" w:firstLineChars="0"/>
              <w:rPr>
                <w:rFonts w:ascii="宋体" w:hAnsi="宋体" w:cs="华文仿宋"/>
                <w:sz w:val="21"/>
                <w:szCs w:val="21"/>
              </w:rPr>
            </w:pPr>
            <w:r>
              <w:rPr>
                <w:rFonts w:hint="eastAsia" w:ascii="宋体" w:hAnsi="宋体" w:cs="华文仿宋"/>
                <w:sz w:val="21"/>
                <w:szCs w:val="21"/>
              </w:rPr>
              <w:t>4.铅块及其工量具</w:t>
            </w:r>
          </w:p>
          <w:p w14:paraId="3C9DCDD9">
            <w:pPr>
              <w:spacing w:line="360" w:lineRule="exact"/>
              <w:ind w:firstLine="0" w:firstLineChars="0"/>
              <w:rPr>
                <w:rFonts w:ascii="宋体" w:hAnsi="宋体" w:cs="华文仿宋"/>
                <w:sz w:val="21"/>
                <w:szCs w:val="21"/>
              </w:rPr>
            </w:pPr>
            <w:r>
              <w:rPr>
                <w:rFonts w:hint="eastAsia" w:ascii="宋体" w:hAnsi="宋体" w:cs="华文仿宋"/>
                <w:sz w:val="21"/>
                <w:szCs w:val="21"/>
              </w:rPr>
              <w:t>5.劳保用品及纸笔</w:t>
            </w:r>
          </w:p>
        </w:tc>
      </w:tr>
      <w:tr w14:paraId="2F435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6826E980">
            <w:pPr>
              <w:spacing w:line="360" w:lineRule="exact"/>
              <w:ind w:firstLine="0" w:firstLineChars="0"/>
              <w:jc w:val="center"/>
              <w:rPr>
                <w:rFonts w:ascii="宋体" w:hAnsi="宋体" w:cs="华文仿宋"/>
                <w:sz w:val="21"/>
                <w:szCs w:val="21"/>
              </w:rPr>
            </w:pPr>
          </w:p>
        </w:tc>
        <w:tc>
          <w:tcPr>
            <w:tcW w:w="1231" w:type="dxa"/>
            <w:vMerge w:val="continue"/>
          </w:tcPr>
          <w:p w14:paraId="45317951">
            <w:pPr>
              <w:spacing w:line="360" w:lineRule="exact"/>
              <w:ind w:firstLine="0" w:firstLineChars="0"/>
              <w:jc w:val="center"/>
              <w:rPr>
                <w:rFonts w:ascii="宋体" w:hAnsi="宋体" w:cs="华文仿宋"/>
                <w:sz w:val="21"/>
                <w:szCs w:val="21"/>
              </w:rPr>
            </w:pPr>
          </w:p>
        </w:tc>
        <w:tc>
          <w:tcPr>
            <w:tcW w:w="2684" w:type="dxa"/>
            <w:vAlign w:val="center"/>
          </w:tcPr>
          <w:p w14:paraId="686515F6">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2.正确装卡车轮</w:t>
            </w:r>
          </w:p>
        </w:tc>
        <w:tc>
          <w:tcPr>
            <w:tcW w:w="634" w:type="dxa"/>
            <w:vAlign w:val="center"/>
          </w:tcPr>
          <w:p w14:paraId="226F040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6CB76389">
            <w:pPr>
              <w:spacing w:line="360" w:lineRule="exact"/>
              <w:ind w:firstLine="0" w:firstLineChars="0"/>
              <w:jc w:val="center"/>
              <w:rPr>
                <w:rFonts w:ascii="宋体" w:hAnsi="宋体" w:cs="华文仿宋"/>
                <w:sz w:val="21"/>
                <w:szCs w:val="21"/>
              </w:rPr>
            </w:pPr>
          </w:p>
        </w:tc>
        <w:tc>
          <w:tcPr>
            <w:tcW w:w="2696" w:type="dxa"/>
            <w:vMerge w:val="continue"/>
          </w:tcPr>
          <w:p w14:paraId="7F99293E">
            <w:pPr>
              <w:spacing w:line="360" w:lineRule="exact"/>
              <w:ind w:firstLine="0" w:firstLineChars="0"/>
              <w:jc w:val="left"/>
              <w:rPr>
                <w:rFonts w:ascii="宋体" w:hAnsi="宋体" w:cs="华文仿宋"/>
                <w:sz w:val="21"/>
                <w:szCs w:val="21"/>
              </w:rPr>
            </w:pPr>
          </w:p>
        </w:tc>
      </w:tr>
      <w:tr w14:paraId="5DA3E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EA5DCEB">
            <w:pPr>
              <w:spacing w:line="360" w:lineRule="exact"/>
              <w:ind w:firstLine="0" w:firstLineChars="0"/>
              <w:jc w:val="center"/>
              <w:rPr>
                <w:rFonts w:ascii="宋体" w:hAnsi="宋体" w:cs="华文仿宋"/>
                <w:sz w:val="21"/>
                <w:szCs w:val="21"/>
              </w:rPr>
            </w:pPr>
          </w:p>
        </w:tc>
        <w:tc>
          <w:tcPr>
            <w:tcW w:w="1231" w:type="dxa"/>
            <w:vMerge w:val="continue"/>
          </w:tcPr>
          <w:p w14:paraId="1A561008">
            <w:pPr>
              <w:spacing w:line="360" w:lineRule="exact"/>
              <w:ind w:firstLine="0" w:firstLineChars="0"/>
              <w:jc w:val="center"/>
              <w:rPr>
                <w:rFonts w:ascii="宋体" w:hAnsi="宋体" w:cs="华文仿宋"/>
                <w:sz w:val="21"/>
                <w:szCs w:val="21"/>
              </w:rPr>
            </w:pPr>
          </w:p>
        </w:tc>
        <w:tc>
          <w:tcPr>
            <w:tcW w:w="2684" w:type="dxa"/>
            <w:vAlign w:val="center"/>
          </w:tcPr>
          <w:p w14:paraId="19C0E25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3.正确输入A\B\C值</w:t>
            </w:r>
          </w:p>
        </w:tc>
        <w:tc>
          <w:tcPr>
            <w:tcW w:w="634" w:type="dxa"/>
            <w:vAlign w:val="center"/>
          </w:tcPr>
          <w:p w14:paraId="452B335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266C1A09">
            <w:pPr>
              <w:spacing w:line="360" w:lineRule="exact"/>
              <w:ind w:firstLine="0" w:firstLineChars="0"/>
              <w:jc w:val="center"/>
              <w:rPr>
                <w:rFonts w:ascii="宋体" w:hAnsi="宋体" w:cs="华文仿宋"/>
                <w:sz w:val="21"/>
                <w:szCs w:val="21"/>
              </w:rPr>
            </w:pPr>
          </w:p>
        </w:tc>
        <w:tc>
          <w:tcPr>
            <w:tcW w:w="2696" w:type="dxa"/>
            <w:vMerge w:val="continue"/>
          </w:tcPr>
          <w:p w14:paraId="2F390CDE">
            <w:pPr>
              <w:spacing w:line="360" w:lineRule="exact"/>
              <w:ind w:firstLine="0" w:firstLineChars="0"/>
              <w:jc w:val="left"/>
              <w:rPr>
                <w:rFonts w:ascii="宋体" w:hAnsi="宋体" w:cs="华文仿宋"/>
                <w:sz w:val="21"/>
                <w:szCs w:val="21"/>
              </w:rPr>
            </w:pPr>
          </w:p>
        </w:tc>
      </w:tr>
      <w:tr w14:paraId="39FDC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53D32EC">
            <w:pPr>
              <w:spacing w:line="360" w:lineRule="exact"/>
              <w:ind w:firstLine="0" w:firstLineChars="0"/>
              <w:jc w:val="center"/>
              <w:rPr>
                <w:rFonts w:ascii="宋体" w:hAnsi="宋体" w:cs="华文仿宋"/>
                <w:sz w:val="21"/>
                <w:szCs w:val="21"/>
              </w:rPr>
            </w:pPr>
          </w:p>
        </w:tc>
        <w:tc>
          <w:tcPr>
            <w:tcW w:w="1231" w:type="dxa"/>
            <w:vMerge w:val="continue"/>
          </w:tcPr>
          <w:p w14:paraId="51E09B1A">
            <w:pPr>
              <w:spacing w:line="360" w:lineRule="exact"/>
              <w:ind w:firstLine="0" w:firstLineChars="0"/>
              <w:jc w:val="center"/>
              <w:rPr>
                <w:rFonts w:ascii="宋体" w:hAnsi="宋体" w:cs="华文仿宋"/>
                <w:sz w:val="21"/>
                <w:szCs w:val="21"/>
              </w:rPr>
            </w:pPr>
          </w:p>
        </w:tc>
        <w:tc>
          <w:tcPr>
            <w:tcW w:w="2684" w:type="dxa"/>
            <w:vAlign w:val="center"/>
          </w:tcPr>
          <w:p w14:paraId="3E3DF133">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4.车轮动平衡检查</w:t>
            </w:r>
          </w:p>
        </w:tc>
        <w:tc>
          <w:tcPr>
            <w:tcW w:w="634" w:type="dxa"/>
            <w:vAlign w:val="center"/>
          </w:tcPr>
          <w:p w14:paraId="227F921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03FF575F">
            <w:pPr>
              <w:spacing w:line="360" w:lineRule="exact"/>
              <w:ind w:firstLine="0" w:firstLineChars="0"/>
              <w:jc w:val="center"/>
              <w:rPr>
                <w:rFonts w:ascii="宋体" w:hAnsi="宋体" w:cs="华文仿宋"/>
                <w:sz w:val="21"/>
                <w:szCs w:val="21"/>
              </w:rPr>
            </w:pPr>
          </w:p>
        </w:tc>
        <w:tc>
          <w:tcPr>
            <w:tcW w:w="2696" w:type="dxa"/>
            <w:vMerge w:val="continue"/>
          </w:tcPr>
          <w:p w14:paraId="189AEDE7">
            <w:pPr>
              <w:spacing w:line="360" w:lineRule="exact"/>
              <w:ind w:firstLine="0" w:firstLineChars="0"/>
              <w:jc w:val="left"/>
              <w:rPr>
                <w:rFonts w:ascii="宋体" w:hAnsi="宋体" w:cs="华文仿宋"/>
                <w:sz w:val="21"/>
                <w:szCs w:val="21"/>
              </w:rPr>
            </w:pPr>
          </w:p>
        </w:tc>
      </w:tr>
      <w:tr w14:paraId="2FD9F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2F4C28C">
            <w:pPr>
              <w:spacing w:line="360" w:lineRule="exact"/>
              <w:ind w:firstLine="0" w:firstLineChars="0"/>
              <w:jc w:val="center"/>
              <w:rPr>
                <w:rFonts w:ascii="宋体" w:hAnsi="宋体" w:cs="华文仿宋"/>
                <w:sz w:val="21"/>
                <w:szCs w:val="21"/>
              </w:rPr>
            </w:pPr>
          </w:p>
        </w:tc>
        <w:tc>
          <w:tcPr>
            <w:tcW w:w="1231" w:type="dxa"/>
            <w:vMerge w:val="continue"/>
          </w:tcPr>
          <w:p w14:paraId="1485BA07">
            <w:pPr>
              <w:spacing w:line="360" w:lineRule="exact"/>
              <w:ind w:firstLine="0" w:firstLineChars="0"/>
              <w:jc w:val="center"/>
              <w:rPr>
                <w:rFonts w:ascii="宋体" w:hAnsi="宋体" w:cs="华文仿宋"/>
                <w:sz w:val="21"/>
                <w:szCs w:val="21"/>
              </w:rPr>
            </w:pPr>
          </w:p>
        </w:tc>
        <w:tc>
          <w:tcPr>
            <w:tcW w:w="2684" w:type="dxa"/>
            <w:vAlign w:val="center"/>
          </w:tcPr>
          <w:p w14:paraId="43707D06">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5.动平衡调整及复检</w:t>
            </w:r>
          </w:p>
        </w:tc>
        <w:tc>
          <w:tcPr>
            <w:tcW w:w="634" w:type="dxa"/>
            <w:vAlign w:val="center"/>
          </w:tcPr>
          <w:p w14:paraId="20AF590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7B03C24E">
            <w:pPr>
              <w:spacing w:line="360" w:lineRule="exact"/>
              <w:ind w:firstLine="0" w:firstLineChars="0"/>
              <w:jc w:val="center"/>
              <w:rPr>
                <w:rFonts w:ascii="宋体" w:hAnsi="宋体" w:cs="华文仿宋"/>
                <w:sz w:val="21"/>
                <w:szCs w:val="21"/>
              </w:rPr>
            </w:pPr>
          </w:p>
        </w:tc>
        <w:tc>
          <w:tcPr>
            <w:tcW w:w="2696" w:type="dxa"/>
            <w:vMerge w:val="continue"/>
          </w:tcPr>
          <w:p w14:paraId="25D4283A">
            <w:pPr>
              <w:spacing w:line="360" w:lineRule="exact"/>
              <w:ind w:firstLine="0" w:firstLineChars="0"/>
              <w:jc w:val="left"/>
              <w:rPr>
                <w:rFonts w:ascii="宋体" w:hAnsi="宋体" w:cs="华文仿宋"/>
                <w:sz w:val="21"/>
                <w:szCs w:val="21"/>
              </w:rPr>
            </w:pPr>
          </w:p>
        </w:tc>
      </w:tr>
      <w:tr w14:paraId="38841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718A5655">
            <w:pPr>
              <w:spacing w:line="360" w:lineRule="exact"/>
              <w:ind w:firstLine="0" w:firstLineChars="0"/>
              <w:jc w:val="center"/>
              <w:rPr>
                <w:rFonts w:ascii="宋体" w:hAnsi="宋体" w:cs="华文仿宋"/>
                <w:sz w:val="21"/>
                <w:szCs w:val="21"/>
              </w:rPr>
            </w:pPr>
          </w:p>
        </w:tc>
        <w:tc>
          <w:tcPr>
            <w:tcW w:w="1231" w:type="dxa"/>
            <w:vMerge w:val="continue"/>
          </w:tcPr>
          <w:p w14:paraId="0EC2FDC7">
            <w:pPr>
              <w:spacing w:line="360" w:lineRule="exact"/>
              <w:ind w:firstLine="0" w:firstLineChars="0"/>
              <w:jc w:val="center"/>
              <w:rPr>
                <w:rFonts w:ascii="宋体" w:hAnsi="宋体" w:cs="华文仿宋"/>
                <w:sz w:val="21"/>
                <w:szCs w:val="21"/>
              </w:rPr>
            </w:pPr>
          </w:p>
        </w:tc>
        <w:tc>
          <w:tcPr>
            <w:tcW w:w="2684" w:type="dxa"/>
            <w:vAlign w:val="center"/>
          </w:tcPr>
          <w:p w14:paraId="0CC842F8">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6.仪器、设备正确使用</w:t>
            </w:r>
          </w:p>
        </w:tc>
        <w:tc>
          <w:tcPr>
            <w:tcW w:w="634" w:type="dxa"/>
            <w:vAlign w:val="center"/>
          </w:tcPr>
          <w:p w14:paraId="259EB2F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143CE0A5">
            <w:pPr>
              <w:spacing w:line="360" w:lineRule="exact"/>
              <w:ind w:firstLine="0" w:firstLineChars="0"/>
              <w:jc w:val="center"/>
              <w:rPr>
                <w:rFonts w:ascii="宋体" w:hAnsi="宋体" w:cs="华文仿宋"/>
                <w:sz w:val="21"/>
                <w:szCs w:val="21"/>
              </w:rPr>
            </w:pPr>
          </w:p>
        </w:tc>
        <w:tc>
          <w:tcPr>
            <w:tcW w:w="2696" w:type="dxa"/>
            <w:vMerge w:val="continue"/>
          </w:tcPr>
          <w:p w14:paraId="519DDAA4">
            <w:pPr>
              <w:spacing w:line="360" w:lineRule="exact"/>
              <w:ind w:firstLine="0" w:firstLineChars="0"/>
              <w:jc w:val="left"/>
              <w:rPr>
                <w:rFonts w:ascii="宋体" w:hAnsi="宋体" w:cs="华文仿宋"/>
                <w:sz w:val="21"/>
                <w:szCs w:val="21"/>
              </w:rPr>
            </w:pPr>
          </w:p>
        </w:tc>
      </w:tr>
      <w:tr w14:paraId="1A2DA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3E39D50">
            <w:pPr>
              <w:spacing w:line="360" w:lineRule="exact"/>
              <w:ind w:firstLine="0" w:firstLineChars="0"/>
              <w:jc w:val="center"/>
              <w:rPr>
                <w:rFonts w:ascii="宋体" w:hAnsi="宋体" w:cs="华文仿宋"/>
                <w:sz w:val="21"/>
                <w:szCs w:val="21"/>
              </w:rPr>
            </w:pPr>
          </w:p>
        </w:tc>
        <w:tc>
          <w:tcPr>
            <w:tcW w:w="1231" w:type="dxa"/>
            <w:vMerge w:val="continue"/>
          </w:tcPr>
          <w:p w14:paraId="208FA53C">
            <w:pPr>
              <w:spacing w:line="360" w:lineRule="exact"/>
              <w:ind w:firstLine="0" w:firstLineChars="0"/>
              <w:jc w:val="center"/>
              <w:rPr>
                <w:rFonts w:ascii="宋体" w:hAnsi="宋体" w:cs="华文仿宋"/>
                <w:sz w:val="21"/>
                <w:szCs w:val="21"/>
              </w:rPr>
            </w:pPr>
          </w:p>
        </w:tc>
        <w:tc>
          <w:tcPr>
            <w:tcW w:w="2684" w:type="dxa"/>
            <w:vAlign w:val="center"/>
          </w:tcPr>
          <w:p w14:paraId="411D87E4">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7.安全文明作业</w:t>
            </w:r>
          </w:p>
        </w:tc>
        <w:tc>
          <w:tcPr>
            <w:tcW w:w="634" w:type="dxa"/>
            <w:vAlign w:val="center"/>
          </w:tcPr>
          <w:p w14:paraId="780B1DD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34616406">
            <w:pPr>
              <w:spacing w:line="360" w:lineRule="exact"/>
              <w:ind w:firstLine="0" w:firstLineChars="0"/>
              <w:jc w:val="center"/>
              <w:rPr>
                <w:rFonts w:ascii="宋体" w:hAnsi="宋体" w:cs="华文仿宋"/>
                <w:sz w:val="21"/>
                <w:szCs w:val="21"/>
              </w:rPr>
            </w:pPr>
          </w:p>
        </w:tc>
        <w:tc>
          <w:tcPr>
            <w:tcW w:w="2696" w:type="dxa"/>
            <w:vMerge w:val="continue"/>
          </w:tcPr>
          <w:p w14:paraId="3B2E8288">
            <w:pPr>
              <w:spacing w:line="360" w:lineRule="exact"/>
              <w:ind w:firstLine="0" w:firstLineChars="0"/>
              <w:jc w:val="left"/>
              <w:rPr>
                <w:rFonts w:ascii="宋体" w:hAnsi="宋体" w:cs="华文仿宋"/>
                <w:sz w:val="21"/>
                <w:szCs w:val="21"/>
              </w:rPr>
            </w:pPr>
          </w:p>
        </w:tc>
      </w:tr>
    </w:tbl>
    <w:p w14:paraId="5C9B725A">
      <w:pPr>
        <w:pStyle w:val="3"/>
        <w:ind w:firstLine="482"/>
        <w:rPr>
          <w:rFonts w:hint="default"/>
        </w:rPr>
      </w:pPr>
      <w:r>
        <w:t>五</w:t>
      </w:r>
      <w:r>
        <w:rPr>
          <w:rFonts w:hint="default"/>
        </w:rPr>
        <w:t>、考试大纲</w:t>
      </w:r>
      <w:r>
        <w:t>编制</w:t>
      </w:r>
      <w:r>
        <w:rPr>
          <w:rFonts w:hint="default"/>
        </w:rPr>
        <w:t>说明</w:t>
      </w:r>
    </w:p>
    <w:p w14:paraId="1FD6FADE">
      <w:pPr>
        <w:ind w:firstLine="480"/>
        <w:rPr>
          <w:szCs w:val="32"/>
        </w:rPr>
      </w:pPr>
      <w:r>
        <w:rPr>
          <w:rFonts w:hint="eastAsia"/>
          <w:szCs w:val="32"/>
        </w:rPr>
        <w:t>1.考试大纲编制原则</w:t>
      </w:r>
    </w:p>
    <w:p w14:paraId="2790AC25">
      <w:pPr>
        <w:ind w:firstLine="480"/>
        <w:rPr>
          <w:szCs w:val="32"/>
        </w:rPr>
      </w:pPr>
      <w:r>
        <w:rPr>
          <w:rFonts w:hint="eastAsia"/>
          <w:szCs w:val="32"/>
        </w:rPr>
        <w:t>遵循专业基础知识和岗位核心能力相结合原则，选取典型专业技能项目，将专业知识融入技能操作，考查技能训练教学效果，考核学生职业岗位工作过程；兼顾中等职业学校汽车类各专业教学标准和技术新标准，选取通用知识与技能作为考核项目。</w:t>
      </w:r>
    </w:p>
    <w:p w14:paraId="7B42D4CB">
      <w:pPr>
        <w:ind w:firstLine="480"/>
        <w:rPr>
          <w:szCs w:val="32"/>
        </w:rPr>
      </w:pPr>
      <w:r>
        <w:rPr>
          <w:rFonts w:hint="eastAsia"/>
          <w:szCs w:val="32"/>
        </w:rPr>
        <w:t>2.考试大纲适用专业</w:t>
      </w:r>
    </w:p>
    <w:p w14:paraId="5F797875">
      <w:pPr>
        <w:ind w:firstLine="480"/>
        <w:rPr>
          <w:rFonts w:hint="eastAsia"/>
          <w:szCs w:val="32"/>
        </w:rPr>
      </w:pPr>
      <w:r>
        <w:rPr>
          <w:rFonts w:hint="eastAsia"/>
          <w:szCs w:val="32"/>
        </w:rPr>
        <w:t>本考试大纲适用于中等职业学校汽车制造与检测</w:t>
      </w:r>
      <w:r>
        <w:rPr>
          <w:szCs w:val="32"/>
        </w:rPr>
        <w:t>、</w:t>
      </w:r>
      <w:r>
        <w:rPr>
          <w:rFonts w:hint="eastAsia"/>
          <w:szCs w:val="32"/>
        </w:rPr>
        <w:t>新能源汽车制造与检测</w:t>
      </w:r>
      <w:r>
        <w:rPr>
          <w:szCs w:val="32"/>
        </w:rPr>
        <w:t>、</w:t>
      </w:r>
      <w:r>
        <w:rPr>
          <w:rFonts w:hint="eastAsia"/>
          <w:szCs w:val="32"/>
        </w:rPr>
        <w:t>汽车电子技术应用</w:t>
      </w:r>
      <w:r>
        <w:rPr>
          <w:szCs w:val="32"/>
        </w:rPr>
        <w:t>、</w:t>
      </w:r>
      <w:r>
        <w:rPr>
          <w:rFonts w:hint="eastAsia"/>
          <w:szCs w:val="32"/>
        </w:rPr>
        <w:t>汽车服务与营销</w:t>
      </w:r>
      <w:r>
        <w:rPr>
          <w:szCs w:val="32"/>
        </w:rPr>
        <w:t>、</w:t>
      </w:r>
      <w:r>
        <w:rPr>
          <w:rFonts w:hint="eastAsia"/>
          <w:szCs w:val="32"/>
        </w:rPr>
        <w:t>汽车运用与维修</w:t>
      </w:r>
      <w:r>
        <w:rPr>
          <w:szCs w:val="32"/>
        </w:rPr>
        <w:t>、</w:t>
      </w:r>
      <w:r>
        <w:rPr>
          <w:rFonts w:hint="eastAsia"/>
          <w:szCs w:val="32"/>
        </w:rPr>
        <w:t>汽车车身修复</w:t>
      </w:r>
      <w:r>
        <w:rPr>
          <w:szCs w:val="32"/>
        </w:rPr>
        <w:t>、</w:t>
      </w:r>
      <w:r>
        <w:rPr>
          <w:rFonts w:hint="eastAsia"/>
          <w:szCs w:val="32"/>
        </w:rPr>
        <w:t>汽车美容与装潢</w:t>
      </w:r>
      <w:r>
        <w:rPr>
          <w:szCs w:val="32"/>
        </w:rPr>
        <w:t>、</w:t>
      </w:r>
      <w:r>
        <w:rPr>
          <w:rFonts w:hint="eastAsia"/>
          <w:szCs w:val="32"/>
        </w:rPr>
        <w:t>新能源汽车运用与维修专业。</w:t>
      </w:r>
    </w:p>
    <w:p w14:paraId="5BB0FAD4">
      <w:pPr>
        <w:ind w:firstLine="480"/>
        <w:rPr>
          <w:szCs w:val="32"/>
        </w:rPr>
      </w:pPr>
      <w:r>
        <w:rPr>
          <w:rFonts w:hint="eastAsia"/>
          <w:szCs w:val="32"/>
        </w:rPr>
        <w:t>3.教学内容及实施建议</w:t>
      </w:r>
    </w:p>
    <w:p w14:paraId="41DCB5B3">
      <w:pPr>
        <w:ind w:firstLine="480"/>
        <w:rPr>
          <w:szCs w:val="32"/>
        </w:rPr>
      </w:pPr>
      <w:r>
        <w:rPr>
          <w:rFonts w:hint="eastAsia"/>
          <w:szCs w:val="32"/>
        </w:rPr>
        <w:t>（1）考纲对应教学内容，全面考核中等职业学校汽车类专业学生在汽车发动机及底盘机械方面拆装与检修能力、电气及电控系统方面检查与测量能力以及汽车常规保养与维护能力，考试范围及难易程度合理，适用于选拔技术技能人才。</w:t>
      </w:r>
    </w:p>
    <w:p w14:paraId="6C4B6597">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年实操考核项目是中等职业学校汽车类专业教学内容的一部分，实操考核项目每年有一定变化；建议中等职业学校依据各专业教学标准，合理匹配理论与实践教学，全面提升学生专业能力及综合素养。</w:t>
      </w:r>
    </w:p>
    <w:p w14:paraId="106EB993">
      <w:pPr>
        <w:ind w:firstLine="480"/>
        <w:rPr>
          <w:szCs w:val="32"/>
        </w:rPr>
      </w:pPr>
      <w:r>
        <w:rPr>
          <w:rFonts w:hint="eastAsia"/>
          <w:szCs w:val="32"/>
        </w:rPr>
        <w:t>4.技能考试过程</w:t>
      </w:r>
    </w:p>
    <w:p w14:paraId="69288C4B">
      <w:pPr>
        <w:ind w:firstLine="480"/>
        <w:rPr>
          <w:szCs w:val="32"/>
        </w:rPr>
      </w:pPr>
      <w:r>
        <w:rPr>
          <w:rFonts w:hint="eastAsia"/>
          <w:szCs w:val="32"/>
        </w:rPr>
        <w:t>汽车类专业技能考试采取设备实操方式进行，考试时间依据具体实操项目确定；技能操作考试综合考察学生安全检查与防护能力、查阅相关资料能力、合理使用工量具能力、操作与检查能力、分析与复检能力以及安全文明作业情况。</w:t>
      </w:r>
    </w:p>
    <w:p w14:paraId="1B9BB882">
      <w:pPr>
        <w:ind w:firstLine="480"/>
        <w:rPr>
          <w:szCs w:val="32"/>
        </w:rPr>
      </w:pPr>
      <w:r>
        <w:rPr>
          <w:rFonts w:hint="eastAsia"/>
          <w:szCs w:val="32"/>
        </w:rPr>
        <w:t>5.评价赋分形式</w:t>
      </w:r>
    </w:p>
    <w:p w14:paraId="5DD7E238">
      <w:pPr>
        <w:ind w:firstLine="480"/>
        <w:rPr>
          <w:szCs w:val="32"/>
        </w:rPr>
      </w:pPr>
      <w:r>
        <w:rPr>
          <w:rFonts w:hint="eastAsia"/>
          <w:szCs w:val="32"/>
        </w:rPr>
        <w:t>汽车类专业技能考试为过程性评价，同时注重工作质量，权重合理。</w:t>
      </w:r>
    </w:p>
    <w:p w14:paraId="20774F6E">
      <w:pPr>
        <w:ind w:firstLine="480"/>
        <w:rPr>
          <w:szCs w:val="32"/>
        </w:rPr>
      </w:pPr>
    </w:p>
    <w:p w14:paraId="30315888">
      <w:pPr>
        <w:spacing w:line="440" w:lineRule="exact"/>
        <w:ind w:firstLine="0" w:firstLineChars="0"/>
        <w:rPr>
          <w:rFonts w:ascii="宋体" w:hAnsi="宋体" w:cs="Arial"/>
          <w:b/>
          <w:kern w:val="0"/>
        </w:rPr>
      </w:pPr>
      <w:bookmarkStart w:id="0" w:name="_GoBack"/>
      <w:bookmarkEnd w:id="0"/>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D27283">
    <w:pPr>
      <w:pStyle w:val="4"/>
      <w:ind w:firstLine="36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33A0F408">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F76006">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CC8272">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B3C2D">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DD1676">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0CABC">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5B3C8D"/>
    <w:rsid w:val="000A04D8"/>
    <w:rsid w:val="000C6A84"/>
    <w:rsid w:val="002A667A"/>
    <w:rsid w:val="002E684D"/>
    <w:rsid w:val="0055087B"/>
    <w:rsid w:val="0059240D"/>
    <w:rsid w:val="005973E7"/>
    <w:rsid w:val="005B3C8D"/>
    <w:rsid w:val="006D362A"/>
    <w:rsid w:val="008F7CF8"/>
    <w:rsid w:val="00A97C6C"/>
    <w:rsid w:val="00AB125B"/>
    <w:rsid w:val="00B92717"/>
    <w:rsid w:val="00C504D5"/>
    <w:rsid w:val="01303F4A"/>
    <w:rsid w:val="038E0703"/>
    <w:rsid w:val="03EB7B22"/>
    <w:rsid w:val="04B34B43"/>
    <w:rsid w:val="07025EC3"/>
    <w:rsid w:val="0BE44B2E"/>
    <w:rsid w:val="0F493E93"/>
    <w:rsid w:val="126A1B24"/>
    <w:rsid w:val="15A177F9"/>
    <w:rsid w:val="16EC4928"/>
    <w:rsid w:val="186510A6"/>
    <w:rsid w:val="1FC475AA"/>
    <w:rsid w:val="22086FD9"/>
    <w:rsid w:val="22934188"/>
    <w:rsid w:val="23F7779D"/>
    <w:rsid w:val="24600C0F"/>
    <w:rsid w:val="27DF1DDE"/>
    <w:rsid w:val="2AFA226D"/>
    <w:rsid w:val="2B627E31"/>
    <w:rsid w:val="2DCD5A87"/>
    <w:rsid w:val="38755BD4"/>
    <w:rsid w:val="3B001971"/>
    <w:rsid w:val="3DC46F4B"/>
    <w:rsid w:val="3FB43F86"/>
    <w:rsid w:val="407A7E48"/>
    <w:rsid w:val="41313092"/>
    <w:rsid w:val="4171348E"/>
    <w:rsid w:val="438A4CDB"/>
    <w:rsid w:val="43BB3A44"/>
    <w:rsid w:val="445D3FD8"/>
    <w:rsid w:val="448C7851"/>
    <w:rsid w:val="45FD5B74"/>
    <w:rsid w:val="4635683C"/>
    <w:rsid w:val="464E2371"/>
    <w:rsid w:val="47694DF5"/>
    <w:rsid w:val="48A73C3A"/>
    <w:rsid w:val="4A047CB4"/>
    <w:rsid w:val="4A251B11"/>
    <w:rsid w:val="4CB52B24"/>
    <w:rsid w:val="4D0111D0"/>
    <w:rsid w:val="50591E28"/>
    <w:rsid w:val="50B16A74"/>
    <w:rsid w:val="515558F4"/>
    <w:rsid w:val="579F72CD"/>
    <w:rsid w:val="5A9B3839"/>
    <w:rsid w:val="5E3D4F96"/>
    <w:rsid w:val="6231453C"/>
    <w:rsid w:val="6991630A"/>
    <w:rsid w:val="6BB64010"/>
    <w:rsid w:val="6E4B5383"/>
    <w:rsid w:val="712367FA"/>
    <w:rsid w:val="791906D8"/>
    <w:rsid w:val="7D9325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5"/>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font11"/>
    <w:basedOn w:val="9"/>
    <w:qFormat/>
    <w:uiPriority w:val="0"/>
    <w:rPr>
      <w:rFonts w:hint="eastAsia" w:ascii="宋体" w:hAnsi="宋体" w:eastAsia="宋体" w:cs="宋体"/>
      <w:color w:val="FF0000"/>
      <w:sz w:val="21"/>
      <w:szCs w:val="21"/>
      <w:u w:val="none"/>
    </w:rPr>
  </w:style>
  <w:style w:type="character" w:customStyle="1" w:styleId="11">
    <w:name w:val="font41"/>
    <w:basedOn w:val="9"/>
    <w:qFormat/>
    <w:uiPriority w:val="0"/>
    <w:rPr>
      <w:rFonts w:hint="default" w:ascii="Times New Roman" w:hAnsi="Times New Roman" w:cs="Times New Roman"/>
      <w:color w:val="FF0000"/>
      <w:sz w:val="21"/>
      <w:szCs w:val="21"/>
      <w:u w:val="none"/>
    </w:rPr>
  </w:style>
  <w:style w:type="character" w:customStyle="1" w:styleId="12">
    <w:name w:val="font31"/>
    <w:basedOn w:val="9"/>
    <w:qFormat/>
    <w:uiPriority w:val="0"/>
    <w:rPr>
      <w:rFonts w:hint="eastAsia" w:ascii="宋体" w:hAnsi="宋体" w:eastAsia="宋体" w:cs="宋体"/>
      <w:color w:val="000000"/>
      <w:sz w:val="21"/>
      <w:szCs w:val="21"/>
      <w:u w:val="none"/>
    </w:rPr>
  </w:style>
  <w:style w:type="character" w:customStyle="1" w:styleId="13">
    <w:name w:val="font51"/>
    <w:basedOn w:val="9"/>
    <w:qFormat/>
    <w:uiPriority w:val="0"/>
    <w:rPr>
      <w:rFonts w:hint="default" w:ascii="Times New Roman" w:hAnsi="Times New Roman" w:cs="Times New Roman"/>
      <w:color w:val="000000"/>
      <w:sz w:val="21"/>
      <w:szCs w:val="21"/>
      <w:u w:val="none"/>
    </w:rPr>
  </w:style>
  <w:style w:type="character" w:customStyle="1" w:styleId="14">
    <w:name w:val="页眉 Char"/>
    <w:basedOn w:val="9"/>
    <w:link w:val="5"/>
    <w:uiPriority w:val="0"/>
    <w:rPr>
      <w:rFonts w:asciiTheme="minorHAnsi" w:hAnsiTheme="minorHAnsi" w:eastAsiaTheme="minorEastAsia" w:cstheme="minorBidi"/>
      <w:kern w:val="2"/>
      <w:sz w:val="18"/>
      <w:szCs w:val="18"/>
    </w:rPr>
  </w:style>
  <w:style w:type="character" w:customStyle="1" w:styleId="15">
    <w:name w:val="页脚 Char"/>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8311</Words>
  <Characters>8851</Characters>
  <Lines>76</Lines>
  <Paragraphs>21</Paragraphs>
  <TotalTime>57</TotalTime>
  <ScaleCrop>false</ScaleCrop>
  <LinksUpToDate>false</LinksUpToDate>
  <CharactersWithSpaces>8982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2024-12-31T00:38:25Z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2C29367BF66D4B8183836C102F49310D_13</vt:lpwstr>
  </property>
  <property fmtid="{D5CDD505-2E9C-101B-9397-08002B2CF9AE}" pid="4" name="KSOTemplateDocerSaveRecord">
    <vt:lpwstr>eyJoZGlkIjoiYTBkZGU3ZjAxOTVkM2VmZDljNDY0MTI5MDhhZTk2ZTIiLCJ1c2VySWQiOiI1MzExOTIwNDIifQ==</vt:lpwstr>
  </property>
</Properties>
</file>