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1A25C8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202</w:t>
      </w:r>
      <w:r>
        <w:rPr>
          <w:rFonts w:hint="eastAsia" w:ascii="黑体" w:hAnsi="黑体" w:cs="黑体"/>
          <w:sz w:val="32"/>
          <w:szCs w:val="32"/>
          <w:lang w:val="en-US" w:eastAsia="zh-CN"/>
        </w:rPr>
        <w:t>5</w:t>
      </w:r>
      <w:r>
        <w:rPr>
          <w:rFonts w:hint="eastAsia" w:ascii="黑体" w:hAnsi="黑体" w:eastAsia="黑体" w:cs="黑体"/>
          <w:sz w:val="32"/>
          <w:szCs w:val="32"/>
        </w:rPr>
        <w:t>年黑龙江省职业教育春季高考</w:t>
      </w:r>
    </w:p>
    <w:p w14:paraId="27BBD49A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机电类专业技能操作考试大纲</w:t>
      </w:r>
    </w:p>
    <w:p w14:paraId="741A3DA5">
      <w:pPr>
        <w:pStyle w:val="3"/>
        <w:ind w:firstLine="482"/>
        <w:rPr>
          <w:rFonts w:hint="default"/>
        </w:rPr>
      </w:pPr>
      <w:r>
        <w:t>一、考试依据</w:t>
      </w:r>
    </w:p>
    <w:p w14:paraId="4DFBD9AF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1.参照中华人民共和国教育部职业教育与成人教育司颁布的《中等职业学校专业教学标准（试行）》，2017 年 8 月 26 日发布。</w:t>
      </w:r>
    </w:p>
    <w:p w14:paraId="12BBC18B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2.参照中华人民共和国教育部职业教育与成人教育司颁布的《职业教育专业目录（2021年修订）》；职业教育专业简介（2022年修订）。</w:t>
      </w:r>
    </w:p>
    <w:p w14:paraId="7D683492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3.参照《国家职业技能标准(2019 年修订）》（职业编码：6-</w:t>
      </w:r>
      <w:r>
        <w:rPr>
          <w:szCs w:val="32"/>
        </w:rPr>
        <w:t>20</w:t>
      </w:r>
      <w:r>
        <w:rPr>
          <w:rFonts w:hint="eastAsia"/>
          <w:szCs w:val="32"/>
        </w:rPr>
        <w:t>-0</w:t>
      </w:r>
      <w:r>
        <w:rPr>
          <w:szCs w:val="32"/>
        </w:rPr>
        <w:t>3</w:t>
      </w:r>
      <w:r>
        <w:rPr>
          <w:rFonts w:hint="eastAsia"/>
          <w:szCs w:val="32"/>
        </w:rPr>
        <w:t>-01）的《机床装调维修工》初、中级职业技能标准。</w:t>
      </w:r>
    </w:p>
    <w:p w14:paraId="6CBD7724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4.参照GB 50254-2014 电气装置安装工程低压电器施工及验收规范。</w:t>
      </w:r>
    </w:p>
    <w:p w14:paraId="308A6210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5.参照国家标准GB17421-1/2/4和GB/T 18400.2-2010 (ISO10791-2:2001)精密加工中心检验条件。</w:t>
      </w:r>
    </w:p>
    <w:p w14:paraId="727EA093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6.参照机床装调维修工技能等级证书各模块初级认证标准。</w:t>
      </w:r>
    </w:p>
    <w:p w14:paraId="75748585">
      <w:pPr>
        <w:pStyle w:val="3"/>
        <w:ind w:firstLine="482"/>
        <w:rPr>
          <w:rFonts w:hint="default"/>
        </w:rPr>
      </w:pPr>
      <w:r>
        <w:t>二、考试方式</w:t>
      </w:r>
    </w:p>
    <w:p w14:paraId="56B86028">
      <w:pPr>
        <w:spacing w:line="360" w:lineRule="auto"/>
        <w:ind w:firstLine="480"/>
        <w:rPr>
          <w:szCs w:val="32"/>
        </w:rPr>
      </w:pPr>
      <w:r>
        <w:rPr>
          <w:rFonts w:hint="eastAsia"/>
        </w:rPr>
        <w:t>202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年黑龙江省职业教育春季高考</w:t>
      </w:r>
      <w:r>
        <w:rPr>
          <w:rFonts w:hint="eastAsia"/>
          <w:szCs w:val="32"/>
        </w:rPr>
        <w:t>机电类专业技能考试为实际操作考试方式，考试总分为200分，实操项目随机抽取，考试时间为</w:t>
      </w:r>
      <w:r>
        <w:rPr>
          <w:szCs w:val="32"/>
        </w:rPr>
        <w:t>40</w:t>
      </w:r>
      <w:r>
        <w:rPr>
          <w:rFonts w:hint="eastAsia"/>
          <w:szCs w:val="32"/>
        </w:rPr>
        <w:t>分钟。</w:t>
      </w:r>
    </w:p>
    <w:p w14:paraId="1123B842">
      <w:pPr>
        <w:pStyle w:val="3"/>
        <w:ind w:firstLine="482"/>
        <w:rPr>
          <w:rFonts w:hint="default"/>
        </w:rPr>
      </w:pPr>
      <w:r>
        <w:t>三、考试范围和要求</w:t>
      </w:r>
    </w:p>
    <w:p w14:paraId="1754D2B4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以中等职业教育毕业生从业能力为立足点，实现技能考试内容与中职毕业生从业技能的需要相互兼容，在识记、理解、应用、综合运用各个层面，充分融合专业知识和技能操作的职业技能要素，将专业知识融入技能操作考试内容。</w:t>
      </w:r>
    </w:p>
    <w:p w14:paraId="45917FD6">
      <w:pPr>
        <w:tabs>
          <w:tab w:val="left" w:pos="451"/>
        </w:tabs>
        <w:spacing w:line="360" w:lineRule="auto"/>
        <w:ind w:firstLine="482"/>
        <w:rPr>
          <w:b/>
          <w:bCs/>
          <w:szCs w:val="32"/>
        </w:rPr>
      </w:pPr>
      <w:r>
        <w:rPr>
          <w:rFonts w:hint="eastAsia"/>
          <w:b/>
          <w:bCs/>
          <w:szCs w:val="32"/>
        </w:rPr>
        <w:t>技能模块1  数控机床电气设计与安装</w:t>
      </w:r>
    </w:p>
    <w:p w14:paraId="6C6507BA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1.知识与技能</w:t>
      </w:r>
    </w:p>
    <w:p w14:paraId="528A92C7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（1）电气图纸上连接线绘制整齐、位置排布合理、图面清晰，表示方法符合规范。</w:t>
      </w:r>
    </w:p>
    <w:p w14:paraId="7B8DD3E5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（2）连接线上应有识别标记或标注。</w:t>
      </w:r>
    </w:p>
    <w:p w14:paraId="24ABFC92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（</w:t>
      </w:r>
      <w:r>
        <w:rPr>
          <w:szCs w:val="32"/>
        </w:rPr>
        <w:t>3</w:t>
      </w:r>
      <w:r>
        <w:rPr>
          <w:rFonts w:hint="eastAsia"/>
          <w:szCs w:val="32"/>
        </w:rPr>
        <w:t>）机床通电后伺服驱动能够进入准备状态，紧急停止开关有效，外围按钮有效。</w:t>
      </w:r>
    </w:p>
    <w:p w14:paraId="3E856BAD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（4）接线前的准备工作要充分，接线时工具使用正确。</w:t>
      </w:r>
    </w:p>
    <w:p w14:paraId="572CD080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（5）接线符合工艺要求，凡是连接的导线，必须压接接线端头，套上赛场提供的号码管，实物编号和接线图编号要一致。</w:t>
      </w:r>
    </w:p>
    <w:p w14:paraId="70D3DB7E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（6）电路接线规范，符合GB 50254-2014 电气装置安装工程低压电器施工及验收规范。</w:t>
      </w:r>
    </w:p>
    <w:p w14:paraId="35888AC5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2.设备与材料</w:t>
      </w:r>
    </w:p>
    <w:p w14:paraId="68CC5954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（1）</w:t>
      </w:r>
      <w:r>
        <w:rPr>
          <w:szCs w:val="32"/>
        </w:rPr>
        <w:t>FANUC 0i mate TD</w:t>
      </w:r>
      <w:r>
        <w:rPr>
          <w:rFonts w:hint="eastAsia"/>
          <w:szCs w:val="32"/>
        </w:rPr>
        <w:t>数控机床实训设备。</w:t>
      </w:r>
    </w:p>
    <w:p w14:paraId="4EE2ADB2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（2）电气安装板、电气元件、连接导线及所需耗材。</w:t>
      </w:r>
    </w:p>
    <w:p w14:paraId="34DA08F7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（3）内六角扳手、拔销器、卡簧钳、紫铜棒、铁锤、橡皮锤、工具箱、记号笔、丝杠手柄等工具。</w:t>
      </w:r>
    </w:p>
    <w:p w14:paraId="30D13200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（4）方尺、杠杆百分表、磁性表座、水平仪、平尺等检、量具。</w:t>
      </w:r>
    </w:p>
    <w:p w14:paraId="7D7EACF6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（5）</w:t>
      </w:r>
      <w:r>
        <w:rPr>
          <w:szCs w:val="32"/>
        </w:rPr>
        <w:t xml:space="preserve">1 </w:t>
      </w:r>
      <w:r>
        <w:rPr>
          <w:rFonts w:hint="eastAsia"/>
          <w:szCs w:val="32"/>
        </w:rPr>
        <w:t>台计算机，已装有</w:t>
      </w:r>
      <w:r>
        <w:rPr>
          <w:szCs w:val="32"/>
        </w:rPr>
        <w:t xml:space="preserve">FANUC LADDER </w:t>
      </w:r>
      <w:r>
        <w:rPr>
          <w:rFonts w:hint="eastAsia"/>
          <w:szCs w:val="32"/>
        </w:rPr>
        <w:t>Ⅲ等相关软件及相关技术手册。</w:t>
      </w:r>
    </w:p>
    <w:p w14:paraId="5B407910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3.操作规范要求</w:t>
      </w:r>
    </w:p>
    <w:p w14:paraId="7E04A512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（1）遵守机电设备安装与维修安全操作规范和文明生产要求，安全用电、注意防火、防止出现人身伤害及设备事故。</w:t>
      </w:r>
    </w:p>
    <w:p w14:paraId="13CB654A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（2）正确穿着佩戴个人防护用品，包括工作服、防砸鞋、各类手套等。</w:t>
      </w:r>
    </w:p>
    <w:p w14:paraId="72D2252F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（3）设备、零件、工量具、物品等摆放整齐。</w:t>
      </w:r>
    </w:p>
    <w:p w14:paraId="227068A5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（4）操作过程中应保持设备与工量具的清洁，保证工作场地整洁有序。</w:t>
      </w:r>
    </w:p>
    <w:p w14:paraId="096A57F0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（5）正确处置操作中出现的废弃物。</w:t>
      </w:r>
    </w:p>
    <w:p w14:paraId="03CC2D85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（6）没有违反安全操作规程现象，尊重考官。</w:t>
      </w:r>
    </w:p>
    <w:p w14:paraId="01F5B8A0">
      <w:pPr>
        <w:spacing w:line="360" w:lineRule="auto"/>
        <w:ind w:firstLine="482"/>
        <w:rPr>
          <w:rFonts w:ascii="宋体" w:hAnsi="宋体" w:eastAsia="宋体" w:cs="宋体"/>
          <w:b/>
          <w:bCs/>
          <w:szCs w:val="32"/>
        </w:rPr>
      </w:pPr>
      <w:r>
        <w:rPr>
          <w:rFonts w:hint="eastAsia" w:ascii="宋体" w:hAnsi="宋体" w:eastAsia="宋体" w:cs="宋体"/>
          <w:b/>
          <w:bCs/>
          <w:szCs w:val="32"/>
        </w:rPr>
        <w:t xml:space="preserve">技能模块2  </w:t>
      </w:r>
      <w:r>
        <w:rPr>
          <w:rFonts w:ascii="宋体" w:hAnsi="宋体" w:eastAsia="宋体" w:cs="宋体"/>
          <w:b/>
          <w:bCs/>
          <w:szCs w:val="32"/>
        </w:rPr>
        <w:t>数控机床机械</w:t>
      </w:r>
      <w:r>
        <w:rPr>
          <w:rFonts w:hint="eastAsia" w:ascii="宋体" w:hAnsi="宋体" w:eastAsia="宋体" w:cs="宋体"/>
          <w:b/>
          <w:bCs/>
          <w:szCs w:val="32"/>
        </w:rPr>
        <w:t>部件</w:t>
      </w:r>
      <w:r>
        <w:rPr>
          <w:rFonts w:ascii="宋体" w:hAnsi="宋体" w:eastAsia="宋体" w:cs="宋体"/>
          <w:b/>
          <w:bCs/>
          <w:szCs w:val="32"/>
        </w:rPr>
        <w:t>装配与调试</w:t>
      </w:r>
    </w:p>
    <w:p w14:paraId="6140489C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1.知识与技能</w:t>
      </w:r>
    </w:p>
    <w:p w14:paraId="10831ADE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（1）能正确的将工件清洁。</w:t>
      </w:r>
    </w:p>
    <w:p w14:paraId="06151AE1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（2）能进行主轴轴承安装。</w:t>
      </w:r>
    </w:p>
    <w:p w14:paraId="28C605E2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（3）能调整主轴轴承回转精度。</w:t>
      </w:r>
    </w:p>
    <w:p w14:paraId="7CDA0C0B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（4）能锁紧前轴承锁紧螺母。</w:t>
      </w:r>
    </w:p>
    <w:p w14:paraId="52358E30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（5）能实测主轴套筒端面到主轴前轴承外环的深度。</w:t>
      </w:r>
    </w:p>
    <w:p w14:paraId="78011F45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（6）能对接安装机械主轴与主轴测试台。</w:t>
      </w:r>
    </w:p>
    <w:p w14:paraId="55DFEBFC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2.设备与材料</w:t>
      </w:r>
    </w:p>
    <w:p w14:paraId="7EDD8449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（1）</w:t>
      </w:r>
      <w:r>
        <w:rPr>
          <w:szCs w:val="32"/>
        </w:rPr>
        <w:t>FANUC 0i mate TD</w:t>
      </w:r>
      <w:r>
        <w:rPr>
          <w:rFonts w:hint="eastAsia"/>
          <w:szCs w:val="32"/>
        </w:rPr>
        <w:t>数控机床实训设备。</w:t>
      </w:r>
    </w:p>
    <w:p w14:paraId="6862F06D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（2）电气安装板、电气元件、连接导线及所需耗材。</w:t>
      </w:r>
    </w:p>
    <w:p w14:paraId="1A583B50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（3）内六角扳手、拔销器、卡簧钳、紫铜棒、铁锤、橡皮锤、工具箱、记号笔、丝杠手柄等工具。</w:t>
      </w:r>
    </w:p>
    <w:p w14:paraId="6E21F13A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（4）方尺、杠杆百分表、磁性表座、水平仪、平尺等检、量具。</w:t>
      </w:r>
    </w:p>
    <w:p w14:paraId="26F7C193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（5）</w:t>
      </w:r>
      <w:r>
        <w:rPr>
          <w:szCs w:val="32"/>
        </w:rPr>
        <w:t xml:space="preserve">1 </w:t>
      </w:r>
      <w:r>
        <w:rPr>
          <w:rFonts w:hint="eastAsia"/>
          <w:szCs w:val="32"/>
        </w:rPr>
        <w:t>台计算机，已装有</w:t>
      </w:r>
      <w:r>
        <w:rPr>
          <w:szCs w:val="32"/>
        </w:rPr>
        <w:t xml:space="preserve">FANUC LADDER </w:t>
      </w:r>
      <w:r>
        <w:rPr>
          <w:rFonts w:hint="eastAsia"/>
          <w:szCs w:val="32"/>
        </w:rPr>
        <w:t>Ⅲ等相关软件及相关技术手册。</w:t>
      </w:r>
    </w:p>
    <w:p w14:paraId="365786ED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3.操作规范要求</w:t>
      </w:r>
    </w:p>
    <w:p w14:paraId="78B65B0C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（1）遵守机电设备安装与维修安全操作规范和文明生产要求，安全用电、注意防火、防止出现人身伤害及设备事故。</w:t>
      </w:r>
    </w:p>
    <w:p w14:paraId="4D58B6FA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（2）正确穿着佩戴个人防护用品，包括工作服、防砸鞋、各类手套等。</w:t>
      </w:r>
    </w:p>
    <w:p w14:paraId="3719EE23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（3）设备、零件、工量具、物品等摆放整齐。</w:t>
      </w:r>
    </w:p>
    <w:p w14:paraId="4DDA0866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（4）操作过程中应保持设备与工量具的清洁，保证工作场地整洁有序。</w:t>
      </w:r>
    </w:p>
    <w:p w14:paraId="1ED2330C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（5）正确处置操作中出现的废弃物。</w:t>
      </w:r>
    </w:p>
    <w:p w14:paraId="70E70B5A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（6）没有违反安全操作规程现象，尊重考官</w:t>
      </w:r>
    </w:p>
    <w:p w14:paraId="2ACCFCCE">
      <w:pPr>
        <w:tabs>
          <w:tab w:val="left" w:pos="451"/>
        </w:tabs>
        <w:spacing w:line="360" w:lineRule="auto"/>
        <w:ind w:firstLine="482"/>
        <w:rPr>
          <w:rFonts w:ascii="宋体" w:hAnsi="宋体" w:eastAsia="宋体" w:cs="宋体"/>
          <w:b/>
          <w:bCs/>
          <w:szCs w:val="32"/>
        </w:rPr>
      </w:pPr>
      <w:r>
        <w:rPr>
          <w:rFonts w:hint="eastAsia" w:ascii="宋体" w:hAnsi="宋体" w:eastAsia="宋体" w:cs="宋体"/>
          <w:b/>
          <w:bCs/>
          <w:szCs w:val="32"/>
        </w:rPr>
        <w:t xml:space="preserve">技能模块3  </w:t>
      </w:r>
      <w:r>
        <w:rPr>
          <w:rFonts w:ascii="宋体" w:hAnsi="宋体" w:eastAsia="宋体" w:cs="宋体"/>
          <w:b/>
          <w:bCs/>
          <w:szCs w:val="32"/>
        </w:rPr>
        <w:t>数控机床故障诊断与维修</w:t>
      </w:r>
    </w:p>
    <w:p w14:paraId="664A0C58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1.知识与技能</w:t>
      </w:r>
    </w:p>
    <w:p w14:paraId="5FED170E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（1）能解除紧急停止报警。</w:t>
      </w:r>
    </w:p>
    <w:p w14:paraId="68FB28DF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（2）能使系统正常上使能，Profinet组件无报警。</w:t>
      </w:r>
    </w:p>
    <w:p w14:paraId="314780F0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（3）X</w:t>
      </w:r>
      <w:r>
        <w:rPr>
          <w:szCs w:val="32"/>
        </w:rPr>
        <w:t>/Y/Z</w:t>
      </w:r>
      <w:r>
        <w:rPr>
          <w:rFonts w:hint="eastAsia"/>
          <w:szCs w:val="32"/>
        </w:rPr>
        <w:t>轴能显示正常，属性正常，无相关报警。</w:t>
      </w:r>
    </w:p>
    <w:p w14:paraId="2E241F8B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（4）能设定各轴行程范围符合该机床标准。</w:t>
      </w:r>
    </w:p>
    <w:p w14:paraId="33A0DED3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（5）能在MDA方式下移动进给轴X或Y，调整倍率开关，轴按照指定倍率移动。</w:t>
      </w:r>
    </w:p>
    <w:p w14:paraId="3936D5EB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（6）能在MDA方式下，执行M03 S500检查主轴旋转方向和速度，主轴按照指定倍率旋转。</w:t>
      </w:r>
    </w:p>
    <w:p w14:paraId="6B9D3EF1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2.设备与材料</w:t>
      </w:r>
    </w:p>
    <w:p w14:paraId="04E7DA47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（1）</w:t>
      </w:r>
      <w:r>
        <w:rPr>
          <w:szCs w:val="32"/>
        </w:rPr>
        <w:t>FANUC 0i mate TD</w:t>
      </w:r>
      <w:r>
        <w:rPr>
          <w:rFonts w:hint="eastAsia"/>
          <w:szCs w:val="32"/>
        </w:rPr>
        <w:t>数控机床实训设备。</w:t>
      </w:r>
    </w:p>
    <w:p w14:paraId="5CFBE0EF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（2）电气安装板、电气元件、连接导线及所需耗材。</w:t>
      </w:r>
    </w:p>
    <w:p w14:paraId="5284A829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（3）内六角扳手、拔销器、卡簧钳、紫铜棒、铁锤、橡皮锤、工具箱、记号笔、丝杠手柄等工具。</w:t>
      </w:r>
    </w:p>
    <w:p w14:paraId="2BE5984D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（4）方尺、杠杆百分表、磁性表座、水平仪、平尺等检、量具。</w:t>
      </w:r>
    </w:p>
    <w:p w14:paraId="1CEEFA18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（5）</w:t>
      </w:r>
      <w:r>
        <w:rPr>
          <w:szCs w:val="32"/>
        </w:rPr>
        <w:t xml:space="preserve">1 </w:t>
      </w:r>
      <w:r>
        <w:rPr>
          <w:rFonts w:hint="eastAsia"/>
          <w:szCs w:val="32"/>
        </w:rPr>
        <w:t>台计算机，已装有</w:t>
      </w:r>
      <w:r>
        <w:rPr>
          <w:szCs w:val="32"/>
        </w:rPr>
        <w:t xml:space="preserve">FANUC LADDER </w:t>
      </w:r>
      <w:r>
        <w:rPr>
          <w:rFonts w:hint="eastAsia"/>
          <w:szCs w:val="32"/>
        </w:rPr>
        <w:t>Ⅲ等相关软件及相关技术手册。</w:t>
      </w:r>
    </w:p>
    <w:p w14:paraId="278CB085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3.操作规范要求</w:t>
      </w:r>
    </w:p>
    <w:p w14:paraId="241FEC6F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（1）遵守机电设备安装与维修安全操作规范和文明生产要求，安全用电、注意防火、防止出现人身伤害及设备事故。</w:t>
      </w:r>
    </w:p>
    <w:p w14:paraId="3A2657E5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（2）正确穿着佩戴个人防护用品，包括工作服、防砸鞋、各类手套等。</w:t>
      </w:r>
    </w:p>
    <w:p w14:paraId="7F0C72CD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（3）设备、零件、工量具、物品等摆放整齐。</w:t>
      </w:r>
    </w:p>
    <w:p w14:paraId="43C92B74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（4）操作过程中应保持设备与工量具的清洁，保证工作场地整洁有序。</w:t>
      </w:r>
    </w:p>
    <w:p w14:paraId="10E8653B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（5）正确处置操作中出现的废弃物。</w:t>
      </w:r>
    </w:p>
    <w:p w14:paraId="0A619E55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（6）没有违反安全操作规程现象，尊重考官。</w:t>
      </w:r>
    </w:p>
    <w:p w14:paraId="1617F835">
      <w:pPr>
        <w:tabs>
          <w:tab w:val="left" w:pos="451"/>
        </w:tabs>
        <w:spacing w:line="360" w:lineRule="auto"/>
        <w:ind w:firstLine="482"/>
        <w:rPr>
          <w:rFonts w:ascii="宋体" w:hAnsi="宋体" w:eastAsia="宋体" w:cs="宋体"/>
          <w:b/>
          <w:bCs/>
          <w:szCs w:val="32"/>
        </w:rPr>
      </w:pPr>
      <w:r>
        <w:rPr>
          <w:rFonts w:hint="eastAsia" w:ascii="宋体" w:hAnsi="宋体" w:eastAsia="宋体" w:cs="宋体"/>
          <w:b/>
          <w:bCs/>
          <w:szCs w:val="32"/>
        </w:rPr>
        <w:t xml:space="preserve">技能模块4  </w:t>
      </w:r>
      <w:r>
        <w:rPr>
          <w:rFonts w:ascii="宋体" w:hAnsi="宋体" w:eastAsia="宋体" w:cs="宋体"/>
          <w:b/>
          <w:bCs/>
          <w:szCs w:val="32"/>
        </w:rPr>
        <w:t>数控机床技术改造</w:t>
      </w:r>
      <w:r>
        <w:rPr>
          <w:rFonts w:hint="eastAsia" w:ascii="宋体" w:hAnsi="宋体" w:eastAsia="宋体" w:cs="宋体"/>
          <w:b/>
          <w:bCs/>
          <w:szCs w:val="32"/>
        </w:rPr>
        <w:t>与功能开发</w:t>
      </w:r>
    </w:p>
    <w:p w14:paraId="00C529A6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1.知识与技能</w:t>
      </w:r>
    </w:p>
    <w:p w14:paraId="3D2B93A6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（1）能够扩大机床现有功能，加装智能制造工件测头、环规校准。</w:t>
      </w:r>
    </w:p>
    <w:p w14:paraId="2DA20AB7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（2）能够连接变频器并进行主轴动态测试。</w:t>
      </w:r>
    </w:p>
    <w:p w14:paraId="50266087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（3）掌握</w:t>
      </w:r>
      <w:r>
        <w:rPr>
          <w:szCs w:val="32"/>
        </w:rPr>
        <w:t xml:space="preserve">FTP </w:t>
      </w:r>
      <w:r>
        <w:rPr>
          <w:rFonts w:hint="eastAsia"/>
          <w:szCs w:val="32"/>
        </w:rPr>
        <w:t>设置与互联互通。</w:t>
      </w:r>
    </w:p>
    <w:p w14:paraId="017DB9BB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（4）能够采用PLC或宏程序完成指定功能开发。</w:t>
      </w:r>
    </w:p>
    <w:p w14:paraId="361B8667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2.设备与材料</w:t>
      </w:r>
    </w:p>
    <w:p w14:paraId="3B5F8FEB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（1）</w:t>
      </w:r>
      <w:r>
        <w:rPr>
          <w:szCs w:val="32"/>
        </w:rPr>
        <w:t>FANUC 0i mate TD</w:t>
      </w:r>
      <w:r>
        <w:rPr>
          <w:rFonts w:hint="eastAsia"/>
          <w:szCs w:val="32"/>
        </w:rPr>
        <w:t>数控机床实训设备。</w:t>
      </w:r>
    </w:p>
    <w:p w14:paraId="27010BB5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（2）电气安装板、电气元件、连接导线及所需耗材。</w:t>
      </w:r>
    </w:p>
    <w:p w14:paraId="539DC3E6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（3）内六角扳手、拔销器、卡簧钳、紫铜棒、铁锤、橡皮锤、工具箱、记号笔、丝杠手柄等工具。</w:t>
      </w:r>
    </w:p>
    <w:p w14:paraId="5D00E8FA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（4）方尺、杠杆百分表、磁性表座、水平仪、平尺等检、量具。</w:t>
      </w:r>
    </w:p>
    <w:p w14:paraId="521846F9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（5）</w:t>
      </w:r>
      <w:r>
        <w:rPr>
          <w:szCs w:val="32"/>
        </w:rPr>
        <w:t xml:space="preserve">1 </w:t>
      </w:r>
      <w:r>
        <w:rPr>
          <w:rFonts w:hint="eastAsia"/>
          <w:szCs w:val="32"/>
        </w:rPr>
        <w:t>台计算机，已装有</w:t>
      </w:r>
      <w:r>
        <w:rPr>
          <w:szCs w:val="32"/>
        </w:rPr>
        <w:t xml:space="preserve">FANUC LADDER </w:t>
      </w:r>
      <w:r>
        <w:rPr>
          <w:rFonts w:hint="eastAsia"/>
          <w:szCs w:val="32"/>
        </w:rPr>
        <w:t>Ⅲ等相关软件及相关技术手册。</w:t>
      </w:r>
    </w:p>
    <w:p w14:paraId="720F686D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3.操作规范要求</w:t>
      </w:r>
    </w:p>
    <w:p w14:paraId="2D8F6791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（1）遵守机电设备安装与维修安全操作规范和文明生产要求，安全用电、注意防火、防止出现人身伤害及设备事故。</w:t>
      </w:r>
    </w:p>
    <w:p w14:paraId="1278F4FD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（2）正确穿着佩戴个人防护用品，包括工作服、防砸鞋、各类手套等。</w:t>
      </w:r>
    </w:p>
    <w:p w14:paraId="6E1FE828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（3）设备、零件、工量具、物品等摆放整齐。</w:t>
      </w:r>
    </w:p>
    <w:p w14:paraId="2FCEEAED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（4）操作过程中应保持设备与工量具的清洁，保证工作场地整洁有序。</w:t>
      </w:r>
    </w:p>
    <w:p w14:paraId="68A87C08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（5）正确处置操作中出现的废弃物。</w:t>
      </w:r>
    </w:p>
    <w:p w14:paraId="7A6AFA4E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（6）没有违反安全操作规程现象，尊重考官</w:t>
      </w:r>
    </w:p>
    <w:p w14:paraId="6B2C9813">
      <w:pPr>
        <w:tabs>
          <w:tab w:val="left" w:pos="451"/>
        </w:tabs>
        <w:spacing w:line="360" w:lineRule="auto"/>
        <w:ind w:firstLine="482"/>
        <w:rPr>
          <w:rFonts w:ascii="宋体" w:hAnsi="宋体" w:eastAsia="宋体" w:cs="宋体"/>
          <w:b/>
          <w:bCs/>
          <w:szCs w:val="32"/>
        </w:rPr>
      </w:pPr>
      <w:r>
        <w:rPr>
          <w:rFonts w:hint="eastAsia" w:ascii="宋体" w:hAnsi="宋体" w:eastAsia="宋体" w:cs="宋体"/>
          <w:b/>
          <w:bCs/>
          <w:szCs w:val="32"/>
        </w:rPr>
        <w:t>技能模块5  数控机床精度检测</w:t>
      </w:r>
    </w:p>
    <w:p w14:paraId="3849034A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1.知识与技能</w:t>
      </w:r>
    </w:p>
    <w:p w14:paraId="4961BA07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（1）掌握工具、量具、检具选用合理，使用方法正确。</w:t>
      </w:r>
    </w:p>
    <w:p w14:paraId="4D650CAE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（2）能够利用所提供的工具、量具、检具检测加工中心的几何精度。</w:t>
      </w:r>
    </w:p>
    <w:p w14:paraId="2EEB4E8D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（3）能编制X-Y平面测试程序。</w:t>
      </w:r>
    </w:p>
    <w:p w14:paraId="0191D4F8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（4）能按GB17421-4分析圆度误差。</w:t>
      </w:r>
    </w:p>
    <w:p w14:paraId="619F3706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（5）能利用球杆仪检测圆轨迹运动精度。</w:t>
      </w:r>
    </w:p>
    <w:p w14:paraId="742746D8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2.设备与材料</w:t>
      </w:r>
    </w:p>
    <w:p w14:paraId="3E31F00A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（1）</w:t>
      </w:r>
      <w:r>
        <w:rPr>
          <w:szCs w:val="32"/>
        </w:rPr>
        <w:t>FANUC 0i mate TD</w:t>
      </w:r>
      <w:r>
        <w:rPr>
          <w:rFonts w:hint="eastAsia"/>
          <w:szCs w:val="32"/>
        </w:rPr>
        <w:t>数控机床实训设备。</w:t>
      </w:r>
    </w:p>
    <w:p w14:paraId="40C1F89B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（2）电气安装板、电气元件、连接导线及所需耗材。</w:t>
      </w:r>
    </w:p>
    <w:p w14:paraId="032770AE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（3）内六角扳手、拔销器、卡簧钳、紫铜棒、铁锤、橡皮锤、工具箱、记号笔、丝杠手柄等工具。</w:t>
      </w:r>
    </w:p>
    <w:p w14:paraId="1A173BD5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（4）方尺、杠杆百分表、磁性表座、水平仪、平尺等检、量具。</w:t>
      </w:r>
    </w:p>
    <w:p w14:paraId="479FDF53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（5）</w:t>
      </w:r>
      <w:r>
        <w:rPr>
          <w:szCs w:val="32"/>
        </w:rPr>
        <w:t xml:space="preserve">1 </w:t>
      </w:r>
      <w:r>
        <w:rPr>
          <w:rFonts w:hint="eastAsia"/>
          <w:szCs w:val="32"/>
        </w:rPr>
        <w:t>台计算机，已装有</w:t>
      </w:r>
      <w:r>
        <w:rPr>
          <w:szCs w:val="32"/>
        </w:rPr>
        <w:t xml:space="preserve">FANUC LADDER </w:t>
      </w:r>
      <w:r>
        <w:rPr>
          <w:rFonts w:hint="eastAsia"/>
          <w:szCs w:val="32"/>
        </w:rPr>
        <w:t>Ⅲ等相关软件及相关技术手册。</w:t>
      </w:r>
    </w:p>
    <w:p w14:paraId="75FD7CFF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3.操作规范要求</w:t>
      </w:r>
    </w:p>
    <w:p w14:paraId="77A078D3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（1）遵守机电设备安装与维修安全操作规范和文明生产要求，安全用电、注意防火、防止出现人身伤害及设备事故。</w:t>
      </w:r>
    </w:p>
    <w:p w14:paraId="674D95B6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（2）正确穿着佩戴个人防护用品，包括工作服、防砸鞋、各类手套等。</w:t>
      </w:r>
    </w:p>
    <w:p w14:paraId="2F015957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（3）设备、零件、工量具、物品等摆放整齐。</w:t>
      </w:r>
    </w:p>
    <w:p w14:paraId="0195E6D3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（4）操作过程中应保持设备与工量具的清洁，保证工作场地整洁有序。</w:t>
      </w:r>
    </w:p>
    <w:p w14:paraId="0F64412B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（5）正确处置操作中出现的废弃物。</w:t>
      </w:r>
    </w:p>
    <w:p w14:paraId="5FDFFF66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（6）没有违反安全操作规程现象，尊重裁考官</w:t>
      </w:r>
    </w:p>
    <w:p w14:paraId="2681AF2E">
      <w:pPr>
        <w:tabs>
          <w:tab w:val="left" w:pos="451"/>
        </w:tabs>
        <w:spacing w:line="360" w:lineRule="auto"/>
        <w:ind w:firstLine="482"/>
        <w:rPr>
          <w:rFonts w:ascii="宋体" w:hAnsi="宋体" w:eastAsia="宋体" w:cs="宋体"/>
          <w:b/>
          <w:bCs/>
          <w:szCs w:val="32"/>
        </w:rPr>
      </w:pPr>
      <w:r>
        <w:rPr>
          <w:rFonts w:hint="eastAsia" w:ascii="宋体" w:hAnsi="宋体" w:eastAsia="宋体" w:cs="宋体"/>
          <w:b/>
          <w:bCs/>
          <w:szCs w:val="32"/>
        </w:rPr>
        <w:t>技能模块6  工业机器人基本编程调试</w:t>
      </w:r>
    </w:p>
    <w:p w14:paraId="3A00878D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1.知识与技能</w:t>
      </w:r>
    </w:p>
    <w:p w14:paraId="2945E4C0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（1）能根据现场提供固定尖端工具设置笔工具的工具数据。</w:t>
      </w:r>
    </w:p>
    <w:p w14:paraId="1C33B0EF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（2）能够根据现场提供的图纸设置工业机器人的工件坐标系。</w:t>
      </w:r>
    </w:p>
    <w:p w14:paraId="4E11127C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（3）能根据现场提供的图纸，完成工业机器人的轨迹编程。</w:t>
      </w:r>
    </w:p>
    <w:p w14:paraId="2BDC32F1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2.设备与材料</w:t>
      </w:r>
    </w:p>
    <w:p w14:paraId="2A63C6B0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（1）</w:t>
      </w:r>
      <w:r>
        <w:rPr>
          <w:szCs w:val="32"/>
        </w:rPr>
        <w:t>ABB</w:t>
      </w:r>
      <w:r>
        <w:rPr>
          <w:rFonts w:hint="eastAsia"/>
          <w:szCs w:val="32"/>
        </w:rPr>
        <w:t>工业机器人实操的实训设备。</w:t>
      </w:r>
    </w:p>
    <w:p w14:paraId="4F01917C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（2）机器人笔工具。</w:t>
      </w:r>
    </w:p>
    <w:p w14:paraId="382214BE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（3）工具数据设置的固定尖端工件。</w:t>
      </w:r>
    </w:p>
    <w:p w14:paraId="64B7F859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（3）机器人轨迹图纸。</w:t>
      </w:r>
    </w:p>
    <w:p w14:paraId="3D590CD3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3.操作规范要求</w:t>
      </w:r>
    </w:p>
    <w:p w14:paraId="07F4155F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（1）遵守机电设备安装与维修安全操作规范和文明生产要求，安全用电、注意防火、防止出现人身伤害及设备事故。</w:t>
      </w:r>
    </w:p>
    <w:p w14:paraId="148BEE87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（2）正确穿着佩戴个人防护用品，包括工作服、防砸鞋、各类手套等。</w:t>
      </w:r>
    </w:p>
    <w:p w14:paraId="090463AA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（3）设备、笔工具、轨迹图纸物品等摆放整齐。</w:t>
      </w:r>
    </w:p>
    <w:p w14:paraId="64B42649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（4）操作过程中应保持设备与工具的清洁，保证工作场地整洁有序。</w:t>
      </w:r>
    </w:p>
    <w:p w14:paraId="7A6BDE55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（5）正确处置操作中出现的废弃物。</w:t>
      </w:r>
    </w:p>
    <w:p w14:paraId="4A91ED3E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（6）没有违反安全操作规程现象，尊重考官。</w:t>
      </w:r>
    </w:p>
    <w:p w14:paraId="3ABDDEEE">
      <w:pPr>
        <w:pStyle w:val="3"/>
        <w:ind w:firstLine="482"/>
        <w:rPr>
          <w:rFonts w:hint="default"/>
        </w:rPr>
      </w:pPr>
      <w:r>
        <w:t>四、考核项目及权重</w:t>
      </w:r>
    </w:p>
    <w:p w14:paraId="3A776C37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结合考试范围给定202</w:t>
      </w:r>
      <w:r>
        <w:rPr>
          <w:rFonts w:hint="eastAsia"/>
          <w:szCs w:val="32"/>
          <w:lang w:val="en-US" w:eastAsia="zh-CN"/>
        </w:rPr>
        <w:t>5</w:t>
      </w:r>
      <w:r>
        <w:rPr>
          <w:rFonts w:hint="eastAsia"/>
          <w:szCs w:val="32"/>
        </w:rPr>
        <w:t>年考核项目及权重，如表</w:t>
      </w:r>
      <w:r>
        <w:rPr>
          <w:rFonts w:hint="eastAsia"/>
          <w:szCs w:val="32"/>
          <w:lang w:val="en-US" w:eastAsia="zh-CN"/>
        </w:rPr>
        <w:t>1</w:t>
      </w:r>
      <w:r>
        <w:rPr>
          <w:rFonts w:hint="eastAsia"/>
          <w:szCs w:val="32"/>
        </w:rPr>
        <w:t>所示。</w:t>
      </w:r>
    </w:p>
    <w:p w14:paraId="41E05576">
      <w:pPr>
        <w:spacing w:line="360" w:lineRule="auto"/>
        <w:ind w:firstLine="480"/>
        <w:jc w:val="center"/>
        <w:rPr>
          <w:szCs w:val="32"/>
        </w:rPr>
      </w:pPr>
      <w:r>
        <w:rPr>
          <w:rFonts w:hint="eastAsia" w:ascii="黑体" w:hAnsi="黑体" w:eastAsia="黑体" w:cs="黑体"/>
          <w:szCs w:val="32"/>
        </w:rPr>
        <w:t>表</w:t>
      </w:r>
      <w:r>
        <w:rPr>
          <w:rFonts w:hint="eastAsia" w:ascii="黑体" w:hAnsi="黑体" w:eastAsia="黑体" w:cs="黑体"/>
          <w:szCs w:val="32"/>
          <w:lang w:val="en-US" w:eastAsia="zh-CN"/>
        </w:rPr>
        <w:t xml:space="preserve">1 </w:t>
      </w:r>
      <w:r>
        <w:rPr>
          <w:rFonts w:hint="eastAsia" w:ascii="黑体" w:hAnsi="黑体" w:eastAsia="黑体" w:cs="黑体"/>
          <w:szCs w:val="32"/>
        </w:rPr>
        <w:t xml:space="preserve"> 202</w:t>
      </w:r>
      <w:r>
        <w:rPr>
          <w:rFonts w:hint="eastAsia" w:ascii="黑体" w:hAnsi="黑体" w:eastAsia="黑体" w:cs="黑体"/>
          <w:szCs w:val="32"/>
          <w:lang w:val="en-US" w:eastAsia="zh-CN"/>
        </w:rPr>
        <w:t>5</w:t>
      </w:r>
      <w:r>
        <w:rPr>
          <w:rFonts w:hint="eastAsia" w:ascii="黑体" w:hAnsi="黑体" w:eastAsia="黑体" w:cs="黑体"/>
          <w:szCs w:val="32"/>
        </w:rPr>
        <w:t>年考核项目及权重</w:t>
      </w:r>
    </w:p>
    <w:tbl>
      <w:tblPr>
        <w:tblStyle w:val="8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4"/>
        <w:gridCol w:w="1219"/>
        <w:gridCol w:w="2731"/>
        <w:gridCol w:w="645"/>
        <w:gridCol w:w="593"/>
        <w:gridCol w:w="2669"/>
      </w:tblGrid>
      <w:tr w14:paraId="14D779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tblHeader/>
          <w:jc w:val="center"/>
        </w:trPr>
        <w:tc>
          <w:tcPr>
            <w:tcW w:w="1214" w:type="dxa"/>
            <w:vAlign w:val="center"/>
          </w:tcPr>
          <w:p w14:paraId="6AE62294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考核项目</w:t>
            </w:r>
          </w:p>
        </w:tc>
        <w:tc>
          <w:tcPr>
            <w:tcW w:w="1219" w:type="dxa"/>
            <w:vAlign w:val="center"/>
          </w:tcPr>
          <w:p w14:paraId="4E125F97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考核时间</w:t>
            </w:r>
          </w:p>
        </w:tc>
        <w:tc>
          <w:tcPr>
            <w:tcW w:w="2731" w:type="dxa"/>
            <w:vAlign w:val="center"/>
          </w:tcPr>
          <w:p w14:paraId="78855ABC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考核内容</w:t>
            </w:r>
          </w:p>
        </w:tc>
        <w:tc>
          <w:tcPr>
            <w:tcW w:w="1238" w:type="dxa"/>
            <w:gridSpan w:val="2"/>
            <w:vAlign w:val="center"/>
          </w:tcPr>
          <w:p w14:paraId="5A523CAE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权重</w:t>
            </w:r>
          </w:p>
        </w:tc>
        <w:tc>
          <w:tcPr>
            <w:tcW w:w="2669" w:type="dxa"/>
            <w:vAlign w:val="center"/>
          </w:tcPr>
          <w:p w14:paraId="6ABD33BA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器材设备</w:t>
            </w:r>
          </w:p>
        </w:tc>
      </w:tr>
      <w:tr w14:paraId="6AA62E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14" w:type="dxa"/>
            <w:vMerge w:val="restart"/>
            <w:vAlign w:val="center"/>
          </w:tcPr>
          <w:p w14:paraId="7E7EAAD2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数控机床电气设计与安装</w:t>
            </w:r>
          </w:p>
        </w:tc>
        <w:tc>
          <w:tcPr>
            <w:tcW w:w="1219" w:type="dxa"/>
            <w:vMerge w:val="restart"/>
            <w:vAlign w:val="center"/>
          </w:tcPr>
          <w:p w14:paraId="2632754C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ascii="宋体" w:hAnsi="宋体" w:cs="华文仿宋"/>
                <w:sz w:val="21"/>
                <w:szCs w:val="21"/>
              </w:rPr>
              <w:t>40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min</w:t>
            </w:r>
          </w:p>
        </w:tc>
        <w:tc>
          <w:tcPr>
            <w:tcW w:w="2731" w:type="dxa"/>
            <w:vAlign w:val="center"/>
          </w:tcPr>
          <w:p w14:paraId="725FA8CC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1.准备工作</w:t>
            </w:r>
          </w:p>
        </w:tc>
        <w:tc>
          <w:tcPr>
            <w:tcW w:w="645" w:type="dxa"/>
            <w:vAlign w:val="center"/>
          </w:tcPr>
          <w:p w14:paraId="7F6436F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15</w:t>
            </w:r>
          </w:p>
        </w:tc>
        <w:tc>
          <w:tcPr>
            <w:tcW w:w="593" w:type="dxa"/>
            <w:vMerge w:val="restart"/>
            <w:vAlign w:val="center"/>
          </w:tcPr>
          <w:p w14:paraId="66A4E55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200</w:t>
            </w:r>
          </w:p>
        </w:tc>
        <w:tc>
          <w:tcPr>
            <w:tcW w:w="2669" w:type="dxa"/>
            <w:vMerge w:val="restart"/>
            <w:vAlign w:val="center"/>
          </w:tcPr>
          <w:p w14:paraId="07CF4876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1.</w:t>
            </w:r>
            <w:r>
              <w:rPr>
                <w:rFonts w:ascii="宋体" w:hAnsi="宋体" w:cs="华文仿宋"/>
                <w:sz w:val="21"/>
                <w:szCs w:val="21"/>
              </w:rPr>
              <w:t xml:space="preserve"> FANUC 0i mate TD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数控机床实训设备及相关技术资料。</w:t>
            </w:r>
          </w:p>
          <w:p w14:paraId="012D1C7C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2.数字万用表</w:t>
            </w:r>
          </w:p>
          <w:p w14:paraId="49A50F09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3.电气安装板</w:t>
            </w:r>
          </w:p>
          <w:p w14:paraId="2EF27106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4.电气元件、连接导线及所需耗材</w:t>
            </w:r>
          </w:p>
          <w:p w14:paraId="4BA4FF32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5.劳保用品及纸笔</w:t>
            </w:r>
          </w:p>
        </w:tc>
      </w:tr>
      <w:tr w14:paraId="561E1D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14" w:type="dxa"/>
            <w:vMerge w:val="continue"/>
            <w:vAlign w:val="center"/>
          </w:tcPr>
          <w:p w14:paraId="39FA168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  <w:tc>
          <w:tcPr>
            <w:tcW w:w="1219" w:type="dxa"/>
            <w:vMerge w:val="continue"/>
            <w:vAlign w:val="center"/>
          </w:tcPr>
          <w:p w14:paraId="5E578707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  <w:tc>
          <w:tcPr>
            <w:tcW w:w="2731" w:type="dxa"/>
            <w:vAlign w:val="center"/>
          </w:tcPr>
          <w:p w14:paraId="5ED684F3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2.电路图绘制</w:t>
            </w:r>
          </w:p>
        </w:tc>
        <w:tc>
          <w:tcPr>
            <w:tcW w:w="645" w:type="dxa"/>
            <w:vAlign w:val="center"/>
          </w:tcPr>
          <w:p w14:paraId="258D612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ascii="宋体" w:hAnsi="宋体" w:cs="华文仿宋"/>
                <w:sz w:val="21"/>
                <w:szCs w:val="21"/>
              </w:rPr>
              <w:t>30</w:t>
            </w:r>
          </w:p>
        </w:tc>
        <w:tc>
          <w:tcPr>
            <w:tcW w:w="593" w:type="dxa"/>
            <w:vMerge w:val="continue"/>
            <w:vAlign w:val="center"/>
          </w:tcPr>
          <w:p w14:paraId="5609A66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  <w:tc>
          <w:tcPr>
            <w:tcW w:w="2669" w:type="dxa"/>
            <w:vMerge w:val="continue"/>
            <w:vAlign w:val="center"/>
          </w:tcPr>
          <w:p w14:paraId="7516866F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</w:tr>
      <w:tr w14:paraId="22A867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14" w:type="dxa"/>
            <w:vMerge w:val="continue"/>
            <w:vAlign w:val="center"/>
          </w:tcPr>
          <w:p w14:paraId="7898480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  <w:tc>
          <w:tcPr>
            <w:tcW w:w="1219" w:type="dxa"/>
            <w:vMerge w:val="continue"/>
            <w:vAlign w:val="center"/>
          </w:tcPr>
          <w:p w14:paraId="0AFE15D5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  <w:tc>
          <w:tcPr>
            <w:tcW w:w="2731" w:type="dxa"/>
            <w:vAlign w:val="center"/>
          </w:tcPr>
          <w:p w14:paraId="259CD9FB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3.线路连接正确规范</w:t>
            </w:r>
          </w:p>
        </w:tc>
        <w:tc>
          <w:tcPr>
            <w:tcW w:w="645" w:type="dxa"/>
            <w:vAlign w:val="center"/>
          </w:tcPr>
          <w:p w14:paraId="09AAFE35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30</w:t>
            </w:r>
          </w:p>
        </w:tc>
        <w:tc>
          <w:tcPr>
            <w:tcW w:w="593" w:type="dxa"/>
            <w:vMerge w:val="continue"/>
            <w:vAlign w:val="center"/>
          </w:tcPr>
          <w:p w14:paraId="5E477035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  <w:tc>
          <w:tcPr>
            <w:tcW w:w="2669" w:type="dxa"/>
            <w:vMerge w:val="continue"/>
            <w:vAlign w:val="center"/>
          </w:tcPr>
          <w:p w14:paraId="5BCDAA99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</w:tr>
      <w:tr w14:paraId="09AEFD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14" w:type="dxa"/>
            <w:vMerge w:val="continue"/>
            <w:vAlign w:val="center"/>
          </w:tcPr>
          <w:p w14:paraId="3A5602B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  <w:tc>
          <w:tcPr>
            <w:tcW w:w="1219" w:type="dxa"/>
            <w:vMerge w:val="continue"/>
            <w:vAlign w:val="center"/>
          </w:tcPr>
          <w:p w14:paraId="69533EF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  <w:tc>
          <w:tcPr>
            <w:tcW w:w="2731" w:type="dxa"/>
            <w:vAlign w:val="center"/>
          </w:tcPr>
          <w:p w14:paraId="580E341A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4.主控电路连接正确</w:t>
            </w:r>
          </w:p>
        </w:tc>
        <w:tc>
          <w:tcPr>
            <w:tcW w:w="645" w:type="dxa"/>
            <w:vAlign w:val="center"/>
          </w:tcPr>
          <w:p w14:paraId="3480B3A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35</w:t>
            </w:r>
          </w:p>
        </w:tc>
        <w:tc>
          <w:tcPr>
            <w:tcW w:w="593" w:type="dxa"/>
            <w:vMerge w:val="continue"/>
            <w:vAlign w:val="center"/>
          </w:tcPr>
          <w:p w14:paraId="5DAFFFBB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  <w:tc>
          <w:tcPr>
            <w:tcW w:w="2669" w:type="dxa"/>
            <w:vMerge w:val="continue"/>
            <w:vAlign w:val="center"/>
          </w:tcPr>
          <w:p w14:paraId="395A95EF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</w:tr>
      <w:tr w14:paraId="3DCF66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14" w:type="dxa"/>
            <w:vMerge w:val="continue"/>
            <w:vAlign w:val="center"/>
          </w:tcPr>
          <w:p w14:paraId="599002BE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  <w:tc>
          <w:tcPr>
            <w:tcW w:w="1219" w:type="dxa"/>
            <w:vMerge w:val="continue"/>
            <w:vAlign w:val="center"/>
          </w:tcPr>
          <w:p w14:paraId="6573D3EB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  <w:tc>
          <w:tcPr>
            <w:tcW w:w="2731" w:type="dxa"/>
            <w:vAlign w:val="center"/>
          </w:tcPr>
          <w:p w14:paraId="15CDBFEF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ascii="宋体" w:hAnsi="宋体" w:cs="华文仿宋"/>
                <w:sz w:val="21"/>
                <w:szCs w:val="21"/>
              </w:rPr>
              <w:t>5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.辅助电路连接正确</w:t>
            </w:r>
          </w:p>
        </w:tc>
        <w:tc>
          <w:tcPr>
            <w:tcW w:w="645" w:type="dxa"/>
            <w:vAlign w:val="center"/>
          </w:tcPr>
          <w:p w14:paraId="40E64747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ascii="宋体" w:hAnsi="宋体" w:cs="华文仿宋"/>
                <w:sz w:val="21"/>
                <w:szCs w:val="21"/>
              </w:rPr>
              <w:t>30</w:t>
            </w:r>
          </w:p>
        </w:tc>
        <w:tc>
          <w:tcPr>
            <w:tcW w:w="593" w:type="dxa"/>
            <w:vMerge w:val="continue"/>
            <w:vAlign w:val="center"/>
          </w:tcPr>
          <w:p w14:paraId="2B13FEC9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  <w:tc>
          <w:tcPr>
            <w:tcW w:w="2669" w:type="dxa"/>
            <w:vMerge w:val="continue"/>
            <w:vAlign w:val="center"/>
          </w:tcPr>
          <w:p w14:paraId="40BC4459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</w:tr>
      <w:tr w14:paraId="4B60DF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14" w:type="dxa"/>
            <w:vMerge w:val="continue"/>
            <w:vAlign w:val="center"/>
          </w:tcPr>
          <w:p w14:paraId="4C033DE8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  <w:tc>
          <w:tcPr>
            <w:tcW w:w="1219" w:type="dxa"/>
            <w:vMerge w:val="continue"/>
            <w:vAlign w:val="center"/>
          </w:tcPr>
          <w:p w14:paraId="262AE7B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  <w:tc>
          <w:tcPr>
            <w:tcW w:w="2731" w:type="dxa"/>
            <w:vAlign w:val="center"/>
          </w:tcPr>
          <w:p w14:paraId="7B53E778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ascii="宋体" w:hAnsi="宋体" w:cs="华文仿宋"/>
                <w:sz w:val="21"/>
                <w:szCs w:val="21"/>
              </w:rPr>
              <w:t>6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.通电检测</w:t>
            </w:r>
          </w:p>
        </w:tc>
        <w:tc>
          <w:tcPr>
            <w:tcW w:w="645" w:type="dxa"/>
            <w:vAlign w:val="center"/>
          </w:tcPr>
          <w:p w14:paraId="37B7C867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30</w:t>
            </w:r>
          </w:p>
        </w:tc>
        <w:tc>
          <w:tcPr>
            <w:tcW w:w="593" w:type="dxa"/>
            <w:vMerge w:val="continue"/>
            <w:vAlign w:val="center"/>
          </w:tcPr>
          <w:p w14:paraId="65641F07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  <w:tc>
          <w:tcPr>
            <w:tcW w:w="2669" w:type="dxa"/>
            <w:vMerge w:val="continue"/>
            <w:vAlign w:val="center"/>
          </w:tcPr>
          <w:p w14:paraId="2519A368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</w:tr>
      <w:tr w14:paraId="4E9E7C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14" w:type="dxa"/>
            <w:vMerge w:val="continue"/>
            <w:vAlign w:val="center"/>
          </w:tcPr>
          <w:p w14:paraId="55EA1D41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  <w:tc>
          <w:tcPr>
            <w:tcW w:w="1219" w:type="dxa"/>
            <w:vMerge w:val="continue"/>
            <w:vAlign w:val="center"/>
          </w:tcPr>
          <w:p w14:paraId="7AC01F8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  <w:tc>
          <w:tcPr>
            <w:tcW w:w="2731" w:type="dxa"/>
            <w:vAlign w:val="center"/>
          </w:tcPr>
          <w:p w14:paraId="610F894F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ascii="宋体" w:hAnsi="宋体" w:cs="华文仿宋"/>
                <w:sz w:val="21"/>
                <w:szCs w:val="21"/>
              </w:rPr>
              <w:t>7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.安全文明作业</w:t>
            </w:r>
          </w:p>
        </w:tc>
        <w:tc>
          <w:tcPr>
            <w:tcW w:w="645" w:type="dxa"/>
            <w:vAlign w:val="center"/>
          </w:tcPr>
          <w:p w14:paraId="3ED2C70C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30</w:t>
            </w:r>
          </w:p>
        </w:tc>
        <w:tc>
          <w:tcPr>
            <w:tcW w:w="593" w:type="dxa"/>
            <w:vMerge w:val="continue"/>
            <w:vAlign w:val="center"/>
          </w:tcPr>
          <w:p w14:paraId="02B575C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  <w:tc>
          <w:tcPr>
            <w:tcW w:w="2669" w:type="dxa"/>
            <w:vMerge w:val="continue"/>
            <w:vAlign w:val="center"/>
          </w:tcPr>
          <w:p w14:paraId="0323C18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</w:tr>
      <w:tr w14:paraId="1C4F69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14" w:type="dxa"/>
            <w:vMerge w:val="restart"/>
            <w:vAlign w:val="center"/>
          </w:tcPr>
          <w:p w14:paraId="7838573A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ascii="宋体" w:hAnsi="宋体" w:cs="华文仿宋"/>
                <w:sz w:val="21"/>
                <w:szCs w:val="21"/>
              </w:rPr>
              <w:t>数控机床机械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部件</w:t>
            </w:r>
            <w:r>
              <w:rPr>
                <w:rFonts w:ascii="宋体" w:hAnsi="宋体" w:cs="华文仿宋"/>
                <w:sz w:val="21"/>
                <w:szCs w:val="21"/>
              </w:rPr>
              <w:t>装配与调试</w:t>
            </w:r>
          </w:p>
        </w:tc>
        <w:tc>
          <w:tcPr>
            <w:tcW w:w="1219" w:type="dxa"/>
            <w:vMerge w:val="restart"/>
            <w:vAlign w:val="center"/>
          </w:tcPr>
          <w:p w14:paraId="0E9C2C38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ascii="宋体" w:hAnsi="宋体" w:cs="华文仿宋"/>
                <w:sz w:val="21"/>
                <w:szCs w:val="21"/>
              </w:rPr>
              <w:t>40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min</w:t>
            </w:r>
          </w:p>
        </w:tc>
        <w:tc>
          <w:tcPr>
            <w:tcW w:w="2731" w:type="dxa"/>
            <w:vAlign w:val="center"/>
          </w:tcPr>
          <w:p w14:paraId="2AB5FB7B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1.准备工作</w:t>
            </w:r>
          </w:p>
        </w:tc>
        <w:tc>
          <w:tcPr>
            <w:tcW w:w="645" w:type="dxa"/>
            <w:vAlign w:val="center"/>
          </w:tcPr>
          <w:p w14:paraId="5F578E7D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15</w:t>
            </w:r>
          </w:p>
        </w:tc>
        <w:tc>
          <w:tcPr>
            <w:tcW w:w="593" w:type="dxa"/>
            <w:vMerge w:val="restart"/>
            <w:vAlign w:val="center"/>
          </w:tcPr>
          <w:p w14:paraId="53A0D798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200</w:t>
            </w:r>
          </w:p>
        </w:tc>
        <w:tc>
          <w:tcPr>
            <w:tcW w:w="2669" w:type="dxa"/>
            <w:vMerge w:val="restart"/>
            <w:vAlign w:val="center"/>
          </w:tcPr>
          <w:p w14:paraId="40683B0B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1.</w:t>
            </w:r>
            <w:r>
              <w:rPr>
                <w:rFonts w:ascii="宋体" w:hAnsi="宋体" w:cs="华文仿宋"/>
                <w:sz w:val="21"/>
                <w:szCs w:val="21"/>
              </w:rPr>
              <w:t>FANUC 0i mate TD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数控机床实训设备及相关技术资料。</w:t>
            </w:r>
          </w:p>
          <w:p w14:paraId="4331903E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2.方尺、杠杆百分表、磁性表座、水平仪、平尺等检、量具</w:t>
            </w:r>
          </w:p>
          <w:p w14:paraId="1DCCB61F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3.安装图纸</w:t>
            </w:r>
          </w:p>
          <w:p w14:paraId="1E60D042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ascii="宋体" w:hAnsi="宋体" w:cs="华文仿宋"/>
                <w:sz w:val="21"/>
                <w:szCs w:val="21"/>
              </w:rPr>
              <w:t>4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.劳保用品及纸笔</w:t>
            </w:r>
          </w:p>
        </w:tc>
      </w:tr>
      <w:tr w14:paraId="7B181F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14" w:type="dxa"/>
            <w:vMerge w:val="continue"/>
            <w:vAlign w:val="center"/>
          </w:tcPr>
          <w:p w14:paraId="6D1CCEE5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19" w:type="dxa"/>
            <w:vMerge w:val="continue"/>
            <w:vAlign w:val="center"/>
          </w:tcPr>
          <w:p w14:paraId="261059AC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731" w:type="dxa"/>
            <w:vAlign w:val="center"/>
          </w:tcPr>
          <w:p w14:paraId="0DC355D6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2.前后轴承组装配方向选择</w:t>
            </w:r>
          </w:p>
        </w:tc>
        <w:tc>
          <w:tcPr>
            <w:tcW w:w="645" w:type="dxa"/>
            <w:vAlign w:val="center"/>
          </w:tcPr>
          <w:p w14:paraId="676EC00B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10</w:t>
            </w:r>
          </w:p>
        </w:tc>
        <w:tc>
          <w:tcPr>
            <w:tcW w:w="593" w:type="dxa"/>
            <w:vMerge w:val="continue"/>
            <w:vAlign w:val="center"/>
          </w:tcPr>
          <w:p w14:paraId="758186DF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  <w:tc>
          <w:tcPr>
            <w:tcW w:w="2669" w:type="dxa"/>
            <w:vMerge w:val="continue"/>
            <w:vAlign w:val="center"/>
          </w:tcPr>
          <w:p w14:paraId="035FF6F7">
            <w:pPr>
              <w:spacing w:line="360" w:lineRule="exact"/>
              <w:ind w:firstLine="0" w:firstLineChars="0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</w:tr>
      <w:tr w14:paraId="196C2E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14" w:type="dxa"/>
            <w:vMerge w:val="continue"/>
            <w:vAlign w:val="center"/>
          </w:tcPr>
          <w:p w14:paraId="22C38203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19" w:type="dxa"/>
            <w:vMerge w:val="continue"/>
            <w:vAlign w:val="center"/>
          </w:tcPr>
          <w:p w14:paraId="432C2EB1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731" w:type="dxa"/>
            <w:vAlign w:val="center"/>
          </w:tcPr>
          <w:p w14:paraId="482BE773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3.机械主轴与主轴测试台对接安装</w:t>
            </w:r>
          </w:p>
        </w:tc>
        <w:tc>
          <w:tcPr>
            <w:tcW w:w="645" w:type="dxa"/>
            <w:vAlign w:val="center"/>
          </w:tcPr>
          <w:p w14:paraId="59A866A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30</w:t>
            </w:r>
          </w:p>
        </w:tc>
        <w:tc>
          <w:tcPr>
            <w:tcW w:w="593" w:type="dxa"/>
            <w:vMerge w:val="continue"/>
            <w:vAlign w:val="center"/>
          </w:tcPr>
          <w:p w14:paraId="300B587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  <w:tc>
          <w:tcPr>
            <w:tcW w:w="2669" w:type="dxa"/>
            <w:vMerge w:val="continue"/>
            <w:vAlign w:val="center"/>
          </w:tcPr>
          <w:p w14:paraId="1B002A7C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</w:tr>
      <w:tr w14:paraId="7A3C67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14" w:type="dxa"/>
            <w:vMerge w:val="continue"/>
            <w:vAlign w:val="center"/>
          </w:tcPr>
          <w:p w14:paraId="1D0F8C15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19" w:type="dxa"/>
            <w:vMerge w:val="continue"/>
            <w:vAlign w:val="center"/>
          </w:tcPr>
          <w:p w14:paraId="731163DD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731" w:type="dxa"/>
            <w:vAlign w:val="center"/>
          </w:tcPr>
          <w:p w14:paraId="4872EB73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4.调整前轴承外环与主轴后轴承轴径接触外圆之间回转跳动检测</w:t>
            </w:r>
          </w:p>
        </w:tc>
        <w:tc>
          <w:tcPr>
            <w:tcW w:w="645" w:type="dxa"/>
            <w:vAlign w:val="center"/>
          </w:tcPr>
          <w:p w14:paraId="336DB29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</w:t>
            </w:r>
          </w:p>
        </w:tc>
        <w:tc>
          <w:tcPr>
            <w:tcW w:w="593" w:type="dxa"/>
            <w:vMerge w:val="continue"/>
            <w:vAlign w:val="center"/>
          </w:tcPr>
          <w:p w14:paraId="6CCEB081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  <w:tc>
          <w:tcPr>
            <w:tcW w:w="2669" w:type="dxa"/>
            <w:vMerge w:val="continue"/>
            <w:vAlign w:val="center"/>
          </w:tcPr>
          <w:p w14:paraId="51D3114C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</w:tr>
      <w:tr w14:paraId="54EE51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14" w:type="dxa"/>
            <w:vMerge w:val="continue"/>
            <w:vAlign w:val="center"/>
          </w:tcPr>
          <w:p w14:paraId="6AF0CA51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19" w:type="dxa"/>
            <w:vMerge w:val="continue"/>
            <w:vAlign w:val="center"/>
          </w:tcPr>
          <w:p w14:paraId="640EF25E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731" w:type="dxa"/>
            <w:vAlign w:val="center"/>
          </w:tcPr>
          <w:p w14:paraId="6BC22EF6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5.前后轴承锁紧螺母锁紧力检测</w:t>
            </w:r>
          </w:p>
        </w:tc>
        <w:tc>
          <w:tcPr>
            <w:tcW w:w="645" w:type="dxa"/>
            <w:vAlign w:val="center"/>
          </w:tcPr>
          <w:p w14:paraId="2609B80E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25</w:t>
            </w:r>
          </w:p>
        </w:tc>
        <w:tc>
          <w:tcPr>
            <w:tcW w:w="593" w:type="dxa"/>
            <w:vMerge w:val="continue"/>
            <w:vAlign w:val="center"/>
          </w:tcPr>
          <w:p w14:paraId="734DDE2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  <w:tc>
          <w:tcPr>
            <w:tcW w:w="2669" w:type="dxa"/>
            <w:vMerge w:val="continue"/>
            <w:vAlign w:val="center"/>
          </w:tcPr>
          <w:p w14:paraId="258E1E0B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</w:tr>
      <w:tr w14:paraId="27308E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14" w:type="dxa"/>
            <w:vMerge w:val="continue"/>
            <w:vAlign w:val="center"/>
          </w:tcPr>
          <w:p w14:paraId="00C317D2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19" w:type="dxa"/>
            <w:vMerge w:val="continue"/>
            <w:vAlign w:val="center"/>
          </w:tcPr>
          <w:p w14:paraId="1561954F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731" w:type="dxa"/>
            <w:vAlign w:val="center"/>
          </w:tcPr>
          <w:p w14:paraId="7DD69052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6.轴承、隔套、密封安装步骤</w:t>
            </w:r>
          </w:p>
        </w:tc>
        <w:tc>
          <w:tcPr>
            <w:tcW w:w="645" w:type="dxa"/>
            <w:vAlign w:val="center"/>
          </w:tcPr>
          <w:p w14:paraId="2301499E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</w:t>
            </w:r>
          </w:p>
        </w:tc>
        <w:tc>
          <w:tcPr>
            <w:tcW w:w="593" w:type="dxa"/>
            <w:vMerge w:val="continue"/>
            <w:vAlign w:val="center"/>
          </w:tcPr>
          <w:p w14:paraId="43230BF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  <w:tc>
          <w:tcPr>
            <w:tcW w:w="2669" w:type="dxa"/>
            <w:vMerge w:val="continue"/>
            <w:vAlign w:val="center"/>
          </w:tcPr>
          <w:p w14:paraId="64F95F4E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</w:tr>
      <w:tr w14:paraId="5579DB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14" w:type="dxa"/>
            <w:vMerge w:val="continue"/>
            <w:vAlign w:val="center"/>
          </w:tcPr>
          <w:p w14:paraId="63F9BD5B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19" w:type="dxa"/>
            <w:vMerge w:val="continue"/>
            <w:vAlign w:val="center"/>
          </w:tcPr>
          <w:p w14:paraId="7D43F89F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731" w:type="dxa"/>
            <w:vAlign w:val="center"/>
          </w:tcPr>
          <w:p w14:paraId="4C5F795B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7.安装过程中的关键检测点及数值</w:t>
            </w:r>
          </w:p>
        </w:tc>
        <w:tc>
          <w:tcPr>
            <w:tcW w:w="645" w:type="dxa"/>
            <w:vAlign w:val="center"/>
          </w:tcPr>
          <w:p w14:paraId="0A4BE2C5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</w:t>
            </w:r>
          </w:p>
        </w:tc>
        <w:tc>
          <w:tcPr>
            <w:tcW w:w="593" w:type="dxa"/>
            <w:vMerge w:val="continue"/>
            <w:vAlign w:val="center"/>
          </w:tcPr>
          <w:p w14:paraId="7288A149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  <w:tc>
          <w:tcPr>
            <w:tcW w:w="2669" w:type="dxa"/>
            <w:vMerge w:val="continue"/>
            <w:vAlign w:val="center"/>
          </w:tcPr>
          <w:p w14:paraId="6198752C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</w:tr>
      <w:tr w14:paraId="1E8A59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14" w:type="dxa"/>
            <w:vMerge w:val="continue"/>
            <w:vAlign w:val="center"/>
          </w:tcPr>
          <w:p w14:paraId="7FEE65CC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19" w:type="dxa"/>
            <w:vMerge w:val="continue"/>
            <w:vAlign w:val="center"/>
          </w:tcPr>
          <w:p w14:paraId="719D2FB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731" w:type="dxa"/>
            <w:vAlign w:val="center"/>
          </w:tcPr>
          <w:p w14:paraId="76536C3E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8.安装工艺过程编写</w:t>
            </w:r>
          </w:p>
        </w:tc>
        <w:tc>
          <w:tcPr>
            <w:tcW w:w="645" w:type="dxa"/>
            <w:vAlign w:val="center"/>
          </w:tcPr>
          <w:p w14:paraId="0CF18649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30</w:t>
            </w:r>
          </w:p>
        </w:tc>
        <w:tc>
          <w:tcPr>
            <w:tcW w:w="593" w:type="dxa"/>
            <w:vMerge w:val="continue"/>
            <w:vAlign w:val="center"/>
          </w:tcPr>
          <w:p w14:paraId="1FBBEEE2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  <w:tc>
          <w:tcPr>
            <w:tcW w:w="2669" w:type="dxa"/>
            <w:vMerge w:val="continue"/>
            <w:vAlign w:val="center"/>
          </w:tcPr>
          <w:p w14:paraId="0D879B2C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</w:tr>
      <w:tr w14:paraId="775F9A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14" w:type="dxa"/>
            <w:vMerge w:val="continue"/>
            <w:vAlign w:val="center"/>
          </w:tcPr>
          <w:p w14:paraId="115D08F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  <w:tc>
          <w:tcPr>
            <w:tcW w:w="1219" w:type="dxa"/>
            <w:vMerge w:val="continue"/>
            <w:vAlign w:val="center"/>
          </w:tcPr>
          <w:p w14:paraId="541163EC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731" w:type="dxa"/>
            <w:vAlign w:val="center"/>
          </w:tcPr>
          <w:p w14:paraId="139000C7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9.安全文明作业</w:t>
            </w:r>
          </w:p>
        </w:tc>
        <w:tc>
          <w:tcPr>
            <w:tcW w:w="645" w:type="dxa"/>
            <w:vAlign w:val="center"/>
          </w:tcPr>
          <w:p w14:paraId="202D19BF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30</w:t>
            </w:r>
          </w:p>
        </w:tc>
        <w:tc>
          <w:tcPr>
            <w:tcW w:w="593" w:type="dxa"/>
            <w:vMerge w:val="continue"/>
            <w:vAlign w:val="center"/>
          </w:tcPr>
          <w:p w14:paraId="0F6E72CC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  <w:tc>
          <w:tcPr>
            <w:tcW w:w="2669" w:type="dxa"/>
            <w:vMerge w:val="continue"/>
            <w:vAlign w:val="center"/>
          </w:tcPr>
          <w:p w14:paraId="66438858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</w:tr>
      <w:tr w14:paraId="25C330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14" w:type="dxa"/>
            <w:vMerge w:val="restart"/>
            <w:vAlign w:val="center"/>
          </w:tcPr>
          <w:p w14:paraId="779F52C5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ascii="宋体" w:hAnsi="宋体" w:cs="华文仿宋"/>
                <w:sz w:val="21"/>
                <w:szCs w:val="21"/>
              </w:rPr>
              <w:t>数控机床故障诊断与维修</w:t>
            </w:r>
          </w:p>
        </w:tc>
        <w:tc>
          <w:tcPr>
            <w:tcW w:w="1219" w:type="dxa"/>
            <w:vMerge w:val="restart"/>
            <w:vAlign w:val="center"/>
          </w:tcPr>
          <w:p w14:paraId="7F154667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ascii="宋体" w:hAnsi="宋体" w:cs="华文仿宋"/>
                <w:sz w:val="21"/>
                <w:szCs w:val="21"/>
              </w:rPr>
              <w:t>40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min</w:t>
            </w:r>
          </w:p>
        </w:tc>
        <w:tc>
          <w:tcPr>
            <w:tcW w:w="2731" w:type="dxa"/>
            <w:vAlign w:val="center"/>
          </w:tcPr>
          <w:p w14:paraId="4C84990F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1.急停检查</w:t>
            </w:r>
          </w:p>
        </w:tc>
        <w:tc>
          <w:tcPr>
            <w:tcW w:w="645" w:type="dxa"/>
            <w:vAlign w:val="center"/>
          </w:tcPr>
          <w:p w14:paraId="643D8CE7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ascii="宋体" w:hAnsi="宋体" w:cs="华文仿宋"/>
                <w:sz w:val="21"/>
                <w:szCs w:val="21"/>
              </w:rPr>
              <w:t>15</w:t>
            </w:r>
          </w:p>
        </w:tc>
        <w:tc>
          <w:tcPr>
            <w:tcW w:w="593" w:type="dxa"/>
            <w:vMerge w:val="restart"/>
            <w:vAlign w:val="center"/>
          </w:tcPr>
          <w:p w14:paraId="5F621749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200</w:t>
            </w:r>
          </w:p>
        </w:tc>
        <w:tc>
          <w:tcPr>
            <w:tcW w:w="2669" w:type="dxa"/>
            <w:vMerge w:val="restart"/>
            <w:vAlign w:val="center"/>
          </w:tcPr>
          <w:p w14:paraId="54D7C4EE">
            <w:pPr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1.</w:t>
            </w:r>
            <w:r>
              <w:rPr>
                <w:rFonts w:ascii="宋体" w:hAnsi="宋体" w:cs="华文仿宋"/>
                <w:sz w:val="21"/>
                <w:szCs w:val="21"/>
              </w:rPr>
              <w:t>FANUC 0i mate TD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数控机床实训设备</w:t>
            </w:r>
          </w:p>
          <w:p w14:paraId="7D0A54B6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2.方尺、杠杆百分表、磁性表座、水平仪、平尺等检、量具</w:t>
            </w:r>
          </w:p>
          <w:p w14:paraId="58B18C15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3.雷尼绍球杆仪</w:t>
            </w:r>
          </w:p>
          <w:p w14:paraId="3C89320D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4</w:t>
            </w:r>
            <w:r>
              <w:rPr>
                <w:rFonts w:ascii="宋体" w:hAnsi="宋体" w:cs="华文仿宋"/>
                <w:sz w:val="21"/>
                <w:szCs w:val="21"/>
              </w:rPr>
              <w:t>.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红宝石测头</w:t>
            </w:r>
          </w:p>
          <w:p w14:paraId="28F85693">
            <w:pPr>
              <w:spacing w:line="360" w:lineRule="exact"/>
              <w:ind w:firstLine="0" w:firstLineChars="0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  <w:r>
              <w:rPr>
                <w:rFonts w:ascii="宋体" w:hAnsi="宋体" w:cs="华文仿宋"/>
                <w:sz w:val="21"/>
                <w:szCs w:val="21"/>
              </w:rPr>
              <w:t>5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.劳保用品及纸笔</w:t>
            </w:r>
          </w:p>
        </w:tc>
      </w:tr>
      <w:tr w14:paraId="1FE34B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14" w:type="dxa"/>
            <w:vMerge w:val="continue"/>
            <w:vAlign w:val="center"/>
          </w:tcPr>
          <w:p w14:paraId="7ACA2B6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  <w:tc>
          <w:tcPr>
            <w:tcW w:w="1219" w:type="dxa"/>
            <w:vMerge w:val="continue"/>
            <w:vAlign w:val="center"/>
          </w:tcPr>
          <w:p w14:paraId="736E16A5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731" w:type="dxa"/>
            <w:vAlign w:val="center"/>
          </w:tcPr>
          <w:p w14:paraId="7085B7FC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2.伺服驱动检查</w:t>
            </w:r>
          </w:p>
        </w:tc>
        <w:tc>
          <w:tcPr>
            <w:tcW w:w="645" w:type="dxa"/>
            <w:vAlign w:val="center"/>
          </w:tcPr>
          <w:p w14:paraId="7A85295B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</w:t>
            </w:r>
            <w:r>
              <w:rPr>
                <w:rFonts w:ascii="宋体" w:hAnsi="宋体" w:cs="华文仿宋"/>
                <w:sz w:val="21"/>
                <w:szCs w:val="21"/>
              </w:rPr>
              <w:t>5</w:t>
            </w:r>
          </w:p>
        </w:tc>
        <w:tc>
          <w:tcPr>
            <w:tcW w:w="593" w:type="dxa"/>
            <w:vMerge w:val="continue"/>
            <w:vAlign w:val="center"/>
          </w:tcPr>
          <w:p w14:paraId="0DFAE04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  <w:tc>
          <w:tcPr>
            <w:tcW w:w="2669" w:type="dxa"/>
            <w:vMerge w:val="continue"/>
            <w:vAlign w:val="center"/>
          </w:tcPr>
          <w:p w14:paraId="0CE53899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</w:tr>
      <w:tr w14:paraId="54BF8A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14" w:type="dxa"/>
            <w:vMerge w:val="continue"/>
            <w:vAlign w:val="center"/>
          </w:tcPr>
          <w:p w14:paraId="5B015FD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  <w:tc>
          <w:tcPr>
            <w:tcW w:w="1219" w:type="dxa"/>
            <w:vMerge w:val="continue"/>
            <w:vAlign w:val="center"/>
          </w:tcPr>
          <w:p w14:paraId="5E75737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731" w:type="dxa"/>
            <w:vAlign w:val="center"/>
          </w:tcPr>
          <w:p w14:paraId="31817610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3.方式选择功能正确</w:t>
            </w:r>
          </w:p>
        </w:tc>
        <w:tc>
          <w:tcPr>
            <w:tcW w:w="645" w:type="dxa"/>
            <w:vAlign w:val="center"/>
          </w:tcPr>
          <w:p w14:paraId="3E95315B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</w:t>
            </w:r>
            <w:r>
              <w:rPr>
                <w:rFonts w:ascii="宋体" w:hAnsi="宋体" w:cs="华文仿宋"/>
                <w:sz w:val="21"/>
                <w:szCs w:val="21"/>
              </w:rPr>
              <w:t>0</w:t>
            </w:r>
          </w:p>
        </w:tc>
        <w:tc>
          <w:tcPr>
            <w:tcW w:w="593" w:type="dxa"/>
            <w:vMerge w:val="continue"/>
            <w:vAlign w:val="center"/>
          </w:tcPr>
          <w:p w14:paraId="7A83400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  <w:tc>
          <w:tcPr>
            <w:tcW w:w="2669" w:type="dxa"/>
            <w:vMerge w:val="continue"/>
            <w:vAlign w:val="center"/>
          </w:tcPr>
          <w:p w14:paraId="3118B477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</w:tr>
      <w:tr w14:paraId="1159A0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14" w:type="dxa"/>
            <w:vMerge w:val="continue"/>
            <w:vAlign w:val="center"/>
          </w:tcPr>
          <w:p w14:paraId="5E9BEB0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  <w:tc>
          <w:tcPr>
            <w:tcW w:w="1219" w:type="dxa"/>
            <w:vMerge w:val="continue"/>
            <w:vAlign w:val="center"/>
          </w:tcPr>
          <w:p w14:paraId="671736CB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731" w:type="dxa"/>
            <w:vAlign w:val="center"/>
          </w:tcPr>
          <w:p w14:paraId="251A5117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4.进给伺服移动无报警</w:t>
            </w:r>
          </w:p>
        </w:tc>
        <w:tc>
          <w:tcPr>
            <w:tcW w:w="645" w:type="dxa"/>
            <w:vAlign w:val="center"/>
          </w:tcPr>
          <w:p w14:paraId="2AEB98DF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30</w:t>
            </w:r>
          </w:p>
        </w:tc>
        <w:tc>
          <w:tcPr>
            <w:tcW w:w="593" w:type="dxa"/>
            <w:vMerge w:val="continue"/>
            <w:vAlign w:val="center"/>
          </w:tcPr>
          <w:p w14:paraId="728DBD5D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  <w:tc>
          <w:tcPr>
            <w:tcW w:w="2669" w:type="dxa"/>
            <w:vMerge w:val="continue"/>
            <w:vAlign w:val="center"/>
          </w:tcPr>
          <w:p w14:paraId="3BEECB5C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</w:tr>
      <w:tr w14:paraId="69F1AF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14" w:type="dxa"/>
            <w:vMerge w:val="continue"/>
            <w:vAlign w:val="center"/>
          </w:tcPr>
          <w:p w14:paraId="6F20162D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  <w:tc>
          <w:tcPr>
            <w:tcW w:w="1219" w:type="dxa"/>
            <w:vMerge w:val="continue"/>
            <w:vAlign w:val="center"/>
          </w:tcPr>
          <w:p w14:paraId="011E90DC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731" w:type="dxa"/>
            <w:vAlign w:val="center"/>
          </w:tcPr>
          <w:p w14:paraId="5241A361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5.坐标轴移动准确</w:t>
            </w:r>
          </w:p>
        </w:tc>
        <w:tc>
          <w:tcPr>
            <w:tcW w:w="645" w:type="dxa"/>
            <w:vAlign w:val="center"/>
          </w:tcPr>
          <w:p w14:paraId="7A141F9F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ascii="宋体" w:hAnsi="宋体" w:cs="华文仿宋"/>
                <w:sz w:val="21"/>
                <w:szCs w:val="21"/>
              </w:rPr>
              <w:t>30</w:t>
            </w:r>
          </w:p>
        </w:tc>
        <w:tc>
          <w:tcPr>
            <w:tcW w:w="593" w:type="dxa"/>
            <w:vMerge w:val="continue"/>
            <w:vAlign w:val="center"/>
          </w:tcPr>
          <w:p w14:paraId="7D5D0451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  <w:tc>
          <w:tcPr>
            <w:tcW w:w="2669" w:type="dxa"/>
            <w:vMerge w:val="continue"/>
            <w:vAlign w:val="center"/>
          </w:tcPr>
          <w:p w14:paraId="75C4C845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</w:tr>
      <w:tr w14:paraId="13B10C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14" w:type="dxa"/>
            <w:vMerge w:val="continue"/>
            <w:vAlign w:val="center"/>
          </w:tcPr>
          <w:p w14:paraId="49F782B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  <w:tc>
          <w:tcPr>
            <w:tcW w:w="1219" w:type="dxa"/>
            <w:vMerge w:val="continue"/>
            <w:vAlign w:val="center"/>
          </w:tcPr>
          <w:p w14:paraId="37118CE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731" w:type="dxa"/>
            <w:vAlign w:val="center"/>
          </w:tcPr>
          <w:p w14:paraId="3799DC3F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6.手轮方式下轴选正确</w:t>
            </w:r>
          </w:p>
        </w:tc>
        <w:tc>
          <w:tcPr>
            <w:tcW w:w="645" w:type="dxa"/>
            <w:vAlign w:val="center"/>
          </w:tcPr>
          <w:p w14:paraId="604CABE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30</w:t>
            </w:r>
          </w:p>
        </w:tc>
        <w:tc>
          <w:tcPr>
            <w:tcW w:w="593" w:type="dxa"/>
            <w:vMerge w:val="continue"/>
            <w:vAlign w:val="center"/>
          </w:tcPr>
          <w:p w14:paraId="72271E88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  <w:tc>
          <w:tcPr>
            <w:tcW w:w="2669" w:type="dxa"/>
            <w:vMerge w:val="continue"/>
            <w:vAlign w:val="center"/>
          </w:tcPr>
          <w:p w14:paraId="433F7E5F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</w:tr>
      <w:tr w14:paraId="7454E7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14" w:type="dxa"/>
            <w:vMerge w:val="continue"/>
            <w:vAlign w:val="center"/>
          </w:tcPr>
          <w:p w14:paraId="592CC68D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  <w:tc>
          <w:tcPr>
            <w:tcW w:w="1219" w:type="dxa"/>
            <w:vMerge w:val="continue"/>
            <w:vAlign w:val="center"/>
          </w:tcPr>
          <w:p w14:paraId="0B18CBA8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731" w:type="dxa"/>
            <w:vAlign w:val="center"/>
          </w:tcPr>
          <w:p w14:paraId="281EF67B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7.主轴定向准确</w:t>
            </w:r>
          </w:p>
        </w:tc>
        <w:tc>
          <w:tcPr>
            <w:tcW w:w="645" w:type="dxa"/>
            <w:vAlign w:val="center"/>
          </w:tcPr>
          <w:p w14:paraId="3FC7B9BE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30</w:t>
            </w:r>
          </w:p>
        </w:tc>
        <w:tc>
          <w:tcPr>
            <w:tcW w:w="593" w:type="dxa"/>
            <w:vMerge w:val="continue"/>
            <w:vAlign w:val="center"/>
          </w:tcPr>
          <w:p w14:paraId="156F549E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  <w:tc>
          <w:tcPr>
            <w:tcW w:w="2669" w:type="dxa"/>
            <w:vMerge w:val="continue"/>
            <w:vAlign w:val="center"/>
          </w:tcPr>
          <w:p w14:paraId="109ED26D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</w:tr>
      <w:tr w14:paraId="4C855A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14" w:type="dxa"/>
            <w:vMerge w:val="restart"/>
            <w:vAlign w:val="center"/>
          </w:tcPr>
          <w:p w14:paraId="7A62D843">
            <w:pPr>
              <w:ind w:firstLine="0" w:firstLineChars="0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  <w:r>
              <w:rPr>
                <w:rFonts w:ascii="宋体" w:hAnsi="宋体" w:cs="华文仿宋"/>
                <w:sz w:val="21"/>
                <w:szCs w:val="21"/>
              </w:rPr>
              <w:t>数控机床技术改造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与功能开发</w:t>
            </w:r>
          </w:p>
        </w:tc>
        <w:tc>
          <w:tcPr>
            <w:tcW w:w="1219" w:type="dxa"/>
            <w:vMerge w:val="restart"/>
            <w:vAlign w:val="center"/>
          </w:tcPr>
          <w:p w14:paraId="58B65EB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ascii="宋体" w:hAnsi="宋体" w:cs="华文仿宋"/>
                <w:sz w:val="21"/>
                <w:szCs w:val="21"/>
              </w:rPr>
              <w:t>40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min</w:t>
            </w:r>
          </w:p>
        </w:tc>
        <w:tc>
          <w:tcPr>
            <w:tcW w:w="2731" w:type="dxa"/>
            <w:vAlign w:val="center"/>
          </w:tcPr>
          <w:p w14:paraId="1C6B8FB2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1.准备工作</w:t>
            </w:r>
          </w:p>
        </w:tc>
        <w:tc>
          <w:tcPr>
            <w:tcW w:w="645" w:type="dxa"/>
            <w:vAlign w:val="center"/>
          </w:tcPr>
          <w:p w14:paraId="6565A60C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  <w:r>
              <w:rPr>
                <w:rFonts w:ascii="宋体" w:hAnsi="宋体" w:cs="华文仿宋"/>
                <w:sz w:val="21"/>
                <w:szCs w:val="21"/>
              </w:rPr>
              <w:t>15</w:t>
            </w:r>
          </w:p>
        </w:tc>
        <w:tc>
          <w:tcPr>
            <w:tcW w:w="593" w:type="dxa"/>
            <w:vMerge w:val="restart"/>
            <w:vAlign w:val="center"/>
          </w:tcPr>
          <w:p w14:paraId="2295D68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200</w:t>
            </w:r>
          </w:p>
        </w:tc>
        <w:tc>
          <w:tcPr>
            <w:tcW w:w="2669" w:type="dxa"/>
            <w:vMerge w:val="restart"/>
            <w:vAlign w:val="center"/>
          </w:tcPr>
          <w:p w14:paraId="6E19AAE9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1.</w:t>
            </w:r>
            <w:r>
              <w:rPr>
                <w:rFonts w:ascii="宋体" w:hAnsi="宋体" w:cs="华文仿宋"/>
                <w:sz w:val="21"/>
                <w:szCs w:val="21"/>
              </w:rPr>
              <w:t>FANUC 0i mate TD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数控机床实训设备及相关技术资料。</w:t>
            </w:r>
          </w:p>
          <w:p w14:paraId="10588C56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2.方尺、杠杆百分表、磁性表座、水平仪、平尺等检、量具</w:t>
            </w:r>
          </w:p>
          <w:p w14:paraId="21D0E621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3.雷尼绍球杆仪</w:t>
            </w:r>
          </w:p>
          <w:p w14:paraId="3DE5762F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4</w:t>
            </w:r>
            <w:r>
              <w:rPr>
                <w:rFonts w:ascii="宋体" w:hAnsi="宋体" w:cs="华文仿宋"/>
                <w:sz w:val="21"/>
                <w:szCs w:val="21"/>
              </w:rPr>
              <w:t>.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红宝石测头</w:t>
            </w:r>
          </w:p>
          <w:p w14:paraId="2163D827">
            <w:pPr>
              <w:spacing w:line="360" w:lineRule="exact"/>
              <w:ind w:firstLine="0" w:firstLineChars="0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  <w:r>
              <w:rPr>
                <w:rFonts w:ascii="宋体" w:hAnsi="宋体" w:cs="华文仿宋"/>
                <w:sz w:val="21"/>
                <w:szCs w:val="21"/>
              </w:rPr>
              <w:t>5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.劳保用品及纸笔</w:t>
            </w:r>
          </w:p>
        </w:tc>
      </w:tr>
      <w:tr w14:paraId="2FE958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14" w:type="dxa"/>
            <w:vMerge w:val="continue"/>
            <w:vAlign w:val="center"/>
          </w:tcPr>
          <w:p w14:paraId="3CE31A4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  <w:tc>
          <w:tcPr>
            <w:tcW w:w="1219" w:type="dxa"/>
            <w:vMerge w:val="continue"/>
            <w:vAlign w:val="center"/>
          </w:tcPr>
          <w:p w14:paraId="0648F0C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731" w:type="dxa"/>
            <w:vAlign w:val="center"/>
          </w:tcPr>
          <w:p w14:paraId="19C5CEE2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2.改造、扩大机床现有功能，加装智能制造工件测头</w:t>
            </w:r>
          </w:p>
        </w:tc>
        <w:tc>
          <w:tcPr>
            <w:tcW w:w="645" w:type="dxa"/>
            <w:vAlign w:val="center"/>
          </w:tcPr>
          <w:p w14:paraId="244D7329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</w:t>
            </w:r>
            <w:r>
              <w:rPr>
                <w:rFonts w:ascii="宋体" w:hAnsi="宋体" w:cs="华文仿宋"/>
                <w:sz w:val="21"/>
                <w:szCs w:val="21"/>
              </w:rPr>
              <w:t>5</w:t>
            </w:r>
          </w:p>
        </w:tc>
        <w:tc>
          <w:tcPr>
            <w:tcW w:w="593" w:type="dxa"/>
            <w:vMerge w:val="continue"/>
            <w:vAlign w:val="center"/>
          </w:tcPr>
          <w:p w14:paraId="02BF591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  <w:tc>
          <w:tcPr>
            <w:tcW w:w="2669" w:type="dxa"/>
            <w:vMerge w:val="continue"/>
            <w:vAlign w:val="center"/>
          </w:tcPr>
          <w:p w14:paraId="74EF583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</w:tr>
      <w:tr w14:paraId="74EE3B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14" w:type="dxa"/>
            <w:vMerge w:val="continue"/>
            <w:vAlign w:val="center"/>
          </w:tcPr>
          <w:p w14:paraId="592AED8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  <w:tc>
          <w:tcPr>
            <w:tcW w:w="1219" w:type="dxa"/>
            <w:vMerge w:val="continue"/>
            <w:vAlign w:val="center"/>
          </w:tcPr>
          <w:p w14:paraId="5A54BA7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731" w:type="dxa"/>
            <w:vAlign w:val="center"/>
          </w:tcPr>
          <w:p w14:paraId="187FB5CD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3.开通模拟主轴功能、主轴单元通电空载测试</w:t>
            </w:r>
          </w:p>
        </w:tc>
        <w:tc>
          <w:tcPr>
            <w:tcW w:w="645" w:type="dxa"/>
            <w:vAlign w:val="center"/>
          </w:tcPr>
          <w:p w14:paraId="31BE54C9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</w:t>
            </w:r>
            <w:r>
              <w:rPr>
                <w:rFonts w:ascii="宋体" w:hAnsi="宋体" w:cs="华文仿宋"/>
                <w:sz w:val="21"/>
                <w:szCs w:val="21"/>
              </w:rPr>
              <w:t>0</w:t>
            </w:r>
          </w:p>
        </w:tc>
        <w:tc>
          <w:tcPr>
            <w:tcW w:w="593" w:type="dxa"/>
            <w:vMerge w:val="continue"/>
            <w:vAlign w:val="center"/>
          </w:tcPr>
          <w:p w14:paraId="2EBB586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  <w:tc>
          <w:tcPr>
            <w:tcW w:w="2669" w:type="dxa"/>
            <w:vMerge w:val="continue"/>
            <w:vAlign w:val="center"/>
          </w:tcPr>
          <w:p w14:paraId="113E0B99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</w:tr>
      <w:tr w14:paraId="089EAC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14" w:type="dxa"/>
            <w:vMerge w:val="continue"/>
            <w:vAlign w:val="center"/>
          </w:tcPr>
          <w:p w14:paraId="08D76CC7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  <w:tc>
          <w:tcPr>
            <w:tcW w:w="1219" w:type="dxa"/>
            <w:vMerge w:val="continue"/>
            <w:vAlign w:val="center"/>
          </w:tcPr>
          <w:p w14:paraId="5EC94D89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731" w:type="dxa"/>
            <w:vAlign w:val="center"/>
          </w:tcPr>
          <w:p w14:paraId="7F88223E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4.FTP协议互联互通</w:t>
            </w:r>
          </w:p>
        </w:tc>
        <w:tc>
          <w:tcPr>
            <w:tcW w:w="645" w:type="dxa"/>
            <w:vAlign w:val="center"/>
          </w:tcPr>
          <w:p w14:paraId="6CAC904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30</w:t>
            </w:r>
          </w:p>
        </w:tc>
        <w:tc>
          <w:tcPr>
            <w:tcW w:w="593" w:type="dxa"/>
            <w:vMerge w:val="continue"/>
            <w:vAlign w:val="center"/>
          </w:tcPr>
          <w:p w14:paraId="5A2DBF34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  <w:tc>
          <w:tcPr>
            <w:tcW w:w="2669" w:type="dxa"/>
            <w:vMerge w:val="continue"/>
            <w:vAlign w:val="center"/>
          </w:tcPr>
          <w:p w14:paraId="4C688449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</w:tr>
      <w:tr w14:paraId="20D7DE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14" w:type="dxa"/>
            <w:vMerge w:val="continue"/>
            <w:vAlign w:val="center"/>
          </w:tcPr>
          <w:p w14:paraId="2A168D1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  <w:tc>
          <w:tcPr>
            <w:tcW w:w="1219" w:type="dxa"/>
            <w:vMerge w:val="continue"/>
            <w:vAlign w:val="center"/>
          </w:tcPr>
          <w:p w14:paraId="71B16F11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731" w:type="dxa"/>
            <w:vAlign w:val="center"/>
          </w:tcPr>
          <w:p w14:paraId="536ACE92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5.采用PLC或宏程序完成指定功能开发</w:t>
            </w:r>
          </w:p>
        </w:tc>
        <w:tc>
          <w:tcPr>
            <w:tcW w:w="645" w:type="dxa"/>
            <w:vAlign w:val="center"/>
          </w:tcPr>
          <w:p w14:paraId="7DAF9B88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  <w:r>
              <w:rPr>
                <w:rFonts w:ascii="宋体" w:hAnsi="宋体" w:cs="华文仿宋"/>
                <w:sz w:val="21"/>
                <w:szCs w:val="21"/>
              </w:rPr>
              <w:t>30</w:t>
            </w:r>
          </w:p>
        </w:tc>
        <w:tc>
          <w:tcPr>
            <w:tcW w:w="593" w:type="dxa"/>
            <w:vMerge w:val="continue"/>
            <w:vAlign w:val="center"/>
          </w:tcPr>
          <w:p w14:paraId="6BBA9784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  <w:tc>
          <w:tcPr>
            <w:tcW w:w="2669" w:type="dxa"/>
            <w:vMerge w:val="continue"/>
            <w:vAlign w:val="center"/>
          </w:tcPr>
          <w:p w14:paraId="414CCA7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</w:tr>
      <w:tr w14:paraId="26DE6C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14" w:type="dxa"/>
            <w:vMerge w:val="continue"/>
            <w:vAlign w:val="center"/>
          </w:tcPr>
          <w:p w14:paraId="799F819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  <w:tc>
          <w:tcPr>
            <w:tcW w:w="1219" w:type="dxa"/>
            <w:vMerge w:val="continue"/>
            <w:vAlign w:val="center"/>
          </w:tcPr>
          <w:p w14:paraId="1D51139F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731" w:type="dxa"/>
            <w:vAlign w:val="center"/>
          </w:tcPr>
          <w:p w14:paraId="4C57AA2B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6.参数的修改</w:t>
            </w:r>
          </w:p>
        </w:tc>
        <w:tc>
          <w:tcPr>
            <w:tcW w:w="645" w:type="dxa"/>
            <w:vAlign w:val="center"/>
          </w:tcPr>
          <w:p w14:paraId="28035B25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30</w:t>
            </w:r>
          </w:p>
        </w:tc>
        <w:tc>
          <w:tcPr>
            <w:tcW w:w="593" w:type="dxa"/>
            <w:vMerge w:val="continue"/>
            <w:vAlign w:val="center"/>
          </w:tcPr>
          <w:p w14:paraId="1882DC1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  <w:tc>
          <w:tcPr>
            <w:tcW w:w="2669" w:type="dxa"/>
            <w:vMerge w:val="continue"/>
            <w:vAlign w:val="center"/>
          </w:tcPr>
          <w:p w14:paraId="2979FA1C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</w:tr>
      <w:tr w14:paraId="3EF32F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14" w:type="dxa"/>
            <w:vMerge w:val="continue"/>
            <w:vAlign w:val="center"/>
          </w:tcPr>
          <w:p w14:paraId="51843A9C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  <w:tc>
          <w:tcPr>
            <w:tcW w:w="1219" w:type="dxa"/>
            <w:vMerge w:val="continue"/>
            <w:vAlign w:val="center"/>
          </w:tcPr>
          <w:p w14:paraId="46CD72A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731" w:type="dxa"/>
            <w:vAlign w:val="center"/>
          </w:tcPr>
          <w:p w14:paraId="06D95780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7.安全文明作业</w:t>
            </w:r>
          </w:p>
        </w:tc>
        <w:tc>
          <w:tcPr>
            <w:tcW w:w="645" w:type="dxa"/>
            <w:vAlign w:val="center"/>
          </w:tcPr>
          <w:p w14:paraId="7C799FA7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30</w:t>
            </w:r>
          </w:p>
        </w:tc>
        <w:tc>
          <w:tcPr>
            <w:tcW w:w="593" w:type="dxa"/>
            <w:vMerge w:val="continue"/>
            <w:vAlign w:val="center"/>
          </w:tcPr>
          <w:p w14:paraId="49159AD8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  <w:tc>
          <w:tcPr>
            <w:tcW w:w="2669" w:type="dxa"/>
            <w:vMerge w:val="continue"/>
            <w:vAlign w:val="center"/>
          </w:tcPr>
          <w:p w14:paraId="6FB100F8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</w:tr>
      <w:tr w14:paraId="1F17A2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14" w:type="dxa"/>
            <w:vMerge w:val="restart"/>
            <w:vAlign w:val="center"/>
          </w:tcPr>
          <w:p w14:paraId="4AFF2CC2">
            <w:pPr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数控机床精度检测</w:t>
            </w:r>
          </w:p>
        </w:tc>
        <w:tc>
          <w:tcPr>
            <w:tcW w:w="1219" w:type="dxa"/>
            <w:vMerge w:val="restart"/>
            <w:vAlign w:val="center"/>
          </w:tcPr>
          <w:p w14:paraId="61D04763">
            <w:pPr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ascii="宋体" w:hAnsi="宋体" w:cs="华文仿宋"/>
                <w:sz w:val="21"/>
                <w:szCs w:val="21"/>
              </w:rPr>
              <w:t>40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min</w:t>
            </w:r>
          </w:p>
        </w:tc>
        <w:tc>
          <w:tcPr>
            <w:tcW w:w="2731" w:type="dxa"/>
            <w:vAlign w:val="center"/>
          </w:tcPr>
          <w:p w14:paraId="27E2A655">
            <w:pPr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1.线性运动直线度X轴线运动的直线度</w:t>
            </w:r>
          </w:p>
        </w:tc>
        <w:tc>
          <w:tcPr>
            <w:tcW w:w="645" w:type="dxa"/>
            <w:vAlign w:val="center"/>
          </w:tcPr>
          <w:p w14:paraId="7B3E74F2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30</w:t>
            </w:r>
          </w:p>
        </w:tc>
        <w:tc>
          <w:tcPr>
            <w:tcW w:w="593" w:type="dxa"/>
            <w:vMerge w:val="restart"/>
            <w:vAlign w:val="center"/>
          </w:tcPr>
          <w:p w14:paraId="6A1A9948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200</w:t>
            </w:r>
          </w:p>
        </w:tc>
        <w:tc>
          <w:tcPr>
            <w:tcW w:w="2669" w:type="dxa"/>
            <w:vMerge w:val="restart"/>
            <w:vAlign w:val="center"/>
          </w:tcPr>
          <w:p w14:paraId="28D66AA4">
            <w:pPr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1.</w:t>
            </w:r>
            <w:r>
              <w:rPr>
                <w:rFonts w:ascii="宋体" w:hAnsi="宋体" w:cs="华文仿宋"/>
                <w:sz w:val="21"/>
                <w:szCs w:val="21"/>
              </w:rPr>
              <w:t>FANUC 0i mate TD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数控机床实训设备</w:t>
            </w:r>
          </w:p>
          <w:p w14:paraId="4037D4B6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2.方尺、杠杆百分表、磁性表座、水平仪、平尺等检、量具</w:t>
            </w:r>
          </w:p>
          <w:p w14:paraId="03A39A0C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</w:t>
            </w:r>
            <w:r>
              <w:rPr>
                <w:rFonts w:ascii="宋体" w:hAnsi="宋体" w:cs="华文仿宋"/>
                <w:sz w:val="21"/>
                <w:szCs w:val="21"/>
              </w:rPr>
              <w:t>.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雷尼绍球杆仪、校准规</w:t>
            </w:r>
          </w:p>
          <w:p w14:paraId="7085D2C3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  <w:r>
              <w:rPr>
                <w:rFonts w:ascii="宋体" w:hAnsi="宋体" w:cs="华文仿宋"/>
                <w:sz w:val="21"/>
                <w:szCs w:val="21"/>
              </w:rPr>
              <w:t>4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.劳保用品及纸笔</w:t>
            </w:r>
          </w:p>
        </w:tc>
      </w:tr>
      <w:tr w14:paraId="6B1251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14" w:type="dxa"/>
            <w:vMerge w:val="continue"/>
            <w:vAlign w:val="center"/>
          </w:tcPr>
          <w:p w14:paraId="34F737C7">
            <w:pPr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19" w:type="dxa"/>
            <w:vMerge w:val="continue"/>
            <w:vAlign w:val="center"/>
          </w:tcPr>
          <w:p w14:paraId="30CEF194">
            <w:pPr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731" w:type="dxa"/>
            <w:vAlign w:val="center"/>
          </w:tcPr>
          <w:p w14:paraId="017203D4">
            <w:pPr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2.</w:t>
            </w:r>
            <w:r>
              <w:rPr>
                <w:rFonts w:ascii="宋体" w:hAnsi="宋体" w:cs="华文仿宋"/>
                <w:sz w:val="21"/>
                <w:szCs w:val="21"/>
              </w:rPr>
              <w:t xml:space="preserve"> Y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轴线运动和</w:t>
            </w:r>
            <w:r>
              <w:rPr>
                <w:rFonts w:ascii="宋体" w:hAnsi="宋体" w:cs="华文仿宋"/>
                <w:sz w:val="21"/>
                <w:szCs w:val="21"/>
              </w:rPr>
              <w:t>X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轴线运动间的垂直度</w:t>
            </w:r>
          </w:p>
        </w:tc>
        <w:tc>
          <w:tcPr>
            <w:tcW w:w="645" w:type="dxa"/>
            <w:vAlign w:val="center"/>
          </w:tcPr>
          <w:p w14:paraId="1A15230C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ascii="宋体" w:hAnsi="宋体" w:cs="华文仿宋"/>
                <w:sz w:val="21"/>
                <w:szCs w:val="21"/>
              </w:rPr>
              <w:t>30</w:t>
            </w:r>
          </w:p>
        </w:tc>
        <w:tc>
          <w:tcPr>
            <w:tcW w:w="593" w:type="dxa"/>
            <w:vMerge w:val="continue"/>
            <w:vAlign w:val="center"/>
          </w:tcPr>
          <w:p w14:paraId="7ED4CA84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69" w:type="dxa"/>
            <w:vMerge w:val="continue"/>
            <w:vAlign w:val="center"/>
          </w:tcPr>
          <w:p w14:paraId="3D7B431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</w:tr>
      <w:tr w14:paraId="67A3DC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14" w:type="dxa"/>
            <w:vMerge w:val="continue"/>
            <w:vAlign w:val="center"/>
          </w:tcPr>
          <w:p w14:paraId="30D3FFE8">
            <w:pPr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19" w:type="dxa"/>
            <w:vMerge w:val="continue"/>
            <w:vAlign w:val="center"/>
          </w:tcPr>
          <w:p w14:paraId="7967EBDF">
            <w:pPr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731" w:type="dxa"/>
            <w:vAlign w:val="center"/>
          </w:tcPr>
          <w:p w14:paraId="06F58014">
            <w:pPr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3.主轴轴线和</w:t>
            </w:r>
            <w:r>
              <w:rPr>
                <w:rFonts w:ascii="宋体" w:hAnsi="宋体" w:cs="华文仿宋"/>
                <w:sz w:val="21"/>
                <w:szCs w:val="21"/>
              </w:rPr>
              <w:t>Z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轴线运动间的平行度</w:t>
            </w:r>
          </w:p>
        </w:tc>
        <w:tc>
          <w:tcPr>
            <w:tcW w:w="645" w:type="dxa"/>
            <w:vAlign w:val="center"/>
          </w:tcPr>
          <w:p w14:paraId="302FF8BE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30</w:t>
            </w:r>
          </w:p>
        </w:tc>
        <w:tc>
          <w:tcPr>
            <w:tcW w:w="593" w:type="dxa"/>
            <w:vMerge w:val="continue"/>
            <w:vAlign w:val="center"/>
          </w:tcPr>
          <w:p w14:paraId="13EB6C07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69" w:type="dxa"/>
            <w:vMerge w:val="continue"/>
            <w:vAlign w:val="center"/>
          </w:tcPr>
          <w:p w14:paraId="27B79E22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</w:tr>
      <w:tr w14:paraId="2F71CA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14" w:type="dxa"/>
            <w:vMerge w:val="continue"/>
            <w:vAlign w:val="center"/>
          </w:tcPr>
          <w:p w14:paraId="674C648D">
            <w:pPr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19" w:type="dxa"/>
            <w:vMerge w:val="continue"/>
            <w:vAlign w:val="center"/>
          </w:tcPr>
          <w:p w14:paraId="79BCBDE4">
            <w:pPr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731" w:type="dxa"/>
            <w:vAlign w:val="center"/>
          </w:tcPr>
          <w:p w14:paraId="7450AFDF">
            <w:pPr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4.主轴轴线和</w:t>
            </w:r>
            <w:r>
              <w:rPr>
                <w:rFonts w:ascii="宋体" w:hAnsi="宋体" w:cs="华文仿宋"/>
                <w:sz w:val="21"/>
                <w:szCs w:val="21"/>
              </w:rPr>
              <w:t>X/Y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运动间的垂直度</w:t>
            </w:r>
          </w:p>
        </w:tc>
        <w:tc>
          <w:tcPr>
            <w:tcW w:w="645" w:type="dxa"/>
            <w:vAlign w:val="center"/>
          </w:tcPr>
          <w:p w14:paraId="34649F28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30</w:t>
            </w:r>
          </w:p>
        </w:tc>
        <w:tc>
          <w:tcPr>
            <w:tcW w:w="593" w:type="dxa"/>
            <w:vMerge w:val="continue"/>
            <w:vAlign w:val="center"/>
          </w:tcPr>
          <w:p w14:paraId="0297BE4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69" w:type="dxa"/>
            <w:vMerge w:val="continue"/>
            <w:vAlign w:val="center"/>
          </w:tcPr>
          <w:p w14:paraId="70947694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</w:tr>
      <w:tr w14:paraId="298DBB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14" w:type="dxa"/>
            <w:vMerge w:val="continue"/>
            <w:vAlign w:val="center"/>
          </w:tcPr>
          <w:p w14:paraId="2B268003">
            <w:pPr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19" w:type="dxa"/>
            <w:vMerge w:val="continue"/>
            <w:vAlign w:val="center"/>
          </w:tcPr>
          <w:p w14:paraId="3A3CA2D4">
            <w:pPr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731" w:type="dxa"/>
            <w:vAlign w:val="center"/>
          </w:tcPr>
          <w:p w14:paraId="158D4AC5">
            <w:pPr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5.工作台面和</w:t>
            </w:r>
            <w:r>
              <w:rPr>
                <w:rFonts w:ascii="宋体" w:hAnsi="宋体" w:cs="华文仿宋"/>
                <w:sz w:val="21"/>
                <w:szCs w:val="21"/>
              </w:rPr>
              <w:t>X/Y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轴线运动间的平行度</w:t>
            </w:r>
          </w:p>
        </w:tc>
        <w:tc>
          <w:tcPr>
            <w:tcW w:w="645" w:type="dxa"/>
            <w:vAlign w:val="center"/>
          </w:tcPr>
          <w:p w14:paraId="22469BFD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30</w:t>
            </w:r>
          </w:p>
        </w:tc>
        <w:tc>
          <w:tcPr>
            <w:tcW w:w="593" w:type="dxa"/>
            <w:vMerge w:val="continue"/>
            <w:vAlign w:val="center"/>
          </w:tcPr>
          <w:p w14:paraId="2738E9A9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69" w:type="dxa"/>
            <w:vMerge w:val="continue"/>
            <w:vAlign w:val="center"/>
          </w:tcPr>
          <w:p w14:paraId="1988700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</w:tr>
      <w:tr w14:paraId="477F66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14" w:type="dxa"/>
            <w:vMerge w:val="continue"/>
            <w:vAlign w:val="center"/>
          </w:tcPr>
          <w:p w14:paraId="0910164F">
            <w:pPr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19" w:type="dxa"/>
            <w:vMerge w:val="continue"/>
            <w:vAlign w:val="center"/>
          </w:tcPr>
          <w:p w14:paraId="026DA482">
            <w:pPr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731" w:type="dxa"/>
            <w:vAlign w:val="center"/>
          </w:tcPr>
          <w:p w14:paraId="65898E0C">
            <w:pPr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6</w:t>
            </w:r>
            <w:r>
              <w:rPr>
                <w:rFonts w:ascii="宋体" w:hAnsi="宋体" w:cs="华文仿宋"/>
                <w:sz w:val="21"/>
                <w:szCs w:val="21"/>
              </w:rPr>
              <w:t>.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运动精度检测</w:t>
            </w:r>
          </w:p>
        </w:tc>
        <w:tc>
          <w:tcPr>
            <w:tcW w:w="645" w:type="dxa"/>
            <w:vAlign w:val="center"/>
          </w:tcPr>
          <w:p w14:paraId="061C9FB9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</w:t>
            </w:r>
            <w:r>
              <w:rPr>
                <w:rFonts w:ascii="宋体" w:hAnsi="宋体" w:cs="华文仿宋"/>
                <w:sz w:val="21"/>
                <w:szCs w:val="21"/>
              </w:rPr>
              <w:t>0</w:t>
            </w:r>
          </w:p>
        </w:tc>
        <w:tc>
          <w:tcPr>
            <w:tcW w:w="593" w:type="dxa"/>
            <w:vMerge w:val="continue"/>
            <w:vAlign w:val="center"/>
          </w:tcPr>
          <w:p w14:paraId="72D9A85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69" w:type="dxa"/>
            <w:vMerge w:val="continue"/>
            <w:vAlign w:val="center"/>
          </w:tcPr>
          <w:p w14:paraId="51A36FE5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</w:tr>
      <w:tr w14:paraId="030CBF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14" w:type="dxa"/>
            <w:vMerge w:val="continue"/>
            <w:vAlign w:val="center"/>
          </w:tcPr>
          <w:p w14:paraId="43BAC2D1">
            <w:pPr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19" w:type="dxa"/>
            <w:vMerge w:val="continue"/>
            <w:vAlign w:val="center"/>
          </w:tcPr>
          <w:p w14:paraId="5A06A59E">
            <w:pPr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731" w:type="dxa"/>
            <w:vAlign w:val="center"/>
          </w:tcPr>
          <w:p w14:paraId="17AD7E02">
            <w:pPr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ascii="宋体" w:hAnsi="宋体" w:cs="华文仿宋"/>
                <w:sz w:val="21"/>
                <w:szCs w:val="21"/>
              </w:rPr>
              <w:t>7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.安全文明作业</w:t>
            </w:r>
          </w:p>
        </w:tc>
        <w:tc>
          <w:tcPr>
            <w:tcW w:w="645" w:type="dxa"/>
            <w:vAlign w:val="center"/>
          </w:tcPr>
          <w:p w14:paraId="2DF1A7A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ascii="宋体" w:hAnsi="宋体" w:cs="华文仿宋"/>
                <w:sz w:val="21"/>
                <w:szCs w:val="21"/>
              </w:rPr>
              <w:t>20</w:t>
            </w:r>
          </w:p>
        </w:tc>
        <w:tc>
          <w:tcPr>
            <w:tcW w:w="593" w:type="dxa"/>
            <w:vMerge w:val="continue"/>
            <w:vAlign w:val="center"/>
          </w:tcPr>
          <w:p w14:paraId="18A99F5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69" w:type="dxa"/>
            <w:vMerge w:val="continue"/>
            <w:vAlign w:val="center"/>
          </w:tcPr>
          <w:p w14:paraId="0982526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</w:tr>
      <w:tr w14:paraId="1FA4D3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14" w:type="dxa"/>
            <w:vMerge w:val="restart"/>
            <w:vAlign w:val="center"/>
          </w:tcPr>
          <w:p w14:paraId="4404D5E7">
            <w:pPr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工业机器人基本编程调试</w:t>
            </w:r>
          </w:p>
        </w:tc>
        <w:tc>
          <w:tcPr>
            <w:tcW w:w="1219" w:type="dxa"/>
            <w:vMerge w:val="restart"/>
            <w:vAlign w:val="center"/>
          </w:tcPr>
          <w:p w14:paraId="28C1B753">
            <w:pPr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ascii="宋体" w:hAnsi="宋体" w:cs="华文仿宋"/>
                <w:sz w:val="21"/>
                <w:szCs w:val="21"/>
              </w:rPr>
              <w:t>40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min</w:t>
            </w:r>
          </w:p>
        </w:tc>
        <w:tc>
          <w:tcPr>
            <w:tcW w:w="2731" w:type="dxa"/>
            <w:vAlign w:val="center"/>
          </w:tcPr>
          <w:p w14:paraId="5C6DB181">
            <w:pPr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1.工具安装</w:t>
            </w:r>
          </w:p>
        </w:tc>
        <w:tc>
          <w:tcPr>
            <w:tcW w:w="645" w:type="dxa"/>
            <w:vAlign w:val="center"/>
          </w:tcPr>
          <w:p w14:paraId="7156CF17">
            <w:pPr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ascii="宋体" w:hAnsi="宋体" w:cs="华文仿宋"/>
                <w:sz w:val="21"/>
                <w:szCs w:val="21"/>
              </w:rPr>
              <w:t>10</w:t>
            </w:r>
          </w:p>
        </w:tc>
        <w:tc>
          <w:tcPr>
            <w:tcW w:w="593" w:type="dxa"/>
            <w:vMerge w:val="restart"/>
            <w:vAlign w:val="center"/>
          </w:tcPr>
          <w:p w14:paraId="5B28A592">
            <w:pPr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200</w:t>
            </w:r>
          </w:p>
        </w:tc>
        <w:tc>
          <w:tcPr>
            <w:tcW w:w="2669" w:type="dxa"/>
            <w:vMerge w:val="restart"/>
            <w:vAlign w:val="center"/>
          </w:tcPr>
          <w:p w14:paraId="3BD252FF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1.</w:t>
            </w:r>
            <w:r>
              <w:rPr>
                <w:rFonts w:ascii="宋体" w:hAnsi="宋体" w:cs="华文仿宋"/>
                <w:sz w:val="21"/>
                <w:szCs w:val="21"/>
              </w:rPr>
              <w:t>ABB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工业机器人实训平台及相关技术资料。</w:t>
            </w:r>
          </w:p>
          <w:p w14:paraId="41CC2567">
            <w:pPr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2.固定尖端工件</w:t>
            </w:r>
          </w:p>
          <w:p w14:paraId="2F040D0B">
            <w:pPr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</w:t>
            </w:r>
            <w:r>
              <w:rPr>
                <w:rFonts w:ascii="宋体" w:hAnsi="宋体" w:cs="华文仿宋"/>
                <w:sz w:val="21"/>
                <w:szCs w:val="21"/>
              </w:rPr>
              <w:t>.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笔工具</w:t>
            </w:r>
          </w:p>
          <w:p w14:paraId="64B44BD4">
            <w:pPr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ascii="宋体" w:hAnsi="宋体" w:cs="华文仿宋"/>
                <w:sz w:val="21"/>
                <w:szCs w:val="21"/>
              </w:rPr>
              <w:t>4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.轨迹图纸</w:t>
            </w:r>
          </w:p>
        </w:tc>
      </w:tr>
      <w:tr w14:paraId="60278C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14" w:type="dxa"/>
            <w:vMerge w:val="continue"/>
            <w:vAlign w:val="center"/>
          </w:tcPr>
          <w:p w14:paraId="5F7E0762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  <w:tc>
          <w:tcPr>
            <w:tcW w:w="1219" w:type="dxa"/>
            <w:vMerge w:val="continue"/>
            <w:vAlign w:val="center"/>
          </w:tcPr>
          <w:p w14:paraId="05DD1581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731" w:type="dxa"/>
            <w:vAlign w:val="center"/>
          </w:tcPr>
          <w:p w14:paraId="0DD9EB2C">
            <w:pPr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2.固定尖端的摆放</w:t>
            </w:r>
          </w:p>
        </w:tc>
        <w:tc>
          <w:tcPr>
            <w:tcW w:w="645" w:type="dxa"/>
            <w:vAlign w:val="center"/>
          </w:tcPr>
          <w:p w14:paraId="1E40B692">
            <w:pPr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ascii="宋体" w:hAnsi="宋体" w:cs="华文仿宋"/>
                <w:sz w:val="21"/>
                <w:szCs w:val="21"/>
              </w:rPr>
              <w:t>10</w:t>
            </w:r>
          </w:p>
        </w:tc>
        <w:tc>
          <w:tcPr>
            <w:tcW w:w="593" w:type="dxa"/>
            <w:vMerge w:val="continue"/>
            <w:vAlign w:val="center"/>
          </w:tcPr>
          <w:p w14:paraId="7FABD98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  <w:tc>
          <w:tcPr>
            <w:tcW w:w="2669" w:type="dxa"/>
            <w:vMerge w:val="continue"/>
            <w:vAlign w:val="center"/>
          </w:tcPr>
          <w:p w14:paraId="09C4658B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</w:tr>
      <w:tr w14:paraId="019D11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14" w:type="dxa"/>
            <w:vMerge w:val="continue"/>
            <w:vAlign w:val="center"/>
          </w:tcPr>
          <w:p w14:paraId="50ABC6C2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  <w:tc>
          <w:tcPr>
            <w:tcW w:w="1219" w:type="dxa"/>
            <w:vMerge w:val="continue"/>
            <w:vAlign w:val="center"/>
          </w:tcPr>
          <w:p w14:paraId="4CACA49C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731" w:type="dxa"/>
            <w:vAlign w:val="center"/>
          </w:tcPr>
          <w:p w14:paraId="3E27FA45">
            <w:pPr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3.工具数据的设置</w:t>
            </w:r>
          </w:p>
        </w:tc>
        <w:tc>
          <w:tcPr>
            <w:tcW w:w="645" w:type="dxa"/>
            <w:vAlign w:val="center"/>
          </w:tcPr>
          <w:p w14:paraId="051290EA">
            <w:pPr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ascii="宋体" w:hAnsi="宋体" w:cs="华文仿宋"/>
                <w:sz w:val="21"/>
                <w:szCs w:val="21"/>
              </w:rPr>
              <w:t>60</w:t>
            </w:r>
          </w:p>
        </w:tc>
        <w:tc>
          <w:tcPr>
            <w:tcW w:w="593" w:type="dxa"/>
            <w:vMerge w:val="continue"/>
            <w:vAlign w:val="center"/>
          </w:tcPr>
          <w:p w14:paraId="6D4BDC9E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  <w:tc>
          <w:tcPr>
            <w:tcW w:w="2669" w:type="dxa"/>
            <w:vMerge w:val="continue"/>
            <w:vAlign w:val="center"/>
          </w:tcPr>
          <w:p w14:paraId="76FBB770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</w:tr>
      <w:tr w14:paraId="29E880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14" w:type="dxa"/>
            <w:vMerge w:val="continue"/>
            <w:vAlign w:val="center"/>
          </w:tcPr>
          <w:p w14:paraId="23413D5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  <w:tc>
          <w:tcPr>
            <w:tcW w:w="1219" w:type="dxa"/>
            <w:vMerge w:val="continue"/>
            <w:vAlign w:val="center"/>
          </w:tcPr>
          <w:p w14:paraId="1C02E2F0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731" w:type="dxa"/>
            <w:vAlign w:val="center"/>
          </w:tcPr>
          <w:p w14:paraId="52D9A200">
            <w:pPr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4.工件坐标的设定</w:t>
            </w:r>
          </w:p>
        </w:tc>
        <w:tc>
          <w:tcPr>
            <w:tcW w:w="645" w:type="dxa"/>
            <w:vAlign w:val="center"/>
          </w:tcPr>
          <w:p w14:paraId="18768589">
            <w:pPr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ascii="宋体" w:hAnsi="宋体" w:cs="华文仿宋"/>
                <w:sz w:val="21"/>
                <w:szCs w:val="21"/>
              </w:rPr>
              <w:t>40</w:t>
            </w:r>
          </w:p>
        </w:tc>
        <w:tc>
          <w:tcPr>
            <w:tcW w:w="593" w:type="dxa"/>
            <w:vMerge w:val="continue"/>
            <w:vAlign w:val="center"/>
          </w:tcPr>
          <w:p w14:paraId="3B0F4907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  <w:tc>
          <w:tcPr>
            <w:tcW w:w="2669" w:type="dxa"/>
            <w:vMerge w:val="continue"/>
            <w:vAlign w:val="center"/>
          </w:tcPr>
          <w:p w14:paraId="601A65E2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</w:tr>
      <w:tr w14:paraId="5DD551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14" w:type="dxa"/>
            <w:vMerge w:val="continue"/>
            <w:vAlign w:val="center"/>
          </w:tcPr>
          <w:p w14:paraId="258AF2BB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  <w:tc>
          <w:tcPr>
            <w:tcW w:w="1219" w:type="dxa"/>
            <w:vMerge w:val="continue"/>
            <w:vAlign w:val="center"/>
          </w:tcPr>
          <w:p w14:paraId="0EF1237D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731" w:type="dxa"/>
            <w:vAlign w:val="center"/>
          </w:tcPr>
          <w:p w14:paraId="1BB9F666">
            <w:pPr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5.轨迹编程</w:t>
            </w:r>
          </w:p>
        </w:tc>
        <w:tc>
          <w:tcPr>
            <w:tcW w:w="645" w:type="dxa"/>
            <w:vAlign w:val="center"/>
          </w:tcPr>
          <w:p w14:paraId="73DB7A84">
            <w:pPr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ascii="宋体" w:hAnsi="宋体" w:cs="华文仿宋"/>
                <w:sz w:val="21"/>
                <w:szCs w:val="21"/>
              </w:rPr>
              <w:t>20</w:t>
            </w:r>
          </w:p>
        </w:tc>
        <w:tc>
          <w:tcPr>
            <w:tcW w:w="593" w:type="dxa"/>
            <w:vMerge w:val="continue"/>
            <w:vAlign w:val="center"/>
          </w:tcPr>
          <w:p w14:paraId="4AAB2774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  <w:tc>
          <w:tcPr>
            <w:tcW w:w="2669" w:type="dxa"/>
            <w:vMerge w:val="continue"/>
            <w:vAlign w:val="center"/>
          </w:tcPr>
          <w:p w14:paraId="06CBE338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</w:tr>
      <w:tr w14:paraId="369D8A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14" w:type="dxa"/>
            <w:vMerge w:val="continue"/>
            <w:vAlign w:val="center"/>
          </w:tcPr>
          <w:p w14:paraId="5F7B4862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  <w:tc>
          <w:tcPr>
            <w:tcW w:w="1219" w:type="dxa"/>
            <w:vMerge w:val="continue"/>
            <w:vAlign w:val="center"/>
          </w:tcPr>
          <w:p w14:paraId="678FC33B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731" w:type="dxa"/>
            <w:vAlign w:val="center"/>
          </w:tcPr>
          <w:p w14:paraId="79B876E5">
            <w:pPr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6.轨迹程序自动运行</w:t>
            </w:r>
          </w:p>
        </w:tc>
        <w:tc>
          <w:tcPr>
            <w:tcW w:w="645" w:type="dxa"/>
            <w:vAlign w:val="center"/>
          </w:tcPr>
          <w:p w14:paraId="24A70E14">
            <w:pPr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ascii="宋体" w:hAnsi="宋体" w:cs="华文仿宋"/>
                <w:sz w:val="21"/>
                <w:szCs w:val="21"/>
              </w:rPr>
              <w:t>40</w:t>
            </w:r>
          </w:p>
        </w:tc>
        <w:tc>
          <w:tcPr>
            <w:tcW w:w="593" w:type="dxa"/>
            <w:vMerge w:val="continue"/>
            <w:vAlign w:val="center"/>
          </w:tcPr>
          <w:p w14:paraId="12B12DD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  <w:tc>
          <w:tcPr>
            <w:tcW w:w="2669" w:type="dxa"/>
            <w:vMerge w:val="continue"/>
            <w:vAlign w:val="center"/>
          </w:tcPr>
          <w:p w14:paraId="288C6211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</w:tr>
      <w:tr w14:paraId="54D07C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1214" w:type="dxa"/>
            <w:vMerge w:val="continue"/>
          </w:tcPr>
          <w:p w14:paraId="7AD6204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  <w:tc>
          <w:tcPr>
            <w:tcW w:w="1219" w:type="dxa"/>
            <w:vMerge w:val="continue"/>
          </w:tcPr>
          <w:p w14:paraId="557BB3A2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731" w:type="dxa"/>
            <w:vAlign w:val="center"/>
          </w:tcPr>
          <w:p w14:paraId="390FA371">
            <w:pPr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7.安全文明作业</w:t>
            </w:r>
          </w:p>
        </w:tc>
        <w:tc>
          <w:tcPr>
            <w:tcW w:w="645" w:type="dxa"/>
            <w:vAlign w:val="center"/>
          </w:tcPr>
          <w:p w14:paraId="0DF2A6C4">
            <w:pPr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ascii="宋体" w:hAnsi="宋体" w:cs="华文仿宋"/>
                <w:sz w:val="21"/>
                <w:szCs w:val="21"/>
              </w:rPr>
              <w:t>20</w:t>
            </w:r>
          </w:p>
        </w:tc>
        <w:tc>
          <w:tcPr>
            <w:tcW w:w="593" w:type="dxa"/>
            <w:vMerge w:val="continue"/>
          </w:tcPr>
          <w:p w14:paraId="21C4E058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  <w:tc>
          <w:tcPr>
            <w:tcW w:w="2669" w:type="dxa"/>
            <w:vMerge w:val="continue"/>
          </w:tcPr>
          <w:p w14:paraId="5F2E5562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color w:val="2D54A0" w:themeColor="accent1" w:themeShade="BF"/>
                <w:sz w:val="21"/>
                <w:szCs w:val="21"/>
              </w:rPr>
            </w:pPr>
          </w:p>
        </w:tc>
      </w:tr>
    </w:tbl>
    <w:p w14:paraId="30DC8C16">
      <w:pPr>
        <w:pStyle w:val="3"/>
        <w:ind w:firstLine="482"/>
        <w:rPr>
          <w:rFonts w:hint="default"/>
        </w:rPr>
      </w:pPr>
      <w:r>
        <w:t>五</w:t>
      </w:r>
      <w:r>
        <w:rPr>
          <w:rFonts w:hint="default"/>
        </w:rPr>
        <w:t>、考试大纲</w:t>
      </w:r>
      <w:r>
        <w:t>编制</w:t>
      </w:r>
      <w:r>
        <w:rPr>
          <w:rFonts w:hint="default"/>
        </w:rPr>
        <w:t>说明</w:t>
      </w:r>
    </w:p>
    <w:p w14:paraId="7C68EFFB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1.考试大纲编制原则</w:t>
      </w:r>
    </w:p>
    <w:p w14:paraId="015794AC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遵循专业基础知识和岗位核心能力相结合原则，选取典型专业技能项目，将专业知识融入技能操作，考查技能训练教学效果，考核学生职业岗位工作过程；兼顾中等职业学校机电类各专业教学标准和技术新标准，选取通用知识与技能作为考核项目。</w:t>
      </w:r>
    </w:p>
    <w:p w14:paraId="3EA22815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2.考试大纲适用专业</w:t>
      </w:r>
    </w:p>
    <w:p w14:paraId="7BE56E35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本考试大纲适用于中等职业学校机械制造技术、机械加工技术、数控技术应用、智能设备运行与维护、机电技术应用、</w:t>
      </w:r>
      <w:bookmarkStart w:id="0" w:name="_GoBack"/>
      <w:bookmarkEnd w:id="0"/>
      <w:r>
        <w:rPr>
          <w:rFonts w:hint="eastAsia"/>
          <w:szCs w:val="32"/>
        </w:rPr>
        <w:t>电机电器制造与维修、智能化生产线安装与运维专业。</w:t>
      </w:r>
    </w:p>
    <w:p w14:paraId="5BD0D5EC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3.教学内容及实施建议</w:t>
      </w:r>
    </w:p>
    <w:p w14:paraId="56BA97ED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（1）考纲对应教学内容，全面考核中等职业学校机电类专业学生在数控机床电气设计与安装、</w:t>
      </w:r>
      <w:r>
        <w:rPr>
          <w:szCs w:val="32"/>
        </w:rPr>
        <w:t>数控机床机械</w:t>
      </w:r>
      <w:r>
        <w:rPr>
          <w:rFonts w:hint="eastAsia"/>
          <w:szCs w:val="32"/>
        </w:rPr>
        <w:t>部件</w:t>
      </w:r>
      <w:r>
        <w:rPr>
          <w:szCs w:val="32"/>
        </w:rPr>
        <w:t>装配与调试</w:t>
      </w:r>
      <w:r>
        <w:rPr>
          <w:rFonts w:hint="eastAsia"/>
          <w:szCs w:val="32"/>
        </w:rPr>
        <w:t>、</w:t>
      </w:r>
      <w:r>
        <w:rPr>
          <w:szCs w:val="32"/>
        </w:rPr>
        <w:t>数控机床故障诊断与维修</w:t>
      </w:r>
      <w:r>
        <w:rPr>
          <w:rFonts w:hint="eastAsia"/>
          <w:szCs w:val="32"/>
        </w:rPr>
        <w:t>、</w:t>
      </w:r>
      <w:r>
        <w:rPr>
          <w:szCs w:val="32"/>
        </w:rPr>
        <w:t>数控机床技术改造</w:t>
      </w:r>
      <w:r>
        <w:rPr>
          <w:rFonts w:hint="eastAsia"/>
          <w:szCs w:val="32"/>
        </w:rPr>
        <w:t>与功能开发、数控机床精度检测、工业机器人基本编程调试等方面能力，考试范围及难易程度合理，适用于选拔技术技能人才。</w:t>
      </w:r>
    </w:p>
    <w:p w14:paraId="0ECF6B8C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（2）教学实施建议，本次给定的202</w:t>
      </w:r>
      <w:r>
        <w:rPr>
          <w:rFonts w:hint="eastAsia"/>
          <w:szCs w:val="32"/>
          <w:lang w:val="en-US" w:eastAsia="zh-CN"/>
        </w:rPr>
        <w:t>5</w:t>
      </w:r>
      <w:r>
        <w:rPr>
          <w:rFonts w:hint="eastAsia"/>
          <w:szCs w:val="32"/>
        </w:rPr>
        <w:t>年考核项目是中等职业学校机电类专业教学内容的一部分，考核项目每年有一定变化；建议中等职业学校依据各专业教学标准，合理匹配理论与实践教学，全面提升学生专业能力及综合素养。</w:t>
      </w:r>
    </w:p>
    <w:p w14:paraId="4E22954C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4.技能考试过程</w:t>
      </w:r>
    </w:p>
    <w:p w14:paraId="273FFEE4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机电类专业技能考试采取设备实操方式进行，时间为</w:t>
      </w:r>
      <w:r>
        <w:rPr>
          <w:szCs w:val="32"/>
        </w:rPr>
        <w:t>40</w:t>
      </w:r>
      <w:r>
        <w:rPr>
          <w:rFonts w:hint="eastAsia"/>
          <w:szCs w:val="32"/>
        </w:rPr>
        <w:t>分钟；依据不同技能考核项目综合考察学生安全检查与防护能力、逻辑思维能力、合理使用工量具能力、操作与检查能力、分析与复检能力以及安全文明作业情况。</w:t>
      </w:r>
    </w:p>
    <w:p w14:paraId="62993FF1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5.评价赋分形式</w:t>
      </w:r>
    </w:p>
    <w:p w14:paraId="04DF6D46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机电类专业技能操作考</w:t>
      </w:r>
      <w:r>
        <w:rPr>
          <w:rFonts w:hint="eastAsia"/>
          <w:szCs w:val="32"/>
          <w:lang w:eastAsia="zh-CN"/>
        </w:rPr>
        <w:t>试</w:t>
      </w:r>
      <w:r>
        <w:rPr>
          <w:rFonts w:hint="eastAsia"/>
          <w:szCs w:val="32"/>
        </w:rPr>
        <w:t>为过程性评价与结果性评价相结合，同时注重工作质量，权重合理。</w:t>
      </w:r>
    </w:p>
    <w:p w14:paraId="1ED4C710">
      <w:pPr>
        <w:spacing w:line="440" w:lineRule="exact"/>
        <w:ind w:firstLine="0" w:firstLineChars="0"/>
        <w:rPr>
          <w:rFonts w:ascii="宋体" w:hAnsi="宋体" w:cs="Arial"/>
          <w:b/>
          <w:kern w:val="0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80"/>
      </w:pPr>
      <w:r>
        <w:separator/>
      </w:r>
    </w:p>
  </w:endnote>
  <w:endnote w:type="continuationSeparator" w:id="1">
    <w:p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E5085C">
    <w:pPr>
      <w:pStyle w:val="5"/>
      <w:ind w:firstLine="360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1F781D44">
                <w:pPr>
                  <w:pStyle w:val="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089417">
    <w:pPr>
      <w:pStyle w:val="5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3AC946">
    <w:pPr>
      <w:pStyle w:val="5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80"/>
      </w:pPr>
      <w:r>
        <w:separator/>
      </w:r>
    </w:p>
  </w:footnote>
  <w:footnote w:type="continuationSeparator" w:id="1">
    <w:p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D99444">
    <w:pPr>
      <w:pStyle w:val="6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8CC5A0">
    <w:pPr>
      <w:pStyle w:val="6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FBA87C">
    <w:pPr>
      <w:pStyle w:val="6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mFjOWUzZWFlZGNjZDlhZjdjMjlmMmY5YWQ0ODc0M2YifQ=="/>
  </w:docVars>
  <w:rsids>
    <w:rsidRoot w:val="009D011B"/>
    <w:rsid w:val="00007243"/>
    <w:rsid w:val="0003786D"/>
    <w:rsid w:val="00051096"/>
    <w:rsid w:val="00075C1E"/>
    <w:rsid w:val="00112938"/>
    <w:rsid w:val="00117D68"/>
    <w:rsid w:val="001328B0"/>
    <w:rsid w:val="0013481C"/>
    <w:rsid w:val="001479F3"/>
    <w:rsid w:val="00153977"/>
    <w:rsid w:val="0016350A"/>
    <w:rsid w:val="001A3187"/>
    <w:rsid w:val="001B3BBC"/>
    <w:rsid w:val="001D385D"/>
    <w:rsid w:val="001F5580"/>
    <w:rsid w:val="00214EA3"/>
    <w:rsid w:val="00221E1E"/>
    <w:rsid w:val="00223CCA"/>
    <w:rsid w:val="002459C7"/>
    <w:rsid w:val="00260715"/>
    <w:rsid w:val="002D00BE"/>
    <w:rsid w:val="002E5B4C"/>
    <w:rsid w:val="00317046"/>
    <w:rsid w:val="00337196"/>
    <w:rsid w:val="003507CE"/>
    <w:rsid w:val="00356344"/>
    <w:rsid w:val="003657B0"/>
    <w:rsid w:val="003864B0"/>
    <w:rsid w:val="0038722C"/>
    <w:rsid w:val="003C197E"/>
    <w:rsid w:val="003D2A05"/>
    <w:rsid w:val="003D387C"/>
    <w:rsid w:val="00420300"/>
    <w:rsid w:val="00420699"/>
    <w:rsid w:val="004264F6"/>
    <w:rsid w:val="004878D5"/>
    <w:rsid w:val="004976F9"/>
    <w:rsid w:val="004C58FE"/>
    <w:rsid w:val="005073C0"/>
    <w:rsid w:val="0051189F"/>
    <w:rsid w:val="00522491"/>
    <w:rsid w:val="005441E9"/>
    <w:rsid w:val="005A56B7"/>
    <w:rsid w:val="005B6677"/>
    <w:rsid w:val="005E38F5"/>
    <w:rsid w:val="005F2017"/>
    <w:rsid w:val="005F475C"/>
    <w:rsid w:val="005F64D8"/>
    <w:rsid w:val="00641CC4"/>
    <w:rsid w:val="006B02B3"/>
    <w:rsid w:val="006C1987"/>
    <w:rsid w:val="006C2FC3"/>
    <w:rsid w:val="006D1AF9"/>
    <w:rsid w:val="00715D63"/>
    <w:rsid w:val="007648DA"/>
    <w:rsid w:val="00771F4D"/>
    <w:rsid w:val="0078618C"/>
    <w:rsid w:val="00791FF9"/>
    <w:rsid w:val="007B4D70"/>
    <w:rsid w:val="007C125D"/>
    <w:rsid w:val="00847B58"/>
    <w:rsid w:val="00862F86"/>
    <w:rsid w:val="009C7B8A"/>
    <w:rsid w:val="009D011B"/>
    <w:rsid w:val="00A34827"/>
    <w:rsid w:val="00A75320"/>
    <w:rsid w:val="00AA6795"/>
    <w:rsid w:val="00AB6A4A"/>
    <w:rsid w:val="00B10773"/>
    <w:rsid w:val="00B25B4B"/>
    <w:rsid w:val="00B45C10"/>
    <w:rsid w:val="00BB7D1B"/>
    <w:rsid w:val="00BD0107"/>
    <w:rsid w:val="00BD26D2"/>
    <w:rsid w:val="00C12F77"/>
    <w:rsid w:val="00C22F3C"/>
    <w:rsid w:val="00C25EAC"/>
    <w:rsid w:val="00C31521"/>
    <w:rsid w:val="00C52652"/>
    <w:rsid w:val="00C64E77"/>
    <w:rsid w:val="00C72619"/>
    <w:rsid w:val="00C752B1"/>
    <w:rsid w:val="00CA261E"/>
    <w:rsid w:val="00CD10BB"/>
    <w:rsid w:val="00CE6918"/>
    <w:rsid w:val="00CF2519"/>
    <w:rsid w:val="00D136FF"/>
    <w:rsid w:val="00D57FF2"/>
    <w:rsid w:val="00D7340A"/>
    <w:rsid w:val="00DB0AE1"/>
    <w:rsid w:val="00DC1914"/>
    <w:rsid w:val="00DC6029"/>
    <w:rsid w:val="00DD2DC3"/>
    <w:rsid w:val="00E17F9B"/>
    <w:rsid w:val="00E57B80"/>
    <w:rsid w:val="00E622A4"/>
    <w:rsid w:val="00E87C22"/>
    <w:rsid w:val="00E9592C"/>
    <w:rsid w:val="00EB0D00"/>
    <w:rsid w:val="00EC4AB5"/>
    <w:rsid w:val="00EC52A2"/>
    <w:rsid w:val="00F426B6"/>
    <w:rsid w:val="00F45098"/>
    <w:rsid w:val="00FB27AD"/>
    <w:rsid w:val="00FC4999"/>
    <w:rsid w:val="038E0703"/>
    <w:rsid w:val="043F0AD1"/>
    <w:rsid w:val="04B34B43"/>
    <w:rsid w:val="07025EC3"/>
    <w:rsid w:val="0F493E93"/>
    <w:rsid w:val="126A1B24"/>
    <w:rsid w:val="15A177F9"/>
    <w:rsid w:val="186510A6"/>
    <w:rsid w:val="1FC475AA"/>
    <w:rsid w:val="22086FD9"/>
    <w:rsid w:val="22934188"/>
    <w:rsid w:val="23F7779D"/>
    <w:rsid w:val="24600C0F"/>
    <w:rsid w:val="27DF1DDE"/>
    <w:rsid w:val="2B627E31"/>
    <w:rsid w:val="2DCD5A87"/>
    <w:rsid w:val="31D1354C"/>
    <w:rsid w:val="38755BD4"/>
    <w:rsid w:val="3F012022"/>
    <w:rsid w:val="3FB43F86"/>
    <w:rsid w:val="407A7E48"/>
    <w:rsid w:val="41313092"/>
    <w:rsid w:val="4171348E"/>
    <w:rsid w:val="438A4CDB"/>
    <w:rsid w:val="448C7851"/>
    <w:rsid w:val="47694DF5"/>
    <w:rsid w:val="48A73C3A"/>
    <w:rsid w:val="4A047CB4"/>
    <w:rsid w:val="4CB52B24"/>
    <w:rsid w:val="4D0111D0"/>
    <w:rsid w:val="50B16A74"/>
    <w:rsid w:val="515558F4"/>
    <w:rsid w:val="579F72CD"/>
    <w:rsid w:val="5A0233C6"/>
    <w:rsid w:val="5E3D4F96"/>
    <w:rsid w:val="5F9029E7"/>
    <w:rsid w:val="6231453C"/>
    <w:rsid w:val="6991630A"/>
    <w:rsid w:val="6BB64010"/>
    <w:rsid w:val="71D02599"/>
    <w:rsid w:val="791906D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562" w:firstLineChars="20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00" w:after="300" w:line="576" w:lineRule="auto"/>
      <w:jc w:val="center"/>
      <w:outlineLvl w:val="0"/>
    </w:pPr>
    <w:rPr>
      <w:rFonts w:eastAsia="黑体"/>
      <w:b/>
      <w:kern w:val="44"/>
      <w:sz w:val="28"/>
    </w:rPr>
  </w:style>
  <w:style w:type="paragraph" w:styleId="3">
    <w:name w:val="heading 2"/>
    <w:basedOn w:val="1"/>
    <w:next w:val="1"/>
    <w:unhideWhenUsed/>
    <w:qFormat/>
    <w:uiPriority w:val="0"/>
    <w:pPr>
      <w:spacing w:before="120" w:after="120" w:line="360" w:lineRule="auto"/>
      <w:jc w:val="left"/>
      <w:outlineLvl w:val="1"/>
    </w:pPr>
    <w:rPr>
      <w:rFonts w:hint="eastAsia" w:ascii="宋体" w:hAnsi="宋体" w:eastAsia="宋体" w:cs="Times New Roman"/>
      <w:b/>
      <w:bCs/>
      <w:kern w:val="0"/>
      <w:szCs w:val="36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页眉 Char"/>
    <w:basedOn w:val="10"/>
    <w:link w:val="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Char"/>
    <w:basedOn w:val="10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4">
    <w:name w:val="List Paragraph"/>
    <w:basedOn w:val="1"/>
    <w:qFormat/>
    <w:uiPriority w:val="34"/>
    <w:pPr>
      <w:ind w:firstLine="200"/>
    </w:pPr>
    <w:rPr>
      <w:rFonts w:ascii="Calibri" w:hAnsi="Calibri" w:eastAsia="等线" w:cs="Times New Roman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4753</Words>
  <Characters>5224</Characters>
  <Lines>45</Lines>
  <Paragraphs>12</Paragraphs>
  <TotalTime>1</TotalTime>
  <ScaleCrop>false</ScaleCrop>
  <LinksUpToDate>false</LinksUpToDate>
  <CharactersWithSpaces>5299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2024-01-17T05:00:00Z</dcterms:created>
  <dc:creator>季海成</dc:creator>
  <cp:lastModifiedBy>路艳娇</cp:lastModifiedBy>
  <dcterms:modified xsi:type="dcterms:W3CDTF">2024-12-31T00:14:24Z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DE00E4EC0816433793504A3BE159982E_13</vt:lpwstr>
  </property>
  <property fmtid="{D5CDD505-2E9C-101B-9397-08002B2CF9AE}" pid="4" name="KSOTemplateDocerSaveRecord">
    <vt:lpwstr>eyJoZGlkIjoiYTBkZGU3ZjAxOTVkM2VmZDljNDY0MTI5MDhhZTk2ZTIiLCJ1c2VySWQiOiI1MzExOTIwNDIifQ==</vt:lpwstr>
  </property>
</Properties>
</file>