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C8F53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年黑龙江省职业教育春季高考</w:t>
      </w:r>
    </w:p>
    <w:p w14:paraId="5122C35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</w:pPr>
      <w:r>
        <w:rPr>
          <w:rFonts w:hint="eastAsia" w:ascii="黑体" w:hAnsi="黑体" w:eastAsia="黑体" w:cs="黑体"/>
          <w:sz w:val="32"/>
          <w:szCs w:val="32"/>
        </w:rPr>
        <w:t>建筑设计类专业技能操作考试大纲</w:t>
      </w:r>
    </w:p>
    <w:p w14:paraId="5D30D28A">
      <w:pPr>
        <w:pStyle w:val="3"/>
        <w:adjustRightInd w:val="0"/>
        <w:snapToGrid w:val="0"/>
        <w:spacing w:before="0" w:after="0"/>
        <w:ind w:firstLine="482"/>
        <w:rPr>
          <w:rFonts w:hint="default"/>
        </w:rPr>
      </w:pPr>
    </w:p>
    <w:p w14:paraId="0AB94767">
      <w:pPr>
        <w:pStyle w:val="3"/>
        <w:adjustRightInd w:val="0"/>
        <w:snapToGrid w:val="0"/>
        <w:spacing w:before="0" w:after="0"/>
        <w:ind w:firstLine="482"/>
        <w:rPr>
          <w:rFonts w:hint="default"/>
        </w:rPr>
      </w:pPr>
      <w:r>
        <w:t>一、考试依据</w:t>
      </w:r>
    </w:p>
    <w:p w14:paraId="6A727BA7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  <w:szCs w:val="32"/>
        </w:rPr>
      </w:pPr>
      <w:r>
        <w:rPr>
          <w:rFonts w:hint="eastAsia" w:asciiTheme="majorEastAsia" w:hAnsiTheme="majorEastAsia" w:eastAsiaTheme="majorEastAsia"/>
          <w:szCs w:val="32"/>
        </w:rPr>
        <w:t>1.参照中华人民共和国教育部职业教育与成人教育司颁布的《中等职业学校专业教学标准（试行）》。</w:t>
      </w:r>
    </w:p>
    <w:p w14:paraId="1B933B5B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  <w:szCs w:val="32"/>
        </w:rPr>
      </w:pPr>
      <w:r>
        <w:rPr>
          <w:rFonts w:hint="eastAsia" w:asciiTheme="majorEastAsia" w:hAnsiTheme="majorEastAsia" w:eastAsiaTheme="majorEastAsia"/>
          <w:szCs w:val="32"/>
        </w:rPr>
        <w:t>2.参照中华人民共和国教育部职业教育与成人教育司颁布的《职业教育专业目录（2021年修订）》；职业教育专业简介（2022年修订）。</w:t>
      </w:r>
    </w:p>
    <w:p w14:paraId="701107B6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  <w:szCs w:val="32"/>
        </w:rPr>
      </w:pPr>
      <w:r>
        <w:rPr>
          <w:rFonts w:hint="eastAsia" w:asciiTheme="majorEastAsia" w:hAnsiTheme="majorEastAsia" w:eastAsiaTheme="majorEastAsia"/>
          <w:szCs w:val="32"/>
        </w:rPr>
        <w:t>3.参照《房屋建筑制图统一标准》GB/T 50001-2017、《总图制图标准》GB/T 50103-2010、《建筑制图标准》GB/T 50104-2010。</w:t>
      </w:r>
    </w:p>
    <w:p w14:paraId="2A65EEDC">
      <w:pPr>
        <w:pStyle w:val="3"/>
        <w:adjustRightInd w:val="0"/>
        <w:snapToGrid w:val="0"/>
        <w:spacing w:before="0" w:after="0"/>
        <w:ind w:firstLine="482"/>
        <w:rPr>
          <w:rFonts w:hint="default" w:asciiTheme="majorEastAsia" w:hAnsiTheme="majorEastAsia" w:eastAsiaTheme="majorEastAsia"/>
        </w:rPr>
      </w:pPr>
      <w:r>
        <w:t>二、考试方式</w:t>
      </w:r>
    </w:p>
    <w:p w14:paraId="40684EFA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  <w:szCs w:val="32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年黑龙江省职业教育春季高考</w:t>
      </w:r>
      <w:r>
        <w:rPr>
          <w:rFonts w:hint="eastAsia" w:asciiTheme="majorEastAsia" w:hAnsiTheme="majorEastAsia" w:eastAsiaTheme="majorEastAsia"/>
          <w:szCs w:val="32"/>
        </w:rPr>
        <w:t>建筑设计类专业技能操作考试为实际操作考试方式，考试总分为200分，实操项目随机抽取，考试时间为180分钟。</w:t>
      </w:r>
    </w:p>
    <w:p w14:paraId="07D3083C">
      <w:pPr>
        <w:pStyle w:val="3"/>
        <w:adjustRightInd w:val="0"/>
        <w:snapToGrid w:val="0"/>
        <w:spacing w:before="0" w:after="0"/>
        <w:ind w:firstLine="482"/>
        <w:rPr>
          <w:rFonts w:hint="default"/>
        </w:rPr>
      </w:pPr>
      <w:r>
        <w:t>三、考试范围和要求</w:t>
      </w:r>
    </w:p>
    <w:p w14:paraId="552F509C">
      <w:pPr>
        <w:adjustRightInd w:val="0"/>
        <w:snapToGrid w:val="0"/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1C4FCC97">
      <w:pPr>
        <w:tabs>
          <w:tab w:val="left" w:pos="451"/>
        </w:tabs>
        <w:adjustRightInd w:val="0"/>
        <w:snapToGrid w:val="0"/>
        <w:spacing w:line="360" w:lineRule="auto"/>
        <w:ind w:firstLine="482"/>
        <w:rPr>
          <w:szCs w:val="32"/>
        </w:rPr>
      </w:pPr>
      <w:r>
        <w:rPr>
          <w:rFonts w:hint="eastAsia"/>
          <w:b/>
          <w:bCs/>
          <w:szCs w:val="32"/>
        </w:rPr>
        <w:t xml:space="preserve">技能模块1  </w:t>
      </w:r>
      <w:r>
        <w:rPr>
          <w:rFonts w:hint="eastAsia" w:ascii="宋体" w:hAnsi="宋体" w:eastAsia="宋体" w:cs="宋体"/>
          <w:b/>
          <w:bCs/>
          <w:szCs w:val="32"/>
        </w:rPr>
        <w:t>建筑</w:t>
      </w:r>
      <w:r>
        <w:rPr>
          <w:rFonts w:hint="eastAsia" w:ascii="Calibri" w:hAnsi="Calibri" w:eastAsia="宋体" w:cs="Times New Roman"/>
          <w:b/>
          <w:bCs/>
          <w:color w:val="000000"/>
        </w:rPr>
        <w:t>制图</w:t>
      </w:r>
    </w:p>
    <w:p w14:paraId="55952872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  <w:szCs w:val="32"/>
        </w:rPr>
      </w:pPr>
      <w:r>
        <w:rPr>
          <w:rFonts w:hint="eastAsia" w:asciiTheme="majorEastAsia" w:hAnsiTheme="majorEastAsia" w:eastAsiaTheme="majorEastAsia"/>
          <w:szCs w:val="32"/>
        </w:rPr>
        <w:t>1.知识与技能</w:t>
      </w:r>
    </w:p>
    <w:p w14:paraId="28E5F2B5">
      <w:pPr>
        <w:adjustRightInd w:val="0"/>
        <w:snapToGrid w:val="0"/>
        <w:spacing w:line="360" w:lineRule="auto"/>
        <w:ind w:firstLine="357" w:firstLineChars="149"/>
        <w:rPr>
          <w:rFonts w:ascii="宋体" w:hAnsi="宋体" w:eastAsia="宋体" w:cs="Times New Roman"/>
          <w:bCs/>
          <w:color w:val="000000"/>
        </w:rPr>
      </w:pPr>
      <w:r>
        <w:rPr>
          <w:rFonts w:ascii="宋体" w:hAnsi="宋体" w:eastAsia="宋体" w:cs="Times New Roman"/>
          <w:bCs/>
          <w:color w:val="000000"/>
        </w:rPr>
        <w:t>（1）熟练掌握国家制图标准</w:t>
      </w:r>
      <w:r>
        <w:rPr>
          <w:rFonts w:hint="eastAsia" w:ascii="宋体" w:hAnsi="宋体" w:eastAsia="宋体" w:cs="Times New Roman"/>
          <w:bCs/>
          <w:color w:val="000000"/>
        </w:rPr>
        <w:t>。</w:t>
      </w:r>
    </w:p>
    <w:p w14:paraId="02324D9D">
      <w:pPr>
        <w:adjustRightInd w:val="0"/>
        <w:snapToGrid w:val="0"/>
        <w:spacing w:line="360" w:lineRule="auto"/>
        <w:ind w:firstLine="357" w:firstLineChars="149"/>
        <w:rPr>
          <w:rFonts w:ascii="宋体" w:hAnsi="宋体" w:eastAsia="宋体" w:cs="Times New Roman"/>
          <w:bCs/>
          <w:color w:val="000000"/>
        </w:rPr>
      </w:pPr>
      <w:r>
        <w:rPr>
          <w:rFonts w:ascii="宋体" w:hAnsi="宋体" w:eastAsia="宋体" w:cs="Times New Roman"/>
          <w:bCs/>
          <w:color w:val="000000"/>
        </w:rPr>
        <w:t>（2）掌握建筑</w:t>
      </w:r>
      <w:r>
        <w:rPr>
          <w:rFonts w:hint="eastAsia" w:ascii="宋体" w:hAnsi="宋体" w:eastAsia="宋体" w:cs="Times New Roman"/>
          <w:bCs/>
          <w:color w:val="000000"/>
        </w:rPr>
        <w:t>方案图</w:t>
      </w:r>
      <w:r>
        <w:rPr>
          <w:rFonts w:ascii="宋体" w:hAnsi="宋体" w:eastAsia="宋体" w:cs="Times New Roman"/>
          <w:bCs/>
          <w:color w:val="000000"/>
        </w:rPr>
        <w:t>的</w:t>
      </w:r>
      <w:r>
        <w:rPr>
          <w:rFonts w:hint="eastAsia" w:ascii="宋体" w:hAnsi="宋体" w:eastAsia="宋体" w:cs="Times New Roman"/>
          <w:bCs/>
          <w:color w:val="000000"/>
        </w:rPr>
        <w:t>识读和</w:t>
      </w:r>
      <w:r>
        <w:rPr>
          <w:rFonts w:ascii="宋体" w:hAnsi="宋体" w:eastAsia="宋体" w:cs="Times New Roman"/>
          <w:bCs/>
          <w:color w:val="000000"/>
        </w:rPr>
        <w:t>绘制方法</w:t>
      </w:r>
      <w:r>
        <w:rPr>
          <w:rFonts w:hint="eastAsia" w:ascii="宋体" w:hAnsi="宋体" w:eastAsia="宋体" w:cs="Times New Roman"/>
          <w:bCs/>
          <w:color w:val="000000"/>
        </w:rPr>
        <w:t>。</w:t>
      </w:r>
    </w:p>
    <w:p w14:paraId="6F3678B5">
      <w:pPr>
        <w:adjustRightInd w:val="0"/>
        <w:snapToGrid w:val="0"/>
        <w:spacing w:line="360" w:lineRule="auto"/>
        <w:ind w:firstLine="357" w:firstLineChars="149"/>
        <w:rPr>
          <w:rFonts w:eastAsia="宋体" w:asciiTheme="majorEastAsia" w:hAnsiTheme="majorEastAsia"/>
          <w:bCs/>
          <w:color w:val="000000"/>
        </w:rPr>
      </w:pPr>
      <w:r>
        <w:rPr>
          <w:rFonts w:hint="eastAsia" w:ascii="宋体" w:hAnsi="宋体" w:eastAsia="宋体" w:cs="Times New Roman"/>
          <w:bCs/>
          <w:color w:val="000000"/>
        </w:rPr>
        <w:t>（3）掌握建筑透视的绘制方法。</w:t>
      </w:r>
    </w:p>
    <w:p w14:paraId="79F2F5A6">
      <w:pPr>
        <w:adjustRightInd w:val="0"/>
        <w:snapToGrid w:val="0"/>
        <w:spacing w:line="360" w:lineRule="auto"/>
        <w:ind w:firstLine="360" w:firstLineChars="150"/>
        <w:rPr>
          <w:rFonts w:asciiTheme="majorEastAsia" w:hAnsiTheme="majorEastAsia" w:eastAsiaTheme="majorEastAsia"/>
          <w:szCs w:val="32"/>
        </w:rPr>
      </w:pPr>
      <w:r>
        <w:rPr>
          <w:rFonts w:hint="eastAsia" w:ascii="宋体" w:hAnsi="宋体" w:eastAsia="宋体" w:cs="Times New Roman"/>
          <w:bCs/>
          <w:color w:val="000000"/>
        </w:rPr>
        <w:t>（</w:t>
      </w:r>
      <w:r>
        <w:rPr>
          <w:rFonts w:hint="eastAsia" w:asciiTheme="majorEastAsia" w:hAnsiTheme="majorEastAsia" w:eastAsiaTheme="majorEastAsia"/>
          <w:bCs/>
          <w:color w:val="000000"/>
        </w:rPr>
        <w:t>4</w:t>
      </w:r>
      <w:r>
        <w:rPr>
          <w:rFonts w:hint="eastAsia" w:ascii="宋体" w:hAnsi="宋体" w:eastAsia="宋体" w:cs="Times New Roman"/>
          <w:bCs/>
          <w:color w:val="000000"/>
        </w:rPr>
        <w:t>）</w:t>
      </w:r>
      <w:r>
        <w:rPr>
          <w:rFonts w:hint="eastAsia" w:asciiTheme="majorEastAsia" w:hAnsiTheme="majorEastAsia" w:eastAsiaTheme="majorEastAsia"/>
          <w:szCs w:val="32"/>
        </w:rPr>
        <w:t>依据制图标准，根据任务要求，按比例绘制建筑平面图、立面图。</w:t>
      </w:r>
    </w:p>
    <w:p w14:paraId="29EDFAC8">
      <w:pPr>
        <w:adjustRightInd w:val="0"/>
        <w:snapToGrid w:val="0"/>
        <w:spacing w:line="360" w:lineRule="auto"/>
        <w:ind w:firstLine="360" w:firstLineChars="150"/>
        <w:rPr>
          <w:rFonts w:asciiTheme="majorEastAsia" w:hAnsiTheme="majorEastAsia" w:eastAsiaTheme="majorEastAsia"/>
          <w:szCs w:val="32"/>
        </w:rPr>
      </w:pPr>
      <w:r>
        <w:rPr>
          <w:rFonts w:hint="eastAsia" w:ascii="宋体" w:hAnsi="宋体" w:eastAsia="宋体" w:cs="Times New Roman"/>
          <w:bCs/>
          <w:color w:val="000000"/>
        </w:rPr>
        <w:t>（</w:t>
      </w:r>
      <w:r>
        <w:rPr>
          <w:rFonts w:hint="eastAsia" w:asciiTheme="majorEastAsia" w:hAnsiTheme="majorEastAsia" w:eastAsiaTheme="majorEastAsia"/>
          <w:bCs/>
          <w:color w:val="000000"/>
        </w:rPr>
        <w:t>5</w:t>
      </w:r>
      <w:r>
        <w:rPr>
          <w:rFonts w:hint="eastAsia" w:ascii="宋体" w:hAnsi="宋体" w:eastAsia="宋体" w:cs="Times New Roman"/>
          <w:bCs/>
          <w:color w:val="000000"/>
        </w:rPr>
        <w:t>）</w:t>
      </w:r>
      <w:r>
        <w:rPr>
          <w:rFonts w:hint="eastAsia" w:asciiTheme="majorEastAsia" w:hAnsiTheme="majorEastAsia" w:eastAsiaTheme="majorEastAsia"/>
          <w:szCs w:val="32"/>
        </w:rPr>
        <w:t>利用给定的建筑平面图、立面图，按比例绘制建筑剖面图。</w:t>
      </w:r>
    </w:p>
    <w:p w14:paraId="02FEAC67">
      <w:pPr>
        <w:adjustRightInd w:val="0"/>
        <w:snapToGrid w:val="0"/>
        <w:spacing w:line="360" w:lineRule="auto"/>
        <w:ind w:firstLine="357" w:firstLineChars="149"/>
        <w:rPr>
          <w:rFonts w:asciiTheme="majorEastAsia" w:hAnsiTheme="majorEastAsia" w:eastAsiaTheme="majorEastAsia"/>
          <w:szCs w:val="32"/>
        </w:rPr>
      </w:pPr>
      <w:r>
        <w:rPr>
          <w:rFonts w:hint="eastAsia" w:ascii="宋体" w:hAnsi="宋体" w:eastAsia="宋体" w:cs="Times New Roman"/>
          <w:bCs/>
          <w:color w:val="000000"/>
        </w:rPr>
        <w:t>（</w:t>
      </w:r>
      <w:r>
        <w:rPr>
          <w:rFonts w:hint="eastAsia" w:asciiTheme="majorEastAsia" w:hAnsiTheme="majorEastAsia" w:eastAsiaTheme="majorEastAsia"/>
          <w:bCs/>
          <w:color w:val="000000"/>
        </w:rPr>
        <w:t>6</w:t>
      </w:r>
      <w:r>
        <w:rPr>
          <w:rFonts w:hint="eastAsia" w:ascii="宋体" w:hAnsi="宋体" w:eastAsia="宋体" w:cs="Times New Roman"/>
          <w:bCs/>
          <w:color w:val="000000"/>
        </w:rPr>
        <w:t>）</w:t>
      </w:r>
      <w:r>
        <w:rPr>
          <w:rFonts w:hint="eastAsia" w:asciiTheme="majorEastAsia" w:hAnsiTheme="majorEastAsia" w:eastAsiaTheme="majorEastAsia"/>
          <w:szCs w:val="32"/>
        </w:rPr>
        <w:t>利用建筑平面图、立面图、剖面图，绘制透视图。</w:t>
      </w:r>
    </w:p>
    <w:p w14:paraId="26CE3AA2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 xml:space="preserve">2.工具与材料 </w:t>
      </w:r>
    </w:p>
    <w:p w14:paraId="47AC3A08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（1）2号图板、铅笔、墨线笔、丁字尺、直尺、三角板、橡皮等绘图工具。</w:t>
      </w:r>
    </w:p>
    <w:p w14:paraId="17FBDC5D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（2）</w:t>
      </w:r>
      <w:r>
        <w:rPr>
          <w:rFonts w:hint="eastAsia" w:cs="Helvetica" w:asciiTheme="majorEastAsia" w:hAnsiTheme="majorEastAsia" w:eastAsiaTheme="majorEastAsia"/>
        </w:rPr>
        <w:t>绘图纸3</w:t>
      </w:r>
      <w:r>
        <w:rPr>
          <w:rFonts w:cs="Helvetica" w:asciiTheme="majorEastAsia" w:hAnsiTheme="majorEastAsia" w:eastAsiaTheme="majorEastAsia"/>
        </w:rPr>
        <w:t>张，幅面均为A3（420mm×297mm）规格</w:t>
      </w:r>
      <w:r>
        <w:rPr>
          <w:rFonts w:hint="eastAsia" w:cs="Helvetica" w:asciiTheme="majorEastAsia" w:hAnsiTheme="majorEastAsia" w:eastAsiaTheme="majorEastAsia"/>
        </w:rPr>
        <w:t>。</w:t>
      </w:r>
    </w:p>
    <w:p w14:paraId="5C3F83A8">
      <w:pPr>
        <w:tabs>
          <w:tab w:val="left" w:pos="451"/>
        </w:tabs>
        <w:adjustRightInd w:val="0"/>
        <w:snapToGrid w:val="0"/>
        <w:spacing w:line="360" w:lineRule="auto"/>
        <w:ind w:firstLine="482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Cs w:val="32"/>
        </w:rPr>
        <w:t xml:space="preserve">技能模块2  </w:t>
      </w:r>
      <w:r>
        <w:rPr>
          <w:rFonts w:hint="eastAsia" w:ascii="黑体" w:hAnsi="Calibri" w:eastAsia="黑体" w:cs="Times New Roman"/>
          <w:b/>
        </w:rPr>
        <w:t>计算机辅助设计</w:t>
      </w:r>
    </w:p>
    <w:p w14:paraId="1D546A29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  <w:szCs w:val="32"/>
        </w:rPr>
      </w:pPr>
      <w:r>
        <w:rPr>
          <w:rFonts w:hint="eastAsia" w:asciiTheme="majorEastAsia" w:hAnsiTheme="majorEastAsia" w:eastAsiaTheme="majorEastAsia"/>
          <w:szCs w:val="32"/>
        </w:rPr>
        <w:t>1.知识与技能</w:t>
      </w:r>
    </w:p>
    <w:p w14:paraId="4F88E816">
      <w:pPr>
        <w:adjustRightInd w:val="0"/>
        <w:snapToGrid w:val="0"/>
        <w:spacing w:line="360" w:lineRule="auto"/>
        <w:ind w:firstLine="357" w:firstLineChars="149"/>
        <w:rPr>
          <w:rFonts w:cs="Times New Roman" w:asciiTheme="majorEastAsia" w:hAnsiTheme="majorEastAsia" w:eastAsiaTheme="majorEastAsia"/>
          <w:bCs/>
          <w:color w:val="000000"/>
        </w:rPr>
      </w:pPr>
      <w:r>
        <w:rPr>
          <w:rFonts w:cs="Times New Roman" w:asciiTheme="majorEastAsia" w:hAnsiTheme="majorEastAsia" w:eastAsiaTheme="majorEastAsia"/>
          <w:bCs/>
          <w:color w:val="000000"/>
        </w:rPr>
        <w:t>（1）熟练掌握国家制图标准</w:t>
      </w:r>
      <w:r>
        <w:rPr>
          <w:rFonts w:hint="eastAsia" w:cs="Times New Roman" w:asciiTheme="majorEastAsia" w:hAnsiTheme="majorEastAsia" w:eastAsiaTheme="majorEastAsia"/>
          <w:bCs/>
          <w:color w:val="000000"/>
        </w:rPr>
        <w:t>。</w:t>
      </w:r>
    </w:p>
    <w:p w14:paraId="4F12273F">
      <w:pPr>
        <w:adjustRightInd w:val="0"/>
        <w:snapToGrid w:val="0"/>
        <w:spacing w:line="360" w:lineRule="auto"/>
        <w:ind w:firstLine="357" w:firstLineChars="149"/>
        <w:rPr>
          <w:rFonts w:asciiTheme="majorEastAsia" w:hAnsiTheme="majorEastAsia" w:eastAsiaTheme="majorEastAsia"/>
          <w:szCs w:val="32"/>
        </w:rPr>
      </w:pPr>
      <w:r>
        <w:rPr>
          <w:rFonts w:cs="Times New Roman" w:asciiTheme="majorEastAsia" w:hAnsiTheme="majorEastAsia" w:eastAsiaTheme="majorEastAsia"/>
          <w:bCs/>
          <w:color w:val="000000"/>
        </w:rPr>
        <w:t>（2）掌握</w:t>
      </w:r>
      <w:r>
        <w:rPr>
          <w:rFonts w:hint="eastAsia" w:asciiTheme="majorEastAsia" w:hAnsiTheme="majorEastAsia" w:eastAsiaTheme="majorEastAsia"/>
          <w:bCs/>
          <w:color w:val="000000"/>
        </w:rPr>
        <w:t>利用</w:t>
      </w:r>
      <w:r>
        <w:rPr>
          <w:rFonts w:cs="Times New Roman" w:asciiTheme="majorEastAsia" w:hAnsiTheme="majorEastAsia" w:eastAsiaTheme="majorEastAsia"/>
        </w:rPr>
        <w:t>CAD</w:t>
      </w:r>
      <w:r>
        <w:rPr>
          <w:rFonts w:hint="eastAsia" w:asciiTheme="majorEastAsia" w:hAnsiTheme="majorEastAsia" w:eastAsiaTheme="majorEastAsia"/>
        </w:rPr>
        <w:t>、</w:t>
      </w:r>
      <w:r>
        <w:rPr>
          <w:rFonts w:hint="eastAsia" w:cs="Times New Roman" w:asciiTheme="majorEastAsia" w:hAnsiTheme="majorEastAsia" w:eastAsiaTheme="majorEastAsia"/>
        </w:rPr>
        <w:t>天正或</w:t>
      </w:r>
      <w:r>
        <w:rPr>
          <w:rFonts w:hint="eastAsia" w:ascii="宋体" w:hAnsi="宋体" w:eastAsia="宋体" w:cs="Times New Roman"/>
        </w:rPr>
        <w:t>S</w:t>
      </w:r>
      <w:r>
        <w:rPr>
          <w:rFonts w:hint="eastAsia" w:asciiTheme="majorEastAsia" w:hAnsiTheme="majorEastAsia" w:eastAsiaTheme="majorEastAsia"/>
        </w:rPr>
        <w:t>ketchUp（</w:t>
      </w:r>
      <w:r>
        <w:rPr>
          <w:rFonts w:hint="eastAsia" w:ascii="宋体" w:hAnsi="宋体" w:eastAsia="宋体" w:cs="Times New Roman"/>
        </w:rPr>
        <w:t>草图大师</w:t>
      </w:r>
      <w:r>
        <w:rPr>
          <w:rFonts w:hint="eastAsia" w:asciiTheme="majorEastAsia" w:hAnsiTheme="majorEastAsia" w:eastAsiaTheme="majorEastAsia"/>
        </w:rPr>
        <w:t>）等</w:t>
      </w:r>
      <w:r>
        <w:rPr>
          <w:rFonts w:hint="eastAsia" w:cs="Times New Roman" w:asciiTheme="majorEastAsia" w:hAnsiTheme="majorEastAsia" w:eastAsiaTheme="majorEastAsia"/>
        </w:rPr>
        <w:t>建筑</w:t>
      </w:r>
      <w:r>
        <w:rPr>
          <w:rFonts w:hint="eastAsia" w:asciiTheme="majorEastAsia" w:hAnsiTheme="majorEastAsia" w:eastAsiaTheme="majorEastAsia"/>
          <w:szCs w:val="32"/>
        </w:rPr>
        <w:t>绘图软件的绘图方法。</w:t>
      </w:r>
    </w:p>
    <w:p w14:paraId="5D9811D9">
      <w:pPr>
        <w:adjustRightInd w:val="0"/>
        <w:snapToGrid w:val="0"/>
        <w:spacing w:line="360" w:lineRule="auto"/>
        <w:ind w:firstLine="360" w:firstLineChars="150"/>
        <w:rPr>
          <w:rFonts w:asciiTheme="majorEastAsia" w:hAnsiTheme="majorEastAsia" w:eastAsiaTheme="majorEastAsia"/>
          <w:szCs w:val="32"/>
        </w:rPr>
      </w:pPr>
      <w:r>
        <w:rPr>
          <w:rFonts w:hint="eastAsia" w:asciiTheme="majorEastAsia" w:hAnsiTheme="majorEastAsia" w:eastAsiaTheme="majorEastAsia"/>
          <w:bCs/>
          <w:color w:val="000000"/>
        </w:rPr>
        <w:t>（3）</w:t>
      </w:r>
      <w:r>
        <w:rPr>
          <w:rFonts w:hint="eastAsia" w:asciiTheme="majorEastAsia" w:hAnsiTheme="majorEastAsia" w:eastAsiaTheme="majorEastAsia"/>
          <w:szCs w:val="32"/>
        </w:rPr>
        <w:t>依据制图标准，根据任务要求，运用</w:t>
      </w:r>
      <w:r>
        <w:rPr>
          <w:rFonts w:cs="Times New Roman" w:asciiTheme="majorEastAsia" w:hAnsiTheme="majorEastAsia" w:eastAsiaTheme="majorEastAsia"/>
        </w:rPr>
        <w:t>CAD</w:t>
      </w:r>
      <w:r>
        <w:rPr>
          <w:rFonts w:hint="eastAsia" w:asciiTheme="majorEastAsia" w:hAnsiTheme="majorEastAsia" w:eastAsiaTheme="majorEastAsia"/>
        </w:rPr>
        <w:t>或</w:t>
      </w:r>
      <w:r>
        <w:rPr>
          <w:rFonts w:hint="eastAsia" w:cs="Times New Roman" w:asciiTheme="majorEastAsia" w:hAnsiTheme="majorEastAsia" w:eastAsiaTheme="majorEastAsia"/>
        </w:rPr>
        <w:t>天正</w:t>
      </w:r>
      <w:r>
        <w:rPr>
          <w:rFonts w:hint="eastAsia" w:asciiTheme="majorEastAsia" w:hAnsiTheme="majorEastAsia" w:eastAsiaTheme="majorEastAsia"/>
        </w:rPr>
        <w:t>等</w:t>
      </w:r>
      <w:r>
        <w:rPr>
          <w:rFonts w:hint="eastAsia" w:cs="Times New Roman" w:asciiTheme="majorEastAsia" w:hAnsiTheme="majorEastAsia" w:eastAsiaTheme="majorEastAsia"/>
        </w:rPr>
        <w:t>建筑</w:t>
      </w:r>
      <w:r>
        <w:rPr>
          <w:rFonts w:hint="eastAsia" w:asciiTheme="majorEastAsia" w:hAnsiTheme="majorEastAsia" w:eastAsiaTheme="majorEastAsia"/>
          <w:szCs w:val="32"/>
        </w:rPr>
        <w:t>绘图软件按比例抄绘小型工程建筑平面图、立面图。</w:t>
      </w:r>
    </w:p>
    <w:p w14:paraId="4435520E">
      <w:pPr>
        <w:adjustRightInd w:val="0"/>
        <w:snapToGrid w:val="0"/>
        <w:spacing w:line="360" w:lineRule="auto"/>
        <w:ind w:firstLine="360" w:firstLineChars="150"/>
        <w:rPr>
          <w:rFonts w:asciiTheme="majorEastAsia" w:hAnsiTheme="majorEastAsia" w:eastAsiaTheme="majorEastAsia"/>
          <w:szCs w:val="32"/>
        </w:rPr>
      </w:pPr>
      <w:r>
        <w:rPr>
          <w:rFonts w:hint="eastAsia" w:cs="Times New Roman" w:asciiTheme="majorEastAsia" w:hAnsiTheme="majorEastAsia" w:eastAsiaTheme="majorEastAsia"/>
          <w:bCs/>
          <w:color w:val="000000"/>
        </w:rPr>
        <w:t>（</w:t>
      </w:r>
      <w:r>
        <w:rPr>
          <w:rFonts w:hint="eastAsia" w:asciiTheme="majorEastAsia" w:hAnsiTheme="majorEastAsia" w:eastAsiaTheme="majorEastAsia"/>
          <w:bCs/>
          <w:color w:val="000000"/>
        </w:rPr>
        <w:t>4</w:t>
      </w:r>
      <w:r>
        <w:rPr>
          <w:rFonts w:hint="eastAsia" w:cs="Times New Roman" w:asciiTheme="majorEastAsia" w:hAnsiTheme="majorEastAsia" w:eastAsiaTheme="majorEastAsia"/>
          <w:bCs/>
          <w:color w:val="000000"/>
        </w:rPr>
        <w:t>）</w:t>
      </w:r>
      <w:r>
        <w:rPr>
          <w:rFonts w:hint="eastAsia" w:asciiTheme="majorEastAsia" w:hAnsiTheme="majorEastAsia" w:eastAsiaTheme="majorEastAsia"/>
          <w:szCs w:val="32"/>
        </w:rPr>
        <w:t>利用给定的建筑平面图、立面图，运用</w:t>
      </w:r>
      <w:r>
        <w:rPr>
          <w:rFonts w:cs="Times New Roman" w:asciiTheme="majorEastAsia" w:hAnsiTheme="majorEastAsia" w:eastAsiaTheme="majorEastAsia"/>
        </w:rPr>
        <w:t>CAD</w:t>
      </w:r>
      <w:r>
        <w:rPr>
          <w:rFonts w:hint="eastAsia" w:asciiTheme="majorEastAsia" w:hAnsiTheme="majorEastAsia" w:eastAsiaTheme="majorEastAsia"/>
        </w:rPr>
        <w:t>或</w:t>
      </w:r>
      <w:r>
        <w:rPr>
          <w:rFonts w:hint="eastAsia" w:cs="Times New Roman" w:asciiTheme="majorEastAsia" w:hAnsiTheme="majorEastAsia" w:eastAsiaTheme="majorEastAsia"/>
        </w:rPr>
        <w:t>天正</w:t>
      </w:r>
      <w:r>
        <w:rPr>
          <w:rFonts w:hint="eastAsia" w:asciiTheme="majorEastAsia" w:hAnsiTheme="majorEastAsia" w:eastAsiaTheme="majorEastAsia"/>
        </w:rPr>
        <w:t>等</w:t>
      </w:r>
      <w:r>
        <w:rPr>
          <w:rFonts w:hint="eastAsia" w:cs="Times New Roman" w:asciiTheme="majorEastAsia" w:hAnsiTheme="majorEastAsia" w:eastAsiaTheme="majorEastAsia"/>
        </w:rPr>
        <w:t>建筑</w:t>
      </w:r>
      <w:r>
        <w:rPr>
          <w:rFonts w:hint="eastAsia" w:asciiTheme="majorEastAsia" w:hAnsiTheme="majorEastAsia" w:eastAsiaTheme="majorEastAsia"/>
          <w:szCs w:val="32"/>
        </w:rPr>
        <w:t>绘图软件按比例绘制建筑剖面图。</w:t>
      </w:r>
    </w:p>
    <w:p w14:paraId="0B296CA0">
      <w:pPr>
        <w:adjustRightInd w:val="0"/>
        <w:snapToGrid w:val="0"/>
        <w:spacing w:line="360" w:lineRule="auto"/>
        <w:ind w:firstLine="357" w:firstLineChars="149"/>
        <w:rPr>
          <w:rFonts w:asciiTheme="majorEastAsia" w:hAnsiTheme="majorEastAsia" w:eastAsiaTheme="majorEastAsia"/>
          <w:szCs w:val="32"/>
        </w:rPr>
      </w:pPr>
      <w:r>
        <w:rPr>
          <w:rFonts w:hint="eastAsia" w:cs="Times New Roman" w:asciiTheme="majorEastAsia" w:hAnsiTheme="majorEastAsia" w:eastAsiaTheme="majorEastAsia"/>
          <w:bCs/>
          <w:color w:val="000000"/>
        </w:rPr>
        <w:t>（</w:t>
      </w:r>
      <w:r>
        <w:rPr>
          <w:rFonts w:hint="eastAsia" w:asciiTheme="majorEastAsia" w:hAnsiTheme="majorEastAsia" w:eastAsiaTheme="majorEastAsia"/>
          <w:bCs/>
          <w:color w:val="000000"/>
        </w:rPr>
        <w:t>5</w:t>
      </w:r>
      <w:r>
        <w:rPr>
          <w:rFonts w:hint="eastAsia" w:cs="Times New Roman" w:asciiTheme="majorEastAsia" w:hAnsiTheme="majorEastAsia" w:eastAsiaTheme="majorEastAsia"/>
          <w:bCs/>
          <w:color w:val="000000"/>
        </w:rPr>
        <w:t>）</w:t>
      </w:r>
      <w:r>
        <w:rPr>
          <w:rFonts w:hint="eastAsia" w:asciiTheme="majorEastAsia" w:hAnsiTheme="majorEastAsia" w:eastAsiaTheme="majorEastAsia"/>
          <w:szCs w:val="32"/>
        </w:rPr>
        <w:t>利用建筑平面图、立面图、剖面图，运用</w:t>
      </w:r>
      <w:r>
        <w:rPr>
          <w:rFonts w:cs="Times New Roman" w:asciiTheme="majorEastAsia" w:hAnsiTheme="majorEastAsia" w:eastAsiaTheme="majorEastAsia"/>
        </w:rPr>
        <w:t>CAD</w:t>
      </w:r>
      <w:r>
        <w:rPr>
          <w:rFonts w:hint="eastAsia" w:asciiTheme="majorEastAsia" w:hAnsiTheme="majorEastAsia" w:eastAsiaTheme="majorEastAsia"/>
        </w:rPr>
        <w:t>、</w:t>
      </w:r>
      <w:r>
        <w:rPr>
          <w:rFonts w:hint="eastAsia" w:ascii="宋体" w:hAnsi="宋体" w:eastAsia="宋体" w:cs="Times New Roman"/>
        </w:rPr>
        <w:t>S</w:t>
      </w:r>
      <w:r>
        <w:rPr>
          <w:rFonts w:hint="eastAsia" w:asciiTheme="majorEastAsia" w:hAnsiTheme="majorEastAsia" w:eastAsiaTheme="majorEastAsia"/>
        </w:rPr>
        <w:t>ketchUp或3DMax等</w:t>
      </w:r>
      <w:r>
        <w:rPr>
          <w:rFonts w:hint="eastAsia" w:asciiTheme="majorEastAsia" w:hAnsiTheme="majorEastAsia" w:eastAsiaTheme="majorEastAsia"/>
          <w:szCs w:val="32"/>
        </w:rPr>
        <w:t>绘图软件绘制透视图。</w:t>
      </w:r>
    </w:p>
    <w:p w14:paraId="0B5C1AA9">
      <w:pPr>
        <w:adjustRightInd w:val="0"/>
        <w:snapToGrid w:val="0"/>
        <w:spacing w:line="360" w:lineRule="auto"/>
        <w:ind w:firstLine="360" w:firstLineChars="150"/>
        <w:rPr>
          <w:rFonts w:asciiTheme="majorEastAsia" w:hAnsiTheme="majorEastAsia" w:eastAsiaTheme="majorEastAsia"/>
          <w:szCs w:val="32"/>
        </w:rPr>
      </w:pPr>
      <w:r>
        <w:rPr>
          <w:rFonts w:hint="eastAsia" w:asciiTheme="majorEastAsia" w:hAnsiTheme="majorEastAsia" w:eastAsiaTheme="majorEastAsia"/>
          <w:szCs w:val="32"/>
        </w:rPr>
        <w:t>（6）能按照工作任务要求对打印样式、打印/绘图仪参数、纸张、打印范围进行设置。</w:t>
      </w:r>
    </w:p>
    <w:p w14:paraId="3AB5A41A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 xml:space="preserve">2.工具与材料 </w:t>
      </w:r>
    </w:p>
    <w:p w14:paraId="275EF270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台式电脑。</w:t>
      </w:r>
    </w:p>
    <w:p w14:paraId="0FD67F70">
      <w:pPr>
        <w:pStyle w:val="3"/>
        <w:adjustRightInd w:val="0"/>
        <w:snapToGrid w:val="0"/>
        <w:spacing w:before="0" w:after="0"/>
        <w:ind w:firstLine="482"/>
        <w:rPr>
          <w:rFonts w:hint="default"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四、考核项目及权重</w:t>
      </w:r>
    </w:p>
    <w:p w14:paraId="17011282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  <w:szCs w:val="32"/>
        </w:rPr>
      </w:pPr>
      <w:r>
        <w:rPr>
          <w:rFonts w:hint="eastAsia" w:asciiTheme="majorEastAsia" w:hAnsiTheme="majorEastAsia" w:eastAsiaTheme="majorEastAsia"/>
          <w:szCs w:val="32"/>
        </w:rPr>
        <w:t>结合考试范围给定202</w:t>
      </w:r>
      <w:r>
        <w:rPr>
          <w:rFonts w:hint="eastAsia" w:asciiTheme="majorEastAsia" w:hAnsiTheme="majorEastAsia" w:eastAsiaTheme="majorEastAsia"/>
          <w:szCs w:val="32"/>
          <w:lang w:val="en-US" w:eastAsia="zh-CN"/>
        </w:rPr>
        <w:t>5</w:t>
      </w:r>
      <w:r>
        <w:rPr>
          <w:rFonts w:hint="eastAsia" w:asciiTheme="majorEastAsia" w:hAnsiTheme="majorEastAsia" w:eastAsiaTheme="majorEastAsia"/>
          <w:szCs w:val="32"/>
        </w:rPr>
        <w:t>年考核项目及权重，如表</w:t>
      </w:r>
      <w:r>
        <w:rPr>
          <w:rFonts w:hint="eastAsia" w:asciiTheme="majorEastAsia" w:hAnsiTheme="majorEastAsia" w:eastAsiaTheme="majorEastAsia"/>
          <w:szCs w:val="32"/>
          <w:lang w:val="en-US" w:eastAsia="zh-CN"/>
        </w:rPr>
        <w:t>1</w:t>
      </w:r>
      <w:r>
        <w:rPr>
          <w:rFonts w:hint="eastAsia" w:asciiTheme="majorEastAsia" w:hAnsiTheme="majorEastAsia" w:eastAsiaTheme="majorEastAsia"/>
          <w:szCs w:val="32"/>
        </w:rPr>
        <w:t>所示。</w:t>
      </w:r>
    </w:p>
    <w:p w14:paraId="2751454A">
      <w:pPr>
        <w:ind w:firstLine="480"/>
        <w:jc w:val="center"/>
        <w:rPr>
          <w:szCs w:val="32"/>
        </w:rPr>
      </w:pPr>
      <w:r>
        <w:rPr>
          <w:rFonts w:hint="eastAsia" w:ascii="黑体" w:hAnsi="黑体" w:eastAsia="黑体" w:cs="黑体"/>
          <w:szCs w:val="32"/>
        </w:rPr>
        <w:t>表</w:t>
      </w:r>
      <w:r>
        <w:rPr>
          <w:rFonts w:hint="eastAsia" w:ascii="黑体" w:hAnsi="黑体" w:eastAsia="黑体" w:cs="黑体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Cs w:val="32"/>
        </w:rPr>
        <w:t xml:space="preserve">  202</w:t>
      </w:r>
      <w:r>
        <w:rPr>
          <w:rFonts w:hint="eastAsia" w:ascii="黑体" w:hAnsi="黑体" w:eastAsia="黑体" w:cs="黑体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Cs w:val="32"/>
        </w:rPr>
        <w:t>年考核项目及权重</w:t>
      </w:r>
    </w:p>
    <w:tbl>
      <w:tblPr>
        <w:tblStyle w:val="8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1146"/>
        <w:gridCol w:w="1391"/>
        <w:gridCol w:w="2359"/>
        <w:gridCol w:w="491"/>
        <w:gridCol w:w="559"/>
        <w:gridCol w:w="1977"/>
      </w:tblGrid>
      <w:tr w14:paraId="74F79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294" w:type="dxa"/>
            <w:gridSpan w:val="2"/>
            <w:vAlign w:val="center"/>
          </w:tcPr>
          <w:p w14:paraId="30F20F6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考核项目</w:t>
            </w:r>
          </w:p>
        </w:tc>
        <w:tc>
          <w:tcPr>
            <w:tcW w:w="1391" w:type="dxa"/>
            <w:vAlign w:val="center"/>
          </w:tcPr>
          <w:p w14:paraId="258E951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考核时间</w:t>
            </w:r>
          </w:p>
        </w:tc>
        <w:tc>
          <w:tcPr>
            <w:tcW w:w="2359" w:type="dxa"/>
            <w:vAlign w:val="center"/>
          </w:tcPr>
          <w:p w14:paraId="296582D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考核内容</w:t>
            </w:r>
          </w:p>
        </w:tc>
        <w:tc>
          <w:tcPr>
            <w:tcW w:w="1050" w:type="dxa"/>
            <w:gridSpan w:val="2"/>
            <w:vAlign w:val="center"/>
          </w:tcPr>
          <w:p w14:paraId="7E4D440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权重</w:t>
            </w:r>
          </w:p>
        </w:tc>
        <w:tc>
          <w:tcPr>
            <w:tcW w:w="1977" w:type="dxa"/>
            <w:vAlign w:val="center"/>
          </w:tcPr>
          <w:p w14:paraId="66CD4B7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工具与材料</w:t>
            </w:r>
          </w:p>
        </w:tc>
      </w:tr>
      <w:tr w14:paraId="1B0B4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restart"/>
            <w:vAlign w:val="center"/>
          </w:tcPr>
          <w:p w14:paraId="03D6B77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建筑制图</w:t>
            </w:r>
          </w:p>
        </w:tc>
        <w:tc>
          <w:tcPr>
            <w:tcW w:w="1146" w:type="dxa"/>
            <w:vMerge w:val="restart"/>
            <w:vAlign w:val="center"/>
          </w:tcPr>
          <w:p w14:paraId="49AEF6B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抄绘建筑平面图</w:t>
            </w:r>
          </w:p>
          <w:p w14:paraId="6436A4B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立面图</w:t>
            </w:r>
          </w:p>
        </w:tc>
        <w:tc>
          <w:tcPr>
            <w:tcW w:w="1391" w:type="dxa"/>
            <w:vMerge w:val="restart"/>
            <w:vAlign w:val="center"/>
          </w:tcPr>
          <w:p w14:paraId="7E35D9C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60min</w:t>
            </w:r>
          </w:p>
        </w:tc>
        <w:tc>
          <w:tcPr>
            <w:tcW w:w="2359" w:type="dxa"/>
            <w:vAlign w:val="center"/>
          </w:tcPr>
          <w:p w14:paraId="57FCE57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1.内容完整、准确</w:t>
            </w:r>
          </w:p>
        </w:tc>
        <w:tc>
          <w:tcPr>
            <w:tcW w:w="491" w:type="dxa"/>
            <w:vAlign w:val="center"/>
          </w:tcPr>
          <w:p w14:paraId="633E78B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559" w:type="dxa"/>
            <w:vMerge w:val="restart"/>
            <w:vAlign w:val="center"/>
          </w:tcPr>
          <w:p w14:paraId="26D3503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</w:t>
            </w:r>
          </w:p>
        </w:tc>
        <w:tc>
          <w:tcPr>
            <w:tcW w:w="1977" w:type="dxa"/>
            <w:vMerge w:val="restart"/>
            <w:vAlign w:val="center"/>
          </w:tcPr>
          <w:p w14:paraId="66BDEFAF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2号图板、铅笔、墨线笔、丁字尺、直尺、三角板、橡皮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、绘图纸等</w:t>
            </w:r>
          </w:p>
        </w:tc>
      </w:tr>
      <w:tr w14:paraId="0EF52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39DD64F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05DDF7D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2CAB9A6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1E16020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2.线型准确</w:t>
            </w:r>
          </w:p>
        </w:tc>
        <w:tc>
          <w:tcPr>
            <w:tcW w:w="491" w:type="dxa"/>
            <w:vAlign w:val="center"/>
          </w:tcPr>
          <w:p w14:paraId="7872191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59" w:type="dxa"/>
            <w:vMerge w:val="continue"/>
            <w:vAlign w:val="center"/>
          </w:tcPr>
          <w:p w14:paraId="625BC53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6F77785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8ED7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16DB96C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60325A5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082DF4E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7B167A6C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3.比例准确</w:t>
            </w:r>
          </w:p>
        </w:tc>
        <w:tc>
          <w:tcPr>
            <w:tcW w:w="491" w:type="dxa"/>
            <w:vAlign w:val="center"/>
          </w:tcPr>
          <w:p w14:paraId="0AA9A98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59" w:type="dxa"/>
            <w:vMerge w:val="continue"/>
            <w:vAlign w:val="center"/>
          </w:tcPr>
          <w:p w14:paraId="4FBEC2A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734982D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8C36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50969C0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6A4B2D7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5184293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4AB01FD6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4.图面整洁</w:t>
            </w:r>
          </w:p>
        </w:tc>
        <w:tc>
          <w:tcPr>
            <w:tcW w:w="491" w:type="dxa"/>
            <w:vAlign w:val="center"/>
          </w:tcPr>
          <w:p w14:paraId="0572BED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59" w:type="dxa"/>
            <w:vMerge w:val="continue"/>
            <w:vAlign w:val="center"/>
          </w:tcPr>
          <w:p w14:paraId="00279FF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3363DD6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F5B4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7FFF819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restart"/>
            <w:vAlign w:val="center"/>
          </w:tcPr>
          <w:p w14:paraId="4BAE7D2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56EC4E0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绘制建筑剖面图</w:t>
            </w:r>
          </w:p>
        </w:tc>
        <w:tc>
          <w:tcPr>
            <w:tcW w:w="1391" w:type="dxa"/>
            <w:vMerge w:val="restart"/>
            <w:vAlign w:val="center"/>
          </w:tcPr>
          <w:p w14:paraId="7B1898D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5E25F8B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7103409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60min</w:t>
            </w:r>
          </w:p>
        </w:tc>
        <w:tc>
          <w:tcPr>
            <w:tcW w:w="2359" w:type="dxa"/>
            <w:vAlign w:val="center"/>
          </w:tcPr>
          <w:p w14:paraId="317013FB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1.内容完整、准确</w:t>
            </w:r>
          </w:p>
        </w:tc>
        <w:tc>
          <w:tcPr>
            <w:tcW w:w="491" w:type="dxa"/>
            <w:vAlign w:val="center"/>
          </w:tcPr>
          <w:p w14:paraId="4690AC8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559" w:type="dxa"/>
            <w:vMerge w:val="restart"/>
            <w:vAlign w:val="center"/>
          </w:tcPr>
          <w:p w14:paraId="273D451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</w:t>
            </w:r>
          </w:p>
        </w:tc>
        <w:tc>
          <w:tcPr>
            <w:tcW w:w="1977" w:type="dxa"/>
            <w:vMerge w:val="continue"/>
            <w:vAlign w:val="center"/>
          </w:tcPr>
          <w:p w14:paraId="78836F25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2308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1983D9D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1DD26D3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5E560AE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4901BFDA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2.线型准确</w:t>
            </w:r>
          </w:p>
        </w:tc>
        <w:tc>
          <w:tcPr>
            <w:tcW w:w="491" w:type="dxa"/>
            <w:vAlign w:val="center"/>
          </w:tcPr>
          <w:p w14:paraId="340BF55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59" w:type="dxa"/>
            <w:vMerge w:val="continue"/>
            <w:vAlign w:val="center"/>
          </w:tcPr>
          <w:p w14:paraId="0BA8D91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7BCA55DA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8A49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6033146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17BFD05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3D15811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349627C3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3.比例准确</w:t>
            </w:r>
          </w:p>
        </w:tc>
        <w:tc>
          <w:tcPr>
            <w:tcW w:w="491" w:type="dxa"/>
            <w:vAlign w:val="center"/>
          </w:tcPr>
          <w:p w14:paraId="2548539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59" w:type="dxa"/>
            <w:vMerge w:val="continue"/>
            <w:vAlign w:val="center"/>
          </w:tcPr>
          <w:p w14:paraId="76579FA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15D7E78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3A84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7FF9F76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2DABEEE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5A92051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20620B4C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4.画图面整洁</w:t>
            </w:r>
          </w:p>
        </w:tc>
        <w:tc>
          <w:tcPr>
            <w:tcW w:w="491" w:type="dxa"/>
            <w:vAlign w:val="center"/>
          </w:tcPr>
          <w:p w14:paraId="47DC9F9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59" w:type="dxa"/>
            <w:vMerge w:val="continue"/>
            <w:vAlign w:val="center"/>
          </w:tcPr>
          <w:p w14:paraId="37ED048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00F95E8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2180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7E110D3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restart"/>
            <w:vAlign w:val="center"/>
          </w:tcPr>
          <w:p w14:paraId="167147A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绘制建筑透视图</w:t>
            </w:r>
          </w:p>
        </w:tc>
        <w:tc>
          <w:tcPr>
            <w:tcW w:w="1391" w:type="dxa"/>
            <w:vMerge w:val="restart"/>
            <w:vAlign w:val="center"/>
          </w:tcPr>
          <w:p w14:paraId="1C5C461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60min</w:t>
            </w:r>
          </w:p>
        </w:tc>
        <w:tc>
          <w:tcPr>
            <w:tcW w:w="2359" w:type="dxa"/>
            <w:vAlign w:val="center"/>
          </w:tcPr>
          <w:p w14:paraId="78799CC6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1.透视完整、准确</w:t>
            </w:r>
          </w:p>
        </w:tc>
        <w:tc>
          <w:tcPr>
            <w:tcW w:w="491" w:type="dxa"/>
            <w:vAlign w:val="center"/>
          </w:tcPr>
          <w:p w14:paraId="4BA4558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55</w:t>
            </w:r>
          </w:p>
        </w:tc>
        <w:tc>
          <w:tcPr>
            <w:tcW w:w="559" w:type="dxa"/>
            <w:vMerge w:val="restart"/>
            <w:vAlign w:val="center"/>
          </w:tcPr>
          <w:p w14:paraId="7450AF8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</w:t>
            </w:r>
          </w:p>
        </w:tc>
        <w:tc>
          <w:tcPr>
            <w:tcW w:w="1977" w:type="dxa"/>
            <w:vMerge w:val="continue"/>
            <w:vAlign w:val="center"/>
          </w:tcPr>
          <w:p w14:paraId="443BFD24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ABFF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148" w:type="dxa"/>
            <w:vMerge w:val="continue"/>
            <w:vAlign w:val="center"/>
          </w:tcPr>
          <w:p w14:paraId="1573583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1BC9772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6478E9E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693E8CAB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2.图面整洁</w:t>
            </w:r>
          </w:p>
        </w:tc>
        <w:tc>
          <w:tcPr>
            <w:tcW w:w="491" w:type="dxa"/>
            <w:vAlign w:val="center"/>
          </w:tcPr>
          <w:p w14:paraId="6B12AB4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59" w:type="dxa"/>
            <w:vMerge w:val="continue"/>
            <w:vAlign w:val="center"/>
          </w:tcPr>
          <w:p w14:paraId="373FF39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0A838F4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44D7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restart"/>
            <w:vAlign w:val="center"/>
          </w:tcPr>
          <w:p w14:paraId="428058D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计算机辅助设计</w:t>
            </w:r>
          </w:p>
        </w:tc>
        <w:tc>
          <w:tcPr>
            <w:tcW w:w="1146" w:type="dxa"/>
            <w:vMerge w:val="restart"/>
            <w:vAlign w:val="center"/>
          </w:tcPr>
          <w:p w14:paraId="5422FBC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抄绘建筑平面图</w:t>
            </w:r>
          </w:p>
          <w:p w14:paraId="1FB9012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立面图</w:t>
            </w:r>
          </w:p>
        </w:tc>
        <w:tc>
          <w:tcPr>
            <w:tcW w:w="1391" w:type="dxa"/>
            <w:vMerge w:val="restart"/>
            <w:vAlign w:val="center"/>
          </w:tcPr>
          <w:p w14:paraId="7F1C014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60min</w:t>
            </w:r>
          </w:p>
        </w:tc>
        <w:tc>
          <w:tcPr>
            <w:tcW w:w="2359" w:type="dxa"/>
            <w:vAlign w:val="center"/>
          </w:tcPr>
          <w:p w14:paraId="039D114C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1.内容完整、准确</w:t>
            </w:r>
          </w:p>
        </w:tc>
        <w:tc>
          <w:tcPr>
            <w:tcW w:w="491" w:type="dxa"/>
            <w:vAlign w:val="center"/>
          </w:tcPr>
          <w:p w14:paraId="3CFF621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559" w:type="dxa"/>
            <w:vMerge w:val="restart"/>
            <w:vAlign w:val="center"/>
          </w:tcPr>
          <w:p w14:paraId="4FF305F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</w:t>
            </w:r>
          </w:p>
        </w:tc>
        <w:tc>
          <w:tcPr>
            <w:tcW w:w="1977" w:type="dxa"/>
            <w:vMerge w:val="restart"/>
            <w:vAlign w:val="center"/>
          </w:tcPr>
          <w:p w14:paraId="5149149F"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台式电脑[安装CAD（2013及以上版本）、天正7.0、SU（2019及以上版本）、3DMax（2014及以上版本等绘图软件]</w:t>
            </w:r>
          </w:p>
        </w:tc>
      </w:tr>
      <w:tr w14:paraId="4BF5C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0DE4306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27DF6A8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7A722C6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136239E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2.线型准确</w:t>
            </w:r>
          </w:p>
        </w:tc>
        <w:tc>
          <w:tcPr>
            <w:tcW w:w="491" w:type="dxa"/>
            <w:vAlign w:val="center"/>
          </w:tcPr>
          <w:p w14:paraId="7B39523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59" w:type="dxa"/>
            <w:vMerge w:val="continue"/>
            <w:vAlign w:val="center"/>
          </w:tcPr>
          <w:p w14:paraId="664F996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0D3DB56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3D35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1EA5454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219B506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31C02E0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73754717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3.比例准确</w:t>
            </w:r>
          </w:p>
        </w:tc>
        <w:tc>
          <w:tcPr>
            <w:tcW w:w="491" w:type="dxa"/>
            <w:vAlign w:val="center"/>
          </w:tcPr>
          <w:p w14:paraId="629B69D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59" w:type="dxa"/>
            <w:vMerge w:val="continue"/>
            <w:vAlign w:val="center"/>
          </w:tcPr>
          <w:p w14:paraId="38135D1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1131B9B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287B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610917F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2DE7FD2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712548D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3653FF2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4.保存文件准确</w:t>
            </w:r>
          </w:p>
        </w:tc>
        <w:tc>
          <w:tcPr>
            <w:tcW w:w="491" w:type="dxa"/>
            <w:vAlign w:val="center"/>
          </w:tcPr>
          <w:p w14:paraId="6548F6E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59" w:type="dxa"/>
            <w:vMerge w:val="continue"/>
            <w:vAlign w:val="center"/>
          </w:tcPr>
          <w:p w14:paraId="12FA313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02D3D1A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1FFA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1BE6790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restart"/>
            <w:vAlign w:val="center"/>
          </w:tcPr>
          <w:p w14:paraId="22279AE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绘制建筑剖面图</w:t>
            </w:r>
          </w:p>
        </w:tc>
        <w:tc>
          <w:tcPr>
            <w:tcW w:w="1391" w:type="dxa"/>
            <w:vMerge w:val="restart"/>
            <w:vAlign w:val="center"/>
          </w:tcPr>
          <w:p w14:paraId="17657FA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60min</w:t>
            </w:r>
          </w:p>
        </w:tc>
        <w:tc>
          <w:tcPr>
            <w:tcW w:w="2359" w:type="dxa"/>
            <w:vAlign w:val="center"/>
          </w:tcPr>
          <w:p w14:paraId="1B4E8508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1.内容完整、准确</w:t>
            </w:r>
          </w:p>
        </w:tc>
        <w:tc>
          <w:tcPr>
            <w:tcW w:w="491" w:type="dxa"/>
            <w:vAlign w:val="center"/>
          </w:tcPr>
          <w:p w14:paraId="3C7B870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559" w:type="dxa"/>
            <w:vMerge w:val="restart"/>
            <w:vAlign w:val="center"/>
          </w:tcPr>
          <w:p w14:paraId="6615861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70</w:t>
            </w:r>
          </w:p>
        </w:tc>
        <w:tc>
          <w:tcPr>
            <w:tcW w:w="1977" w:type="dxa"/>
            <w:vMerge w:val="continue"/>
            <w:vAlign w:val="center"/>
          </w:tcPr>
          <w:p w14:paraId="3FFD74C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33DF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00383C8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1232B05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4244DF53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6F7C59D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2.线型准确</w:t>
            </w:r>
          </w:p>
        </w:tc>
        <w:tc>
          <w:tcPr>
            <w:tcW w:w="491" w:type="dxa"/>
            <w:vAlign w:val="center"/>
          </w:tcPr>
          <w:p w14:paraId="5EBB700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559" w:type="dxa"/>
            <w:vMerge w:val="continue"/>
            <w:vAlign w:val="center"/>
          </w:tcPr>
          <w:p w14:paraId="5610E07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62300648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D2B0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01F30ED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1D4C2E6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5EA18B8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38449116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3.比例准确</w:t>
            </w:r>
          </w:p>
        </w:tc>
        <w:tc>
          <w:tcPr>
            <w:tcW w:w="491" w:type="dxa"/>
            <w:vAlign w:val="center"/>
          </w:tcPr>
          <w:p w14:paraId="5D0443B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59" w:type="dxa"/>
            <w:vMerge w:val="continue"/>
            <w:vAlign w:val="center"/>
          </w:tcPr>
          <w:p w14:paraId="37A06EA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1F24260E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8768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254AC1F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3F78259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4F46CCA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54506846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4.保存文件准确</w:t>
            </w:r>
          </w:p>
        </w:tc>
        <w:tc>
          <w:tcPr>
            <w:tcW w:w="491" w:type="dxa"/>
            <w:vAlign w:val="center"/>
          </w:tcPr>
          <w:p w14:paraId="0517C48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59" w:type="dxa"/>
            <w:vMerge w:val="continue"/>
            <w:vAlign w:val="center"/>
          </w:tcPr>
          <w:p w14:paraId="48947E6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54888E6E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2FB6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097DA1A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restart"/>
            <w:vAlign w:val="center"/>
          </w:tcPr>
          <w:p w14:paraId="4ED69AE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绘制建筑型体图</w:t>
            </w:r>
          </w:p>
        </w:tc>
        <w:tc>
          <w:tcPr>
            <w:tcW w:w="1391" w:type="dxa"/>
            <w:vMerge w:val="restart"/>
            <w:vAlign w:val="center"/>
          </w:tcPr>
          <w:p w14:paraId="6244638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60min</w:t>
            </w:r>
          </w:p>
        </w:tc>
        <w:tc>
          <w:tcPr>
            <w:tcW w:w="2359" w:type="dxa"/>
            <w:vAlign w:val="center"/>
          </w:tcPr>
          <w:p w14:paraId="42B47540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1.型体完整、准确</w:t>
            </w:r>
          </w:p>
        </w:tc>
        <w:tc>
          <w:tcPr>
            <w:tcW w:w="491" w:type="dxa"/>
            <w:vAlign w:val="center"/>
          </w:tcPr>
          <w:p w14:paraId="159FE78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55</w:t>
            </w:r>
          </w:p>
        </w:tc>
        <w:tc>
          <w:tcPr>
            <w:tcW w:w="559" w:type="dxa"/>
            <w:vMerge w:val="restart"/>
            <w:vAlign w:val="center"/>
          </w:tcPr>
          <w:p w14:paraId="00451B8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</w:t>
            </w:r>
          </w:p>
        </w:tc>
        <w:tc>
          <w:tcPr>
            <w:tcW w:w="1977" w:type="dxa"/>
            <w:vMerge w:val="continue"/>
            <w:vAlign w:val="center"/>
          </w:tcPr>
          <w:p w14:paraId="5EE23974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9FA0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35150EB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6DD99A9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466AEE4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59" w:type="dxa"/>
            <w:vAlign w:val="center"/>
          </w:tcPr>
          <w:p w14:paraId="146CA454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2.保存文件准确</w:t>
            </w:r>
          </w:p>
        </w:tc>
        <w:tc>
          <w:tcPr>
            <w:tcW w:w="491" w:type="dxa"/>
            <w:vAlign w:val="center"/>
          </w:tcPr>
          <w:p w14:paraId="541072A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559" w:type="dxa"/>
            <w:vMerge w:val="continue"/>
            <w:vAlign w:val="center"/>
          </w:tcPr>
          <w:p w14:paraId="15CA330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5A076370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 w14:paraId="6141F43E">
      <w:pPr>
        <w:pStyle w:val="3"/>
        <w:adjustRightInd w:val="0"/>
        <w:snapToGrid w:val="0"/>
        <w:spacing w:before="0" w:after="0"/>
        <w:ind w:firstLine="482"/>
        <w:rPr>
          <w:rFonts w:hint="default"/>
        </w:rPr>
      </w:pPr>
    </w:p>
    <w:p w14:paraId="011FCEA2">
      <w:pPr>
        <w:pStyle w:val="3"/>
        <w:adjustRightInd w:val="0"/>
        <w:snapToGrid w:val="0"/>
        <w:spacing w:before="0" w:after="0"/>
        <w:ind w:firstLine="482"/>
        <w:rPr>
          <w:rFonts w:hint="default"/>
        </w:rPr>
      </w:pPr>
      <w:r>
        <w:t>五</w:t>
      </w:r>
      <w:r>
        <w:rPr>
          <w:rFonts w:hint="default"/>
        </w:rPr>
        <w:t>、</w:t>
      </w:r>
      <w:r>
        <w:t>考试大纲编制说明</w:t>
      </w:r>
    </w:p>
    <w:p w14:paraId="08FE3919">
      <w:pPr>
        <w:adjustRightInd w:val="0"/>
        <w:snapToGrid w:val="0"/>
        <w:spacing w:line="360" w:lineRule="auto"/>
        <w:ind w:firstLine="480"/>
      </w:pPr>
      <w:r>
        <w:rPr>
          <w:rFonts w:hint="eastAsia"/>
        </w:rPr>
        <w:t>1.</w:t>
      </w:r>
      <w:r>
        <w:t>考试大纲编制原则</w:t>
      </w:r>
    </w:p>
    <w:p w14:paraId="3F79FE2A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</w:rPr>
      </w:pPr>
      <w:r>
        <w:t>遵循专业基础知识和岗位核心能力相结合原则，选取典型专业技能项目，将专业知识融入技能操作，考查技能训练教学效果，考核学生职业岗位工作过程;兼顾中等职业学校</w:t>
      </w:r>
      <w:r>
        <w:rPr>
          <w:rFonts w:hint="eastAsia" w:cs="宋体" w:asciiTheme="majorEastAsia" w:hAnsiTheme="majorEastAsia" w:eastAsiaTheme="majorEastAsia"/>
          <w:bCs/>
          <w:color w:val="000000"/>
          <w:kern w:val="0"/>
        </w:rPr>
        <w:t>建筑设计类各</w:t>
      </w:r>
      <w:r>
        <w:t>专业教学标准和技术新标准，选取通用知识与技能作为考核项目。</w:t>
      </w:r>
    </w:p>
    <w:p w14:paraId="1FFBDED9">
      <w:pPr>
        <w:adjustRightInd w:val="0"/>
        <w:snapToGrid w:val="0"/>
        <w:spacing w:line="360" w:lineRule="auto"/>
        <w:ind w:firstLine="480"/>
      </w:pPr>
      <w:r>
        <w:t>2.考试大纲适用专业</w:t>
      </w:r>
    </w:p>
    <w:p w14:paraId="23E3A427">
      <w:pPr>
        <w:widowControl/>
        <w:spacing w:line="360" w:lineRule="auto"/>
        <w:ind w:firstLine="480"/>
        <w:rPr>
          <w:rFonts w:cs="宋体" w:asciiTheme="majorEastAsia" w:hAnsiTheme="majorEastAsia" w:eastAsiaTheme="majorEastAsia"/>
          <w:bCs/>
          <w:color w:val="000000"/>
          <w:kern w:val="0"/>
        </w:rPr>
      </w:pPr>
      <w:r>
        <w:rPr>
          <w:rFonts w:hint="eastAsia" w:cs="宋体" w:asciiTheme="majorEastAsia" w:hAnsiTheme="majorEastAsia" w:eastAsiaTheme="majorEastAsia"/>
          <w:bCs/>
          <w:color w:val="000000"/>
          <w:kern w:val="0"/>
        </w:rPr>
        <w:t>本考试大纲适用于中等职业学校建筑表现、建筑装饰技术专业。</w:t>
      </w:r>
    </w:p>
    <w:p w14:paraId="2438E466">
      <w:pPr>
        <w:adjustRightInd w:val="0"/>
        <w:snapToGrid w:val="0"/>
        <w:spacing w:line="360" w:lineRule="auto"/>
        <w:ind w:firstLine="480"/>
        <w:rPr>
          <w:rFonts w:cs="宋体" w:asciiTheme="majorEastAsia" w:hAnsiTheme="majorEastAsia" w:eastAsiaTheme="majorEastAsia"/>
          <w:bCs/>
          <w:color w:val="000000"/>
          <w:kern w:val="0"/>
        </w:rPr>
      </w:pPr>
      <w:r>
        <w:rPr>
          <w:rFonts w:hint="eastAsia" w:cs="宋体" w:asciiTheme="majorEastAsia" w:hAnsiTheme="majorEastAsia" w:eastAsiaTheme="majorEastAsia"/>
          <w:bCs/>
          <w:color w:val="000000"/>
          <w:kern w:val="0"/>
        </w:rPr>
        <w:t>3.</w:t>
      </w:r>
      <w:r>
        <w:rPr>
          <w:rFonts w:cs="宋体" w:asciiTheme="majorEastAsia" w:hAnsiTheme="majorEastAsia" w:eastAsiaTheme="majorEastAsia"/>
          <w:bCs/>
          <w:color w:val="000000"/>
          <w:kern w:val="0"/>
        </w:rPr>
        <w:t>教学内容及实施建议</w:t>
      </w:r>
    </w:p>
    <w:p w14:paraId="2ED957D8">
      <w:pPr>
        <w:adjustRightInd w:val="0"/>
        <w:snapToGrid w:val="0"/>
        <w:spacing w:line="360" w:lineRule="auto"/>
        <w:ind w:firstLine="480"/>
      </w:pPr>
      <w:r>
        <w:rPr>
          <w:rFonts w:hint="eastAsia" w:cs="宋体" w:asciiTheme="majorEastAsia" w:hAnsiTheme="majorEastAsia" w:eastAsiaTheme="majorEastAsia"/>
          <w:bCs/>
          <w:color w:val="000000"/>
          <w:kern w:val="0"/>
        </w:rPr>
        <w:t>（1）</w:t>
      </w:r>
      <w:r>
        <w:rPr>
          <w:rFonts w:cs="宋体" w:asciiTheme="majorEastAsia" w:hAnsiTheme="majorEastAsia" w:eastAsiaTheme="majorEastAsia"/>
          <w:bCs/>
          <w:color w:val="000000"/>
          <w:kern w:val="0"/>
        </w:rPr>
        <w:t>考纲对应教学内容，</w:t>
      </w:r>
      <w:r>
        <w:rPr>
          <w:rFonts w:hint="eastAsia" w:cs="宋体" w:asciiTheme="majorEastAsia" w:hAnsiTheme="majorEastAsia" w:eastAsiaTheme="majorEastAsia"/>
          <w:bCs/>
          <w:color w:val="000000"/>
          <w:kern w:val="0"/>
        </w:rPr>
        <w:t>全面考核中等职业学校建筑设计类专业</w:t>
      </w:r>
      <w:r>
        <w:t>学生在</w:t>
      </w:r>
      <w:r>
        <w:rPr>
          <w:rFonts w:hint="eastAsia" w:asciiTheme="majorEastAsia" w:hAnsiTheme="majorEastAsia" w:eastAsiaTheme="majorEastAsia"/>
          <w:szCs w:val="32"/>
        </w:rPr>
        <w:t>建筑制图和计算机辅助设计</w:t>
      </w:r>
      <w:r>
        <w:rPr>
          <w:rFonts w:hint="eastAsia"/>
        </w:rPr>
        <w:t>等方面的</w:t>
      </w:r>
      <w:r>
        <w:t>能力，考试范围及难易程度合理，适用于选拔技术技能人才。</w:t>
      </w:r>
    </w:p>
    <w:p w14:paraId="418AC93E">
      <w:pPr>
        <w:adjustRightInd w:val="0"/>
        <w:snapToGrid w:val="0"/>
        <w:spacing w:line="360" w:lineRule="auto"/>
        <w:ind w:firstLine="480"/>
      </w:pPr>
      <w:r>
        <w:rPr>
          <w:rFonts w:hint="eastAsia"/>
        </w:rPr>
        <w:t>（2）</w:t>
      </w:r>
      <w:r>
        <w:t>教学实施建议，本次给定</w:t>
      </w:r>
      <w:r>
        <w:rPr>
          <w:rFonts w:hint="eastAsia"/>
        </w:rPr>
        <w:t>的</w:t>
      </w:r>
      <w:r>
        <w:t>202</w:t>
      </w:r>
      <w:r>
        <w:rPr>
          <w:rFonts w:hint="eastAsia"/>
          <w:lang w:val="en-US" w:eastAsia="zh-CN"/>
        </w:rPr>
        <w:t>5</w:t>
      </w:r>
      <w:r>
        <w:t>年考核项目是中等职业学校</w:t>
      </w:r>
      <w:r>
        <w:rPr>
          <w:rFonts w:hint="eastAsia" w:cs="宋体" w:asciiTheme="majorEastAsia" w:hAnsiTheme="majorEastAsia" w:eastAsiaTheme="majorEastAsia"/>
          <w:bCs/>
          <w:color w:val="000000"/>
          <w:kern w:val="0"/>
        </w:rPr>
        <w:t>建筑设计类相关专业</w:t>
      </w:r>
      <w:r>
        <w:t>教学内容的一部分，考核项目每年有一定变化;建议中等职业学校依据</w:t>
      </w:r>
      <w:r>
        <w:rPr>
          <w:rFonts w:hint="eastAsia"/>
        </w:rPr>
        <w:t>各</w:t>
      </w:r>
      <w:r>
        <w:t>专业教学标准，合理匹配理论与实践教学，全面提升学生专业能力及综合素养。</w:t>
      </w:r>
    </w:p>
    <w:p w14:paraId="02F34705">
      <w:pPr>
        <w:adjustRightInd w:val="0"/>
        <w:snapToGrid w:val="0"/>
        <w:spacing w:line="360" w:lineRule="auto"/>
        <w:ind w:firstLine="480"/>
      </w:pPr>
      <w:r>
        <w:t>4.技能考试过程</w:t>
      </w:r>
    </w:p>
    <w:p w14:paraId="7C58AF0B">
      <w:pPr>
        <w:adjustRightInd w:val="0"/>
        <w:snapToGrid w:val="0"/>
        <w:spacing w:line="360" w:lineRule="auto"/>
        <w:ind w:firstLine="480"/>
        <w:jc w:val="left"/>
      </w:pPr>
      <w:r>
        <w:rPr>
          <w:rFonts w:hint="eastAsia" w:asciiTheme="majorEastAsia" w:hAnsiTheme="majorEastAsia" w:eastAsiaTheme="majorEastAsia" w:cstheme="majorEastAsia"/>
          <w:color w:val="000000"/>
        </w:rPr>
        <w:t>建筑设计类专业技能考试</w:t>
      </w:r>
      <w:r>
        <w:rPr>
          <w:rFonts w:hint="eastAsia" w:asciiTheme="majorEastAsia" w:hAnsiTheme="majorEastAsia" w:eastAsiaTheme="majorEastAsia" w:cstheme="majorEastAsia"/>
        </w:rPr>
        <w:t>采取设计实操的考试形式，利用绘图工具（手绘或计算机）按规定时间完成建筑制图和或计算机辅助设计，时间为180分钟。其中，抄绘建筑平面图、立面图为60分钟，绘制建筑剖面图用时60分钟，绘制建筑透视图/型体图用时60分钟。考试时提供设计用纸或台式电脑，其余绘图工具需要考生自行准备，并根据设计任务书要求完成图纸的绘制。</w:t>
      </w:r>
    </w:p>
    <w:p w14:paraId="1A3FA2AB">
      <w:pPr>
        <w:ind w:firstLine="480"/>
        <w:rPr>
          <w:rFonts w:asciiTheme="majorEastAsia" w:hAnsiTheme="majorEastAsia" w:eastAsiaTheme="majorEastAsia"/>
          <w:szCs w:val="32"/>
        </w:rPr>
      </w:pPr>
      <w:r>
        <w:rPr>
          <w:rFonts w:hint="eastAsia" w:asciiTheme="majorEastAsia" w:hAnsiTheme="majorEastAsia" w:eastAsiaTheme="majorEastAsia"/>
          <w:szCs w:val="32"/>
        </w:rPr>
        <w:t>5</w:t>
      </w:r>
      <w:r>
        <w:rPr>
          <w:rFonts w:asciiTheme="majorEastAsia" w:hAnsiTheme="majorEastAsia" w:eastAsiaTheme="majorEastAsia"/>
          <w:szCs w:val="32"/>
        </w:rPr>
        <w:t>.</w:t>
      </w:r>
      <w:r>
        <w:rPr>
          <w:rFonts w:hint="eastAsia"/>
          <w:szCs w:val="32"/>
        </w:rPr>
        <w:t>评价赋分形式</w:t>
      </w:r>
    </w:p>
    <w:p w14:paraId="3ABDCDC8">
      <w:pPr>
        <w:adjustRightInd w:val="0"/>
        <w:snapToGrid w:val="0"/>
        <w:spacing w:line="360" w:lineRule="auto"/>
        <w:ind w:firstLine="480"/>
        <w:rPr>
          <w:szCs w:val="32"/>
        </w:rPr>
      </w:pPr>
      <w:r>
        <w:rPr>
          <w:rFonts w:hint="eastAsia" w:cs="宋体" w:asciiTheme="majorEastAsia" w:hAnsiTheme="majorEastAsia" w:eastAsiaTheme="majorEastAsia"/>
          <w:bCs/>
          <w:color w:val="000000"/>
          <w:kern w:val="0"/>
        </w:rPr>
        <w:t>建筑设计类</w:t>
      </w:r>
      <w:r>
        <w:rPr>
          <w:rFonts w:hint="eastAsia"/>
          <w:szCs w:val="32"/>
        </w:rPr>
        <w:t>专业技能考</w:t>
      </w:r>
      <w:r>
        <w:rPr>
          <w:rFonts w:hint="eastAsia"/>
          <w:szCs w:val="32"/>
          <w:lang w:eastAsia="zh-CN"/>
        </w:rPr>
        <w:t>试</w:t>
      </w:r>
      <w:r>
        <w:rPr>
          <w:rFonts w:hint="eastAsia"/>
          <w:szCs w:val="32"/>
        </w:rPr>
        <w:t>为结果性评价，同时注重工作过程中的技术细节，权重合理。</w:t>
      </w:r>
    </w:p>
    <w:p w14:paraId="10CC66D8">
      <w:pPr>
        <w:spacing w:line="440" w:lineRule="exact"/>
        <w:ind w:firstLine="0" w:firstLineChars="0"/>
        <w:rPr>
          <w:rFonts w:ascii="宋体" w:hAnsi="宋体" w:cs="Arial"/>
          <w:b/>
          <w:kern w:val="0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897E4C">
    <w:pPr>
      <w:pStyle w:val="5"/>
      <w:ind w:firstLine="36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0781359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D21774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9A1A52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76EF12"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FFC54E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4AE467"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FjOWUzZWFlZGNjZDlhZjdjMjlmMmY5YWQ0ODc0M2YifQ=="/>
    <w:docVar w:name="KSO_WPS_MARK_KEY" w:val="d108eb73-2da5-4d6f-b952-bbf1ac42f9c2"/>
  </w:docVars>
  <w:rsids>
    <w:rsidRoot w:val="008F5647"/>
    <w:rsid w:val="0004288C"/>
    <w:rsid w:val="00182E5A"/>
    <w:rsid w:val="00271192"/>
    <w:rsid w:val="002933AF"/>
    <w:rsid w:val="00307851"/>
    <w:rsid w:val="00337358"/>
    <w:rsid w:val="003F18A7"/>
    <w:rsid w:val="00412BE3"/>
    <w:rsid w:val="004278AE"/>
    <w:rsid w:val="00432CDA"/>
    <w:rsid w:val="004451ED"/>
    <w:rsid w:val="005024A6"/>
    <w:rsid w:val="005C0F0D"/>
    <w:rsid w:val="00647000"/>
    <w:rsid w:val="006D1DB0"/>
    <w:rsid w:val="00802758"/>
    <w:rsid w:val="00822764"/>
    <w:rsid w:val="00833A9A"/>
    <w:rsid w:val="00882DD5"/>
    <w:rsid w:val="008A008A"/>
    <w:rsid w:val="008F5647"/>
    <w:rsid w:val="0092050E"/>
    <w:rsid w:val="00982F87"/>
    <w:rsid w:val="009F0350"/>
    <w:rsid w:val="009F3C8E"/>
    <w:rsid w:val="00A12523"/>
    <w:rsid w:val="00B67A57"/>
    <w:rsid w:val="00BC1348"/>
    <w:rsid w:val="00C2181A"/>
    <w:rsid w:val="00C479B5"/>
    <w:rsid w:val="00DA2409"/>
    <w:rsid w:val="00DC3535"/>
    <w:rsid w:val="00DC513E"/>
    <w:rsid w:val="00DC6052"/>
    <w:rsid w:val="00DD4B38"/>
    <w:rsid w:val="00E1121A"/>
    <w:rsid w:val="00E20978"/>
    <w:rsid w:val="00E26CFA"/>
    <w:rsid w:val="00EA2985"/>
    <w:rsid w:val="00ED733B"/>
    <w:rsid w:val="038E0703"/>
    <w:rsid w:val="04B34B43"/>
    <w:rsid w:val="068D0208"/>
    <w:rsid w:val="07025EC3"/>
    <w:rsid w:val="092B1742"/>
    <w:rsid w:val="0ACB7542"/>
    <w:rsid w:val="0B0009AC"/>
    <w:rsid w:val="0CB33258"/>
    <w:rsid w:val="0F493E93"/>
    <w:rsid w:val="0FB75ADD"/>
    <w:rsid w:val="0FF32F70"/>
    <w:rsid w:val="11254AD5"/>
    <w:rsid w:val="116F23E8"/>
    <w:rsid w:val="12040D82"/>
    <w:rsid w:val="126A1B24"/>
    <w:rsid w:val="14184377"/>
    <w:rsid w:val="15A177F9"/>
    <w:rsid w:val="186510A6"/>
    <w:rsid w:val="18DB756E"/>
    <w:rsid w:val="1AED2EDF"/>
    <w:rsid w:val="1B9D214D"/>
    <w:rsid w:val="1E0D7210"/>
    <w:rsid w:val="1F1A3667"/>
    <w:rsid w:val="1FC475AA"/>
    <w:rsid w:val="21F7445F"/>
    <w:rsid w:val="22086FD9"/>
    <w:rsid w:val="22934188"/>
    <w:rsid w:val="23F7779D"/>
    <w:rsid w:val="24600C0F"/>
    <w:rsid w:val="24E65796"/>
    <w:rsid w:val="24F9229C"/>
    <w:rsid w:val="27DF1DDE"/>
    <w:rsid w:val="285C08C8"/>
    <w:rsid w:val="2A4F22D0"/>
    <w:rsid w:val="2B107174"/>
    <w:rsid w:val="2B627E31"/>
    <w:rsid w:val="2B6B6580"/>
    <w:rsid w:val="2D425D66"/>
    <w:rsid w:val="2DCD5A87"/>
    <w:rsid w:val="2E4F10E1"/>
    <w:rsid w:val="307E1B8A"/>
    <w:rsid w:val="335C5734"/>
    <w:rsid w:val="336D6449"/>
    <w:rsid w:val="33745910"/>
    <w:rsid w:val="346C4281"/>
    <w:rsid w:val="355377A7"/>
    <w:rsid w:val="356C3C51"/>
    <w:rsid w:val="37414FC4"/>
    <w:rsid w:val="38755BD4"/>
    <w:rsid w:val="3B3453A6"/>
    <w:rsid w:val="3C7249B6"/>
    <w:rsid w:val="3CA56C30"/>
    <w:rsid w:val="3FB43F86"/>
    <w:rsid w:val="3FED73CA"/>
    <w:rsid w:val="407A7E48"/>
    <w:rsid w:val="410D2F00"/>
    <w:rsid w:val="41313092"/>
    <w:rsid w:val="41554571"/>
    <w:rsid w:val="4171348E"/>
    <w:rsid w:val="423050F8"/>
    <w:rsid w:val="438A4CDB"/>
    <w:rsid w:val="445C4A81"/>
    <w:rsid w:val="44731851"/>
    <w:rsid w:val="448C7851"/>
    <w:rsid w:val="4496320C"/>
    <w:rsid w:val="459C04E5"/>
    <w:rsid w:val="47694DF5"/>
    <w:rsid w:val="47C37C9F"/>
    <w:rsid w:val="48A73C3A"/>
    <w:rsid w:val="49CE3849"/>
    <w:rsid w:val="4A047CB4"/>
    <w:rsid w:val="4AE14CE5"/>
    <w:rsid w:val="4BFD05CC"/>
    <w:rsid w:val="4C123AC0"/>
    <w:rsid w:val="4C8147A2"/>
    <w:rsid w:val="4CB52B24"/>
    <w:rsid w:val="4D0111D0"/>
    <w:rsid w:val="4DB236DB"/>
    <w:rsid w:val="4E6B1794"/>
    <w:rsid w:val="50B16A74"/>
    <w:rsid w:val="510D2AA8"/>
    <w:rsid w:val="515558F4"/>
    <w:rsid w:val="51CA4E18"/>
    <w:rsid w:val="55414AFE"/>
    <w:rsid w:val="579F72CD"/>
    <w:rsid w:val="5A1804F3"/>
    <w:rsid w:val="5B9067AF"/>
    <w:rsid w:val="5BD41273"/>
    <w:rsid w:val="5E3D4F96"/>
    <w:rsid w:val="5F747A69"/>
    <w:rsid w:val="61A20420"/>
    <w:rsid w:val="61C030F4"/>
    <w:rsid w:val="61FC694D"/>
    <w:rsid w:val="621A5025"/>
    <w:rsid w:val="6231453C"/>
    <w:rsid w:val="65782EC3"/>
    <w:rsid w:val="677C16E4"/>
    <w:rsid w:val="68570D81"/>
    <w:rsid w:val="695F06ED"/>
    <w:rsid w:val="6991630A"/>
    <w:rsid w:val="6BB64010"/>
    <w:rsid w:val="6CA1081C"/>
    <w:rsid w:val="6D54588F"/>
    <w:rsid w:val="6D761CA9"/>
    <w:rsid w:val="6E891568"/>
    <w:rsid w:val="6EAD34A8"/>
    <w:rsid w:val="6EB11DC7"/>
    <w:rsid w:val="70311EB7"/>
    <w:rsid w:val="748A603A"/>
    <w:rsid w:val="74ED7C8D"/>
    <w:rsid w:val="76344AD5"/>
    <w:rsid w:val="763F2271"/>
    <w:rsid w:val="776A7C29"/>
    <w:rsid w:val="791906D8"/>
    <w:rsid w:val="79563496"/>
    <w:rsid w:val="7ACE4ED2"/>
    <w:rsid w:val="7AF2593E"/>
    <w:rsid w:val="7BE14743"/>
    <w:rsid w:val="7D5563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4</Pages>
  <Words>1734</Words>
  <Characters>1925</Characters>
  <Lines>19</Lines>
  <Paragraphs>5</Paragraphs>
  <TotalTime>9</TotalTime>
  <ScaleCrop>false</ScaleCrop>
  <LinksUpToDate>false</LinksUpToDate>
  <CharactersWithSpaces>1936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2024-01-17T12:17:00Z</dcterms:created>
  <dc:creator>季海成</dc:creator>
  <cp:lastModifiedBy>路艳娇</cp:lastModifiedBy>
  <dcterms:modified xsi:type="dcterms:W3CDTF">2024-12-28T07:01:50Z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4A6B4833BC5C44CA8E5B60EF12651B22_13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